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90512" w:rsidRDefault="00D90512">
      <w:pPr>
        <w:pStyle w:val="PURBody"/>
        <w:shd w:val="clear" w:color="auto" w:fill="00188F"/>
        <w:tabs>
          <w:tab w:val="clear" w:pos="360"/>
        </w:tabs>
        <w:ind w:right="7920" w:firstLine="360"/>
        <w:rPr>
          <w:rFonts w:asciiTheme="majorHAnsi" w:hAnsiTheme="majorHAnsi"/>
          <w:color w:val="FFFFFF"/>
          <w:sz w:val="6"/>
          <w:szCs w:val="6"/>
        </w:rPr>
      </w:pPr>
    </w:p>
    <w:p w:rsidR="00D90512" w:rsidRDefault="00107E2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D90512" w:rsidRDefault="00107E2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p>
    <w:p w:rsidR="00D90512" w:rsidRDefault="00D90512">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D90512" w:rsidRDefault="00D9051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90512" w:rsidRDefault="00D9051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90512" w:rsidRDefault="00D9051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90512" w:rsidRDefault="00D9051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90512" w:rsidRDefault="00D90512">
      <w:pPr>
        <w:pStyle w:val="PURBody"/>
        <w:shd w:val="clear" w:color="auto" w:fill="0072C6"/>
        <w:tabs>
          <w:tab w:val="clear" w:pos="360"/>
        </w:tabs>
        <w:ind w:right="1800" w:firstLine="360"/>
        <w:rPr>
          <w:sz w:val="72"/>
          <w:szCs w:val="72"/>
        </w:rPr>
      </w:pPr>
    </w:p>
    <w:p w:rsidR="00D90512" w:rsidRDefault="00D9051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90512" w:rsidRDefault="00107E2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Product Terms</w:t>
      </w:r>
    </w:p>
    <w:p w:rsidR="00D90512" w:rsidRDefault="00107E2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July 1, 2015</w:t>
      </w:r>
    </w:p>
    <w:p w:rsidR="00D90512" w:rsidRDefault="00D9051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90512" w:rsidRDefault="00107E24">
      <w:r>
        <w:rPr>
          <w:noProof/>
        </w:rPr>
        <w:drawing>
          <wp:anchor distT="0" distB="0" distL="114300" distR="114300" simplePos="0" relativeHeight="251658240" behindDoc="0" locked="0" layoutInCell="1" allowOverlap="1" wp14:anchorId="38FCBB66" wp14:editId="52AE0A1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90512" w:rsidRDefault="00D90512">
      <w:pPr>
        <w:sectPr w:rsidR="00D9051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90512" w:rsidRDefault="00107E24">
      <w:pPr>
        <w:pStyle w:val="ProductList-SectionHeading"/>
        <w:pageBreakBefore/>
      </w:pPr>
      <w:bookmarkStart w:id="1" w:name="_Sec842"/>
      <w:r>
        <w:lastRenderedPageBreak/>
        <w:t>Table of Contents</w:t>
      </w:r>
    </w:p>
    <w:p w:rsidR="00D90512" w:rsidRDefault="00D90512">
      <w:pPr>
        <w:pStyle w:val="ProductList-Body"/>
      </w:pPr>
    </w:p>
    <w:p w:rsidR="00D90512" w:rsidRDefault="00D90512">
      <w:pPr>
        <w:sectPr w:rsidR="00D90512">
          <w:headerReference w:type="default" r:id="rId16"/>
          <w:footerReference w:type="default" r:id="rId17"/>
          <w:type w:val="continuous"/>
          <w:pgSz w:w="12240" w:h="15840" w:code="1"/>
          <w:pgMar w:top="1170" w:right="720" w:bottom="1620" w:left="720" w:header="432" w:footer="288" w:gutter="0"/>
          <w:cols w:space="360"/>
        </w:sectPr>
      </w:pPr>
    </w:p>
    <w:p w:rsidR="00C67599" w:rsidRDefault="00107E24">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600262" w:history="1">
        <w:r w:rsidR="00C67599" w:rsidRPr="00553FB4">
          <w:rPr>
            <w:rStyle w:val="Hyperlink"/>
            <w:noProof/>
          </w:rPr>
          <w:t>Introduction</w:t>
        </w:r>
        <w:r w:rsidR="00C67599">
          <w:rPr>
            <w:noProof/>
          </w:rPr>
          <w:tab/>
        </w:r>
        <w:r w:rsidR="00C67599">
          <w:rPr>
            <w:noProof/>
          </w:rPr>
          <w:fldChar w:fldCharType="begin"/>
        </w:r>
        <w:r w:rsidR="00C67599">
          <w:rPr>
            <w:noProof/>
          </w:rPr>
          <w:instrText xml:space="preserve"> PAGEREF _Toc423600262 \h </w:instrText>
        </w:r>
        <w:r w:rsidR="00C67599">
          <w:rPr>
            <w:noProof/>
          </w:rPr>
        </w:r>
        <w:r w:rsidR="00C67599">
          <w:rPr>
            <w:noProof/>
          </w:rPr>
          <w:fldChar w:fldCharType="separate"/>
        </w:r>
        <w:r w:rsidR="00C67599">
          <w:rPr>
            <w:noProof/>
          </w:rPr>
          <w:t>4</w:t>
        </w:r>
        <w:r w:rsidR="00C67599">
          <w:rPr>
            <w:noProof/>
          </w:rPr>
          <w:fldChar w:fldCharType="end"/>
        </w:r>
      </w:hyperlink>
    </w:p>
    <w:p w:rsidR="00C67599" w:rsidRDefault="00C67599">
      <w:pPr>
        <w:pStyle w:val="TOC2"/>
        <w:rPr>
          <w:rFonts w:eastAsiaTheme="minorEastAsia"/>
          <w:smallCaps w:val="0"/>
          <w:sz w:val="22"/>
        </w:rPr>
      </w:pPr>
      <w:hyperlink w:anchor="_Toc423600263" w:history="1">
        <w:r w:rsidRPr="00553FB4">
          <w:rPr>
            <w:rStyle w:val="Hyperlink"/>
          </w:rPr>
          <w:t>About this Document</w:t>
        </w:r>
        <w:r>
          <w:tab/>
        </w:r>
        <w:r>
          <w:fldChar w:fldCharType="begin"/>
        </w:r>
        <w:r>
          <w:instrText xml:space="preserve"> PAGEREF _Toc423600263 \h </w:instrText>
        </w:r>
        <w:r>
          <w:fldChar w:fldCharType="separate"/>
        </w:r>
        <w:r>
          <w:t>4</w:t>
        </w:r>
        <w:r>
          <w:fldChar w:fldCharType="end"/>
        </w:r>
      </w:hyperlink>
    </w:p>
    <w:p w:rsidR="00C67599" w:rsidRDefault="00C67599">
      <w:pPr>
        <w:pStyle w:val="TOC2"/>
        <w:rPr>
          <w:rFonts w:eastAsiaTheme="minorEastAsia"/>
          <w:smallCaps w:val="0"/>
          <w:sz w:val="22"/>
        </w:rPr>
      </w:pPr>
      <w:hyperlink w:anchor="_Toc423600264" w:history="1">
        <w:r w:rsidRPr="00553FB4">
          <w:rPr>
            <w:rStyle w:val="Hyperlink"/>
          </w:rPr>
          <w:t>What this Document contains</w:t>
        </w:r>
        <w:r>
          <w:tab/>
        </w:r>
        <w:r>
          <w:fldChar w:fldCharType="begin"/>
        </w:r>
        <w:r>
          <w:instrText xml:space="preserve"> PAGEREF _Toc423600264 \h </w:instrText>
        </w:r>
        <w:r>
          <w:fldChar w:fldCharType="separate"/>
        </w:r>
        <w:r>
          <w:t>4</w:t>
        </w:r>
        <w:r>
          <w:fldChar w:fldCharType="end"/>
        </w:r>
      </w:hyperlink>
    </w:p>
    <w:p w:rsidR="00C67599" w:rsidRDefault="00C67599">
      <w:pPr>
        <w:pStyle w:val="TOC2"/>
        <w:rPr>
          <w:rFonts w:eastAsiaTheme="minorEastAsia"/>
          <w:smallCaps w:val="0"/>
          <w:sz w:val="22"/>
        </w:rPr>
      </w:pPr>
      <w:hyperlink w:anchor="_Toc423600265" w:history="1">
        <w:r w:rsidRPr="00553FB4">
          <w:rPr>
            <w:rStyle w:val="Hyperlink"/>
          </w:rPr>
          <w:t>How to Navigate a Product Entry</w:t>
        </w:r>
        <w:r>
          <w:tab/>
        </w:r>
        <w:r>
          <w:fldChar w:fldCharType="begin"/>
        </w:r>
        <w:r>
          <w:instrText xml:space="preserve"> PAGEREF _Toc423600265 \h </w:instrText>
        </w:r>
        <w:r>
          <w:fldChar w:fldCharType="separate"/>
        </w:r>
        <w:r>
          <w:t>4</w:t>
        </w:r>
        <w:r>
          <w:fldChar w:fldCharType="end"/>
        </w:r>
      </w:hyperlink>
    </w:p>
    <w:p w:rsidR="00C67599" w:rsidRDefault="00C67599">
      <w:pPr>
        <w:pStyle w:val="TOC2"/>
        <w:rPr>
          <w:rFonts w:eastAsiaTheme="minorEastAsia"/>
          <w:smallCaps w:val="0"/>
          <w:sz w:val="22"/>
        </w:rPr>
      </w:pPr>
      <w:hyperlink w:anchor="_Toc423600266" w:history="1">
        <w:r w:rsidRPr="00553FB4">
          <w:rPr>
            <w:rStyle w:val="Hyperlink"/>
          </w:rPr>
          <w:t>Clarifications and Summary of Changes to this Document</w:t>
        </w:r>
        <w:r>
          <w:tab/>
        </w:r>
        <w:r>
          <w:fldChar w:fldCharType="begin"/>
        </w:r>
        <w:r>
          <w:instrText xml:space="preserve"> PAGEREF _Toc423600266 \h </w:instrText>
        </w:r>
        <w:r>
          <w:fldChar w:fldCharType="separate"/>
        </w:r>
        <w:r>
          <w:t>6</w:t>
        </w:r>
        <w:r>
          <w:fldChar w:fldCharType="end"/>
        </w:r>
      </w:hyperlink>
    </w:p>
    <w:p w:rsidR="00C67599" w:rsidRDefault="00C67599">
      <w:pPr>
        <w:pStyle w:val="TOC1"/>
        <w:rPr>
          <w:rFonts w:eastAsiaTheme="minorEastAsia"/>
          <w:b w:val="0"/>
          <w:caps w:val="0"/>
          <w:noProof/>
          <w:sz w:val="22"/>
          <w:szCs w:val="22"/>
        </w:rPr>
      </w:pPr>
      <w:hyperlink w:anchor="_Toc423600267" w:history="1">
        <w:r w:rsidRPr="00553FB4">
          <w:rPr>
            <w:rStyle w:val="Hyperlink"/>
            <w:noProof/>
          </w:rPr>
          <w:t>License Terms</w:t>
        </w:r>
        <w:r>
          <w:rPr>
            <w:noProof/>
          </w:rPr>
          <w:tab/>
        </w:r>
        <w:r>
          <w:rPr>
            <w:noProof/>
          </w:rPr>
          <w:fldChar w:fldCharType="begin"/>
        </w:r>
        <w:r>
          <w:rPr>
            <w:noProof/>
          </w:rPr>
          <w:instrText xml:space="preserve"> PAGEREF _Toc423600267 \h </w:instrText>
        </w:r>
        <w:r>
          <w:rPr>
            <w:noProof/>
          </w:rPr>
        </w:r>
        <w:r>
          <w:rPr>
            <w:noProof/>
          </w:rPr>
          <w:fldChar w:fldCharType="separate"/>
        </w:r>
        <w:r>
          <w:rPr>
            <w:noProof/>
          </w:rPr>
          <w:t>7</w:t>
        </w:r>
        <w:r>
          <w:rPr>
            <w:noProof/>
          </w:rPr>
          <w:fldChar w:fldCharType="end"/>
        </w:r>
      </w:hyperlink>
    </w:p>
    <w:p w:rsidR="00C67599" w:rsidRDefault="00C67599">
      <w:pPr>
        <w:pStyle w:val="TOC2"/>
        <w:rPr>
          <w:rFonts w:eastAsiaTheme="minorEastAsia"/>
          <w:smallCaps w:val="0"/>
          <w:sz w:val="22"/>
        </w:rPr>
      </w:pPr>
      <w:hyperlink w:anchor="_Toc423600268" w:history="1">
        <w:r w:rsidRPr="00553FB4">
          <w:rPr>
            <w:rStyle w:val="Hyperlink"/>
          </w:rPr>
          <w:t>Universal License Terms</w:t>
        </w:r>
        <w:r>
          <w:tab/>
        </w:r>
        <w:r>
          <w:fldChar w:fldCharType="begin"/>
        </w:r>
        <w:r>
          <w:instrText xml:space="preserve"> PAGEREF _Toc423600268 \h </w:instrText>
        </w:r>
        <w:r>
          <w:fldChar w:fldCharType="separate"/>
        </w:r>
        <w:r>
          <w:t>7</w:t>
        </w:r>
        <w:r>
          <w:fldChar w:fldCharType="end"/>
        </w:r>
      </w:hyperlink>
    </w:p>
    <w:p w:rsidR="00C67599" w:rsidRDefault="00C67599">
      <w:pPr>
        <w:pStyle w:val="TOC2"/>
        <w:rPr>
          <w:rFonts w:eastAsiaTheme="minorEastAsia"/>
          <w:smallCaps w:val="0"/>
          <w:sz w:val="22"/>
        </w:rPr>
      </w:pPr>
      <w:hyperlink w:anchor="_Toc423600269" w:history="1">
        <w:r w:rsidRPr="00553FB4">
          <w:rPr>
            <w:rStyle w:val="Hyperlink"/>
          </w:rPr>
          <w:t>License Model Terms</w:t>
        </w:r>
        <w:r>
          <w:tab/>
        </w:r>
        <w:r>
          <w:fldChar w:fldCharType="begin"/>
        </w:r>
        <w:r>
          <w:instrText xml:space="preserve"> PAGEREF _Toc423600269 \h </w:instrText>
        </w:r>
        <w:r>
          <w:fldChar w:fldCharType="separate"/>
        </w:r>
        <w:r>
          <w:t>9</w:t>
        </w:r>
        <w:r>
          <w:fldChar w:fldCharType="end"/>
        </w:r>
      </w:hyperlink>
    </w:p>
    <w:p w:rsidR="00C67599" w:rsidRDefault="00C67599">
      <w:pPr>
        <w:pStyle w:val="TOC3"/>
        <w:rPr>
          <w:rFonts w:eastAsiaTheme="minorEastAsia"/>
          <w:smallCaps w:val="0"/>
          <w:sz w:val="22"/>
        </w:rPr>
      </w:pPr>
      <w:hyperlink w:anchor="_Toc423600270" w:history="1">
        <w:r w:rsidRPr="00553FB4">
          <w:rPr>
            <w:rStyle w:val="Hyperlink"/>
          </w:rPr>
          <w:t>Desktop Applications</w:t>
        </w:r>
        <w:r>
          <w:tab/>
        </w:r>
        <w:r>
          <w:fldChar w:fldCharType="begin"/>
        </w:r>
        <w:r>
          <w:instrText xml:space="preserve"> PAGEREF _Toc423600270 \h </w:instrText>
        </w:r>
        <w:r>
          <w:fldChar w:fldCharType="separate"/>
        </w:r>
        <w:r>
          <w:t>9</w:t>
        </w:r>
        <w:r>
          <w:fldChar w:fldCharType="end"/>
        </w:r>
      </w:hyperlink>
    </w:p>
    <w:p w:rsidR="00C67599" w:rsidRDefault="00C67599">
      <w:pPr>
        <w:pStyle w:val="TOC3"/>
        <w:rPr>
          <w:rFonts w:eastAsiaTheme="minorEastAsia"/>
          <w:smallCaps w:val="0"/>
          <w:sz w:val="22"/>
        </w:rPr>
      </w:pPr>
      <w:hyperlink w:anchor="_Toc423600271" w:history="1">
        <w:r w:rsidRPr="00553FB4">
          <w:rPr>
            <w:rStyle w:val="Hyperlink"/>
          </w:rPr>
          <w:t>Desktop Operating Systems</w:t>
        </w:r>
        <w:r>
          <w:tab/>
        </w:r>
        <w:r>
          <w:fldChar w:fldCharType="begin"/>
        </w:r>
        <w:r>
          <w:instrText xml:space="preserve"> PAGEREF _Toc423600271 \h </w:instrText>
        </w:r>
        <w:r>
          <w:fldChar w:fldCharType="separate"/>
        </w:r>
        <w:r>
          <w:t>10</w:t>
        </w:r>
        <w:r>
          <w:fldChar w:fldCharType="end"/>
        </w:r>
      </w:hyperlink>
    </w:p>
    <w:p w:rsidR="00C67599" w:rsidRDefault="00C67599">
      <w:pPr>
        <w:pStyle w:val="TOC3"/>
        <w:rPr>
          <w:rFonts w:eastAsiaTheme="minorEastAsia"/>
          <w:smallCaps w:val="0"/>
          <w:sz w:val="22"/>
        </w:rPr>
      </w:pPr>
      <w:hyperlink w:anchor="_Toc423600272" w:history="1">
        <w:r w:rsidRPr="00553FB4">
          <w:rPr>
            <w:rStyle w:val="Hyperlink"/>
          </w:rPr>
          <w:t>Processor/CAL</w:t>
        </w:r>
        <w:r>
          <w:tab/>
        </w:r>
        <w:r>
          <w:fldChar w:fldCharType="begin"/>
        </w:r>
        <w:r>
          <w:instrText xml:space="preserve"> PAGEREF _Toc423600272 \h </w:instrText>
        </w:r>
        <w:r>
          <w:fldChar w:fldCharType="separate"/>
        </w:r>
        <w:r>
          <w:t>10</w:t>
        </w:r>
        <w:r>
          <w:fldChar w:fldCharType="end"/>
        </w:r>
      </w:hyperlink>
    </w:p>
    <w:p w:rsidR="00C67599" w:rsidRDefault="00C67599">
      <w:pPr>
        <w:pStyle w:val="TOC3"/>
        <w:rPr>
          <w:rFonts w:eastAsiaTheme="minorEastAsia"/>
          <w:smallCaps w:val="0"/>
          <w:sz w:val="22"/>
        </w:rPr>
      </w:pPr>
      <w:hyperlink w:anchor="_Toc423600273" w:history="1">
        <w:r w:rsidRPr="00553FB4">
          <w:rPr>
            <w:rStyle w:val="Hyperlink"/>
          </w:rPr>
          <w:t>Server/CAL</w:t>
        </w:r>
        <w:r>
          <w:tab/>
        </w:r>
        <w:r>
          <w:fldChar w:fldCharType="begin"/>
        </w:r>
        <w:r>
          <w:instrText xml:space="preserve"> PAGEREF _Toc423600273 \h </w:instrText>
        </w:r>
        <w:r>
          <w:fldChar w:fldCharType="separate"/>
        </w:r>
        <w:r>
          <w:t>10</w:t>
        </w:r>
        <w:r>
          <w:fldChar w:fldCharType="end"/>
        </w:r>
      </w:hyperlink>
    </w:p>
    <w:p w:rsidR="00C67599" w:rsidRDefault="00C67599">
      <w:pPr>
        <w:pStyle w:val="TOC3"/>
        <w:rPr>
          <w:rFonts w:eastAsiaTheme="minorEastAsia"/>
          <w:smallCaps w:val="0"/>
          <w:sz w:val="22"/>
        </w:rPr>
      </w:pPr>
      <w:hyperlink w:anchor="_Toc423600274" w:history="1">
        <w:r w:rsidRPr="00553FB4">
          <w:rPr>
            <w:rStyle w:val="Hyperlink"/>
          </w:rPr>
          <w:t>Per Core</w:t>
        </w:r>
        <w:r>
          <w:tab/>
        </w:r>
        <w:r>
          <w:fldChar w:fldCharType="begin"/>
        </w:r>
        <w:r>
          <w:instrText xml:space="preserve"> PAGEREF _Toc423600274 \h </w:instrText>
        </w:r>
        <w:r>
          <w:fldChar w:fldCharType="separate"/>
        </w:r>
        <w:r>
          <w:t>10</w:t>
        </w:r>
        <w:r>
          <w:fldChar w:fldCharType="end"/>
        </w:r>
      </w:hyperlink>
    </w:p>
    <w:p w:rsidR="00C67599" w:rsidRDefault="00C67599">
      <w:pPr>
        <w:pStyle w:val="TOC3"/>
        <w:rPr>
          <w:rFonts w:eastAsiaTheme="minorEastAsia"/>
          <w:smallCaps w:val="0"/>
          <w:sz w:val="22"/>
        </w:rPr>
      </w:pPr>
      <w:hyperlink w:anchor="_Toc423600275" w:history="1">
        <w:r w:rsidRPr="00553FB4">
          <w:rPr>
            <w:rStyle w:val="Hyperlink"/>
          </w:rPr>
          <w:t>Management Servers</w:t>
        </w:r>
        <w:r>
          <w:tab/>
        </w:r>
        <w:r>
          <w:fldChar w:fldCharType="begin"/>
        </w:r>
        <w:r>
          <w:instrText xml:space="preserve"> PAGEREF _Toc423600275 \h </w:instrText>
        </w:r>
        <w:r>
          <w:fldChar w:fldCharType="separate"/>
        </w:r>
        <w:r>
          <w:t>11</w:t>
        </w:r>
        <w:r>
          <w:fldChar w:fldCharType="end"/>
        </w:r>
      </w:hyperlink>
    </w:p>
    <w:p w:rsidR="00C67599" w:rsidRDefault="00C67599">
      <w:pPr>
        <w:pStyle w:val="TOC3"/>
        <w:rPr>
          <w:rFonts w:eastAsiaTheme="minorEastAsia"/>
          <w:smallCaps w:val="0"/>
          <w:sz w:val="22"/>
        </w:rPr>
      </w:pPr>
      <w:hyperlink w:anchor="_Toc423600276" w:history="1">
        <w:r w:rsidRPr="00553FB4">
          <w:rPr>
            <w:rStyle w:val="Hyperlink"/>
          </w:rPr>
          <w:t>Specialty Servers</w:t>
        </w:r>
        <w:r>
          <w:tab/>
        </w:r>
        <w:r>
          <w:fldChar w:fldCharType="begin"/>
        </w:r>
        <w:r>
          <w:instrText xml:space="preserve"> PAGEREF _Toc423600276 \h </w:instrText>
        </w:r>
        <w:r>
          <w:fldChar w:fldCharType="separate"/>
        </w:r>
        <w:r>
          <w:t>11</w:t>
        </w:r>
        <w:r>
          <w:fldChar w:fldCharType="end"/>
        </w:r>
      </w:hyperlink>
    </w:p>
    <w:p w:rsidR="00C67599" w:rsidRDefault="00C67599">
      <w:pPr>
        <w:pStyle w:val="TOC3"/>
        <w:rPr>
          <w:rFonts w:eastAsiaTheme="minorEastAsia"/>
          <w:smallCaps w:val="0"/>
          <w:sz w:val="22"/>
        </w:rPr>
      </w:pPr>
      <w:hyperlink w:anchor="_Toc423600277" w:history="1">
        <w:r w:rsidRPr="00553FB4">
          <w:rPr>
            <w:rStyle w:val="Hyperlink"/>
          </w:rPr>
          <w:t>Developer Tools</w:t>
        </w:r>
        <w:r>
          <w:tab/>
        </w:r>
        <w:r>
          <w:fldChar w:fldCharType="begin"/>
        </w:r>
        <w:r>
          <w:instrText xml:space="preserve"> PAGEREF _Toc423600277 \h </w:instrText>
        </w:r>
        <w:r>
          <w:fldChar w:fldCharType="separate"/>
        </w:r>
        <w:r>
          <w:t>12</w:t>
        </w:r>
        <w:r>
          <w:fldChar w:fldCharType="end"/>
        </w:r>
      </w:hyperlink>
    </w:p>
    <w:p w:rsidR="00C67599" w:rsidRDefault="00C67599">
      <w:pPr>
        <w:pStyle w:val="TOC1"/>
        <w:rPr>
          <w:rFonts w:eastAsiaTheme="minorEastAsia"/>
          <w:b w:val="0"/>
          <w:caps w:val="0"/>
          <w:noProof/>
          <w:sz w:val="22"/>
          <w:szCs w:val="22"/>
        </w:rPr>
      </w:pPr>
      <w:hyperlink w:anchor="_Toc423600278" w:history="1">
        <w:r w:rsidRPr="00553FB4">
          <w:rPr>
            <w:rStyle w:val="Hyperlink"/>
            <w:noProof/>
          </w:rPr>
          <w:t>Software</w:t>
        </w:r>
        <w:r>
          <w:rPr>
            <w:noProof/>
          </w:rPr>
          <w:tab/>
        </w:r>
        <w:r>
          <w:rPr>
            <w:noProof/>
          </w:rPr>
          <w:fldChar w:fldCharType="begin"/>
        </w:r>
        <w:r>
          <w:rPr>
            <w:noProof/>
          </w:rPr>
          <w:instrText xml:space="preserve"> PAGEREF _Toc423600278 \h </w:instrText>
        </w:r>
        <w:r>
          <w:rPr>
            <w:noProof/>
          </w:rPr>
        </w:r>
        <w:r>
          <w:rPr>
            <w:noProof/>
          </w:rPr>
          <w:fldChar w:fldCharType="separate"/>
        </w:r>
        <w:r>
          <w:rPr>
            <w:noProof/>
          </w:rPr>
          <w:t>13</w:t>
        </w:r>
        <w:r>
          <w:rPr>
            <w:noProof/>
          </w:rPr>
          <w:fldChar w:fldCharType="end"/>
        </w:r>
      </w:hyperlink>
    </w:p>
    <w:p w:rsidR="00C67599" w:rsidRDefault="00C67599">
      <w:pPr>
        <w:pStyle w:val="TOC2"/>
        <w:rPr>
          <w:rFonts w:eastAsiaTheme="minorEastAsia"/>
          <w:smallCaps w:val="0"/>
          <w:sz w:val="22"/>
        </w:rPr>
      </w:pPr>
      <w:hyperlink w:anchor="_Toc423600279" w:history="1">
        <w:r w:rsidRPr="00553FB4">
          <w:rPr>
            <w:rStyle w:val="Hyperlink"/>
          </w:rPr>
          <w:t>BizTalk</w:t>
        </w:r>
        <w:r>
          <w:tab/>
        </w:r>
        <w:r>
          <w:fldChar w:fldCharType="begin"/>
        </w:r>
        <w:r>
          <w:instrText xml:space="preserve"> PAGEREF _Toc423600279 \h </w:instrText>
        </w:r>
        <w:r>
          <w:fldChar w:fldCharType="separate"/>
        </w:r>
        <w:r>
          <w:t>13</w:t>
        </w:r>
        <w:r>
          <w:fldChar w:fldCharType="end"/>
        </w:r>
      </w:hyperlink>
    </w:p>
    <w:p w:rsidR="00C67599" w:rsidRDefault="00C67599">
      <w:pPr>
        <w:pStyle w:val="TOC2"/>
        <w:rPr>
          <w:rFonts w:eastAsiaTheme="minorEastAsia"/>
          <w:smallCaps w:val="0"/>
          <w:sz w:val="22"/>
        </w:rPr>
      </w:pPr>
      <w:hyperlink w:anchor="_Toc423600280" w:history="1">
        <w:r w:rsidRPr="00553FB4">
          <w:rPr>
            <w:rStyle w:val="Hyperlink"/>
          </w:rPr>
          <w:t>CAL Suites</w:t>
        </w:r>
        <w:r>
          <w:tab/>
        </w:r>
        <w:r>
          <w:fldChar w:fldCharType="begin"/>
        </w:r>
        <w:r>
          <w:instrText xml:space="preserve"> PAGEREF _Toc423600280 \h </w:instrText>
        </w:r>
        <w:r>
          <w:fldChar w:fldCharType="separate"/>
        </w:r>
        <w:r>
          <w:t>14</w:t>
        </w:r>
        <w:r>
          <w:fldChar w:fldCharType="end"/>
        </w:r>
      </w:hyperlink>
    </w:p>
    <w:p w:rsidR="00C67599" w:rsidRDefault="00C67599">
      <w:pPr>
        <w:pStyle w:val="TOC2"/>
        <w:rPr>
          <w:rFonts w:eastAsiaTheme="minorEastAsia"/>
          <w:smallCaps w:val="0"/>
          <w:sz w:val="22"/>
        </w:rPr>
      </w:pPr>
      <w:hyperlink w:anchor="_Toc423600281" w:history="1">
        <w:r w:rsidRPr="00553FB4">
          <w:rPr>
            <w:rStyle w:val="Hyperlink"/>
          </w:rPr>
          <w:t>Core Infrastructure Server (CIS) Suite</w:t>
        </w:r>
        <w:r>
          <w:tab/>
        </w:r>
        <w:r>
          <w:fldChar w:fldCharType="begin"/>
        </w:r>
        <w:r>
          <w:instrText xml:space="preserve"> PAGEREF _Toc423600281 \h </w:instrText>
        </w:r>
        <w:r>
          <w:fldChar w:fldCharType="separate"/>
        </w:r>
        <w:r>
          <w:t>15</w:t>
        </w:r>
        <w:r>
          <w:fldChar w:fldCharType="end"/>
        </w:r>
      </w:hyperlink>
    </w:p>
    <w:p w:rsidR="00C67599" w:rsidRDefault="00C67599">
      <w:pPr>
        <w:pStyle w:val="TOC2"/>
        <w:rPr>
          <w:rFonts w:eastAsiaTheme="minorEastAsia"/>
          <w:smallCaps w:val="0"/>
          <w:sz w:val="22"/>
        </w:rPr>
      </w:pPr>
      <w:hyperlink w:anchor="_Toc423600282" w:history="1">
        <w:r w:rsidRPr="00553FB4">
          <w:rPr>
            <w:rStyle w:val="Hyperlink"/>
          </w:rPr>
          <w:t>Forefront</w:t>
        </w:r>
        <w:r>
          <w:tab/>
        </w:r>
        <w:r>
          <w:fldChar w:fldCharType="begin"/>
        </w:r>
        <w:r>
          <w:instrText xml:space="preserve"> PAGEREF _Toc423600282 \h </w:instrText>
        </w:r>
        <w:r>
          <w:fldChar w:fldCharType="separate"/>
        </w:r>
        <w:r>
          <w:t>16</w:t>
        </w:r>
        <w:r>
          <w:fldChar w:fldCharType="end"/>
        </w:r>
      </w:hyperlink>
    </w:p>
    <w:p w:rsidR="00C67599" w:rsidRDefault="00C67599">
      <w:pPr>
        <w:pStyle w:val="TOC2"/>
        <w:rPr>
          <w:rFonts w:eastAsiaTheme="minorEastAsia"/>
          <w:smallCaps w:val="0"/>
          <w:sz w:val="22"/>
        </w:rPr>
      </w:pPr>
      <w:hyperlink w:anchor="_Toc423600283" w:history="1">
        <w:r w:rsidRPr="00553FB4">
          <w:rPr>
            <w:rStyle w:val="Hyperlink"/>
          </w:rPr>
          <w:t>Microsoft Dynamics</w:t>
        </w:r>
        <w:r>
          <w:tab/>
        </w:r>
        <w:r>
          <w:fldChar w:fldCharType="begin"/>
        </w:r>
        <w:r>
          <w:instrText xml:space="preserve"> PAGEREF _Toc423600283 \h </w:instrText>
        </w:r>
        <w:r>
          <w:fldChar w:fldCharType="separate"/>
        </w:r>
        <w:r>
          <w:t>17</w:t>
        </w:r>
        <w:r>
          <w:fldChar w:fldCharType="end"/>
        </w:r>
      </w:hyperlink>
    </w:p>
    <w:p w:rsidR="00C67599" w:rsidRDefault="00C67599">
      <w:pPr>
        <w:pStyle w:val="TOC3"/>
        <w:rPr>
          <w:rFonts w:eastAsiaTheme="minorEastAsia"/>
          <w:smallCaps w:val="0"/>
          <w:sz w:val="22"/>
        </w:rPr>
      </w:pPr>
      <w:hyperlink w:anchor="_Toc423600284" w:history="1">
        <w:r w:rsidRPr="00553FB4">
          <w:rPr>
            <w:rStyle w:val="Hyperlink"/>
          </w:rPr>
          <w:t>Microsoft Dynamics AX</w:t>
        </w:r>
        <w:r>
          <w:tab/>
        </w:r>
        <w:r>
          <w:fldChar w:fldCharType="begin"/>
        </w:r>
        <w:r>
          <w:instrText xml:space="preserve"> PAGEREF _Toc423600284 \h </w:instrText>
        </w:r>
        <w:r>
          <w:fldChar w:fldCharType="separate"/>
        </w:r>
        <w:r>
          <w:t>17</w:t>
        </w:r>
        <w:r>
          <w:fldChar w:fldCharType="end"/>
        </w:r>
      </w:hyperlink>
    </w:p>
    <w:p w:rsidR="00C67599" w:rsidRDefault="00C67599">
      <w:pPr>
        <w:pStyle w:val="TOC3"/>
        <w:rPr>
          <w:rFonts w:eastAsiaTheme="minorEastAsia"/>
          <w:smallCaps w:val="0"/>
          <w:sz w:val="22"/>
        </w:rPr>
      </w:pPr>
      <w:hyperlink w:anchor="_Toc423600285" w:history="1">
        <w:r w:rsidRPr="00553FB4">
          <w:rPr>
            <w:rStyle w:val="Hyperlink"/>
          </w:rPr>
          <w:t>Microsoft Dynamics CRM</w:t>
        </w:r>
        <w:r>
          <w:tab/>
        </w:r>
        <w:r>
          <w:fldChar w:fldCharType="begin"/>
        </w:r>
        <w:r>
          <w:instrText xml:space="preserve"> PAGEREF _Toc423600285 \h </w:instrText>
        </w:r>
        <w:r>
          <w:fldChar w:fldCharType="separate"/>
        </w:r>
        <w:r>
          <w:t>19</w:t>
        </w:r>
        <w:r>
          <w:fldChar w:fldCharType="end"/>
        </w:r>
      </w:hyperlink>
    </w:p>
    <w:p w:rsidR="00C67599" w:rsidRDefault="00C67599">
      <w:pPr>
        <w:pStyle w:val="TOC2"/>
        <w:rPr>
          <w:rFonts w:eastAsiaTheme="minorEastAsia"/>
          <w:smallCaps w:val="0"/>
          <w:sz w:val="22"/>
        </w:rPr>
      </w:pPr>
      <w:hyperlink w:anchor="_Toc423600286" w:history="1">
        <w:r w:rsidRPr="00553FB4">
          <w:rPr>
            <w:rStyle w:val="Hyperlink"/>
          </w:rPr>
          <w:t>Office Applications</w:t>
        </w:r>
        <w:r>
          <w:tab/>
        </w:r>
        <w:r>
          <w:fldChar w:fldCharType="begin"/>
        </w:r>
        <w:r>
          <w:instrText xml:space="preserve"> PAGEREF _Toc423600286 \h </w:instrText>
        </w:r>
        <w:r>
          <w:fldChar w:fldCharType="separate"/>
        </w:r>
        <w:r>
          <w:t>20</w:t>
        </w:r>
        <w:r>
          <w:fldChar w:fldCharType="end"/>
        </w:r>
      </w:hyperlink>
    </w:p>
    <w:p w:rsidR="00C67599" w:rsidRDefault="00C67599">
      <w:pPr>
        <w:pStyle w:val="TOC3"/>
        <w:rPr>
          <w:rFonts w:eastAsiaTheme="minorEastAsia"/>
          <w:smallCaps w:val="0"/>
          <w:sz w:val="22"/>
        </w:rPr>
      </w:pPr>
      <w:hyperlink w:anchor="_Toc423600287" w:history="1">
        <w:r w:rsidRPr="00553FB4">
          <w:rPr>
            <w:rStyle w:val="Hyperlink"/>
          </w:rPr>
          <w:t>Office Desktop Applications</w:t>
        </w:r>
        <w:r>
          <w:tab/>
        </w:r>
        <w:r>
          <w:fldChar w:fldCharType="begin"/>
        </w:r>
        <w:r>
          <w:instrText xml:space="preserve"> PAGEREF _Toc423600287 \h </w:instrText>
        </w:r>
        <w:r>
          <w:fldChar w:fldCharType="separate"/>
        </w:r>
        <w:r>
          <w:t>20</w:t>
        </w:r>
        <w:r>
          <w:fldChar w:fldCharType="end"/>
        </w:r>
      </w:hyperlink>
    </w:p>
    <w:p w:rsidR="00C67599" w:rsidRDefault="00C67599">
      <w:pPr>
        <w:pStyle w:val="TOC3"/>
        <w:rPr>
          <w:rFonts w:eastAsiaTheme="minorEastAsia"/>
          <w:smallCaps w:val="0"/>
          <w:sz w:val="22"/>
        </w:rPr>
      </w:pPr>
      <w:hyperlink w:anchor="_Toc423600288" w:history="1">
        <w:r w:rsidRPr="00553FB4">
          <w:rPr>
            <w:rStyle w:val="Hyperlink"/>
          </w:rPr>
          <w:t>Office for Mac</w:t>
        </w:r>
        <w:r>
          <w:tab/>
        </w:r>
        <w:r>
          <w:fldChar w:fldCharType="begin"/>
        </w:r>
        <w:r>
          <w:instrText xml:space="preserve"> PAGEREF _Toc423600288 \h </w:instrText>
        </w:r>
        <w:r>
          <w:fldChar w:fldCharType="separate"/>
        </w:r>
        <w:r>
          <w:t>22</w:t>
        </w:r>
        <w:r>
          <w:fldChar w:fldCharType="end"/>
        </w:r>
      </w:hyperlink>
    </w:p>
    <w:p w:rsidR="00C67599" w:rsidRDefault="00C67599">
      <w:pPr>
        <w:pStyle w:val="TOC2"/>
        <w:rPr>
          <w:rFonts w:eastAsiaTheme="minorEastAsia"/>
          <w:smallCaps w:val="0"/>
          <w:sz w:val="22"/>
        </w:rPr>
      </w:pPr>
      <w:hyperlink w:anchor="_Toc423600289" w:history="1">
        <w:r w:rsidRPr="00553FB4">
          <w:rPr>
            <w:rStyle w:val="Hyperlink"/>
          </w:rPr>
          <w:t>Office Servers</w:t>
        </w:r>
        <w:r>
          <w:tab/>
        </w:r>
        <w:r>
          <w:fldChar w:fldCharType="begin"/>
        </w:r>
        <w:r>
          <w:instrText xml:space="preserve"> PAGEREF _Toc423600289 \h </w:instrText>
        </w:r>
        <w:r>
          <w:fldChar w:fldCharType="separate"/>
        </w:r>
        <w:r>
          <w:t>23</w:t>
        </w:r>
        <w:r>
          <w:fldChar w:fldCharType="end"/>
        </w:r>
      </w:hyperlink>
    </w:p>
    <w:p w:rsidR="00C67599" w:rsidRDefault="00C67599">
      <w:pPr>
        <w:pStyle w:val="TOC3"/>
        <w:rPr>
          <w:rFonts w:eastAsiaTheme="minorEastAsia"/>
          <w:smallCaps w:val="0"/>
          <w:sz w:val="22"/>
        </w:rPr>
      </w:pPr>
      <w:hyperlink w:anchor="_Toc423600290" w:history="1">
        <w:r w:rsidRPr="00553FB4">
          <w:rPr>
            <w:rStyle w:val="Hyperlink"/>
          </w:rPr>
          <w:t>Exchange Server</w:t>
        </w:r>
        <w:r>
          <w:tab/>
        </w:r>
        <w:r>
          <w:fldChar w:fldCharType="begin"/>
        </w:r>
        <w:r>
          <w:instrText xml:space="preserve"> PAGEREF _Toc423600290 \h </w:instrText>
        </w:r>
        <w:r>
          <w:fldChar w:fldCharType="separate"/>
        </w:r>
        <w:r>
          <w:t>23</w:t>
        </w:r>
        <w:r>
          <w:fldChar w:fldCharType="end"/>
        </w:r>
      </w:hyperlink>
    </w:p>
    <w:p w:rsidR="00C67599" w:rsidRDefault="00C67599">
      <w:pPr>
        <w:pStyle w:val="TOC3"/>
        <w:rPr>
          <w:rFonts w:eastAsiaTheme="minorEastAsia"/>
          <w:smallCaps w:val="0"/>
          <w:sz w:val="22"/>
        </w:rPr>
      </w:pPr>
      <w:hyperlink w:anchor="_Toc423600291" w:history="1">
        <w:r w:rsidRPr="00553FB4">
          <w:rPr>
            <w:rStyle w:val="Hyperlink"/>
          </w:rPr>
          <w:t>Project Server</w:t>
        </w:r>
        <w:r>
          <w:tab/>
        </w:r>
        <w:r>
          <w:fldChar w:fldCharType="begin"/>
        </w:r>
        <w:r>
          <w:instrText xml:space="preserve"> PAGEREF _Toc423600291 \h </w:instrText>
        </w:r>
        <w:r>
          <w:fldChar w:fldCharType="separate"/>
        </w:r>
        <w:r>
          <w:t>24</w:t>
        </w:r>
        <w:r>
          <w:fldChar w:fldCharType="end"/>
        </w:r>
      </w:hyperlink>
    </w:p>
    <w:p w:rsidR="00C67599" w:rsidRDefault="00C67599">
      <w:pPr>
        <w:pStyle w:val="TOC3"/>
        <w:rPr>
          <w:rFonts w:eastAsiaTheme="minorEastAsia"/>
          <w:smallCaps w:val="0"/>
          <w:sz w:val="22"/>
        </w:rPr>
      </w:pPr>
      <w:hyperlink w:anchor="_Toc423600292" w:history="1">
        <w:r w:rsidRPr="00553FB4">
          <w:rPr>
            <w:rStyle w:val="Hyperlink"/>
          </w:rPr>
          <w:t>SharePoint Server</w:t>
        </w:r>
        <w:r>
          <w:tab/>
        </w:r>
        <w:r>
          <w:fldChar w:fldCharType="begin"/>
        </w:r>
        <w:r>
          <w:instrText xml:space="preserve"> PAGEREF _Toc423600292 \h </w:instrText>
        </w:r>
        <w:r>
          <w:fldChar w:fldCharType="separate"/>
        </w:r>
        <w:r>
          <w:t>24</w:t>
        </w:r>
        <w:r>
          <w:fldChar w:fldCharType="end"/>
        </w:r>
      </w:hyperlink>
    </w:p>
    <w:p w:rsidR="00C67599" w:rsidRDefault="00C67599">
      <w:pPr>
        <w:pStyle w:val="TOC3"/>
        <w:rPr>
          <w:rFonts w:eastAsiaTheme="minorEastAsia"/>
          <w:smallCaps w:val="0"/>
          <w:sz w:val="22"/>
        </w:rPr>
      </w:pPr>
      <w:hyperlink w:anchor="_Toc423600293" w:history="1">
        <w:r w:rsidRPr="00553FB4">
          <w:rPr>
            <w:rStyle w:val="Hyperlink"/>
          </w:rPr>
          <w:t>Skype for Business Server</w:t>
        </w:r>
        <w:r>
          <w:tab/>
        </w:r>
        <w:r>
          <w:fldChar w:fldCharType="begin"/>
        </w:r>
        <w:r>
          <w:instrText xml:space="preserve"> PAGEREF _Toc423600293 \h </w:instrText>
        </w:r>
        <w:r>
          <w:fldChar w:fldCharType="separate"/>
        </w:r>
        <w:r>
          <w:t>25</w:t>
        </w:r>
        <w:r>
          <w:fldChar w:fldCharType="end"/>
        </w:r>
      </w:hyperlink>
    </w:p>
    <w:p w:rsidR="00C67599" w:rsidRDefault="00C67599">
      <w:pPr>
        <w:pStyle w:val="TOC2"/>
        <w:rPr>
          <w:rFonts w:eastAsiaTheme="minorEastAsia"/>
          <w:smallCaps w:val="0"/>
          <w:sz w:val="22"/>
        </w:rPr>
      </w:pPr>
      <w:hyperlink w:anchor="_Toc423600294" w:history="1">
        <w:r w:rsidRPr="00553FB4">
          <w:rPr>
            <w:rStyle w:val="Hyperlink"/>
          </w:rPr>
          <w:t>Rental Rights</w:t>
        </w:r>
        <w:r>
          <w:tab/>
        </w:r>
        <w:r>
          <w:fldChar w:fldCharType="begin"/>
        </w:r>
        <w:r>
          <w:instrText xml:space="preserve"> PAGEREF _Toc423600294 \h </w:instrText>
        </w:r>
        <w:r>
          <w:fldChar w:fldCharType="separate"/>
        </w:r>
        <w:r>
          <w:t>26</w:t>
        </w:r>
        <w:r>
          <w:fldChar w:fldCharType="end"/>
        </w:r>
      </w:hyperlink>
    </w:p>
    <w:p w:rsidR="00C67599" w:rsidRDefault="00C67599">
      <w:pPr>
        <w:pStyle w:val="TOC2"/>
        <w:rPr>
          <w:rFonts w:eastAsiaTheme="minorEastAsia"/>
          <w:smallCaps w:val="0"/>
          <w:sz w:val="22"/>
        </w:rPr>
      </w:pPr>
      <w:hyperlink w:anchor="_Toc423600295" w:history="1">
        <w:r w:rsidRPr="00553FB4">
          <w:rPr>
            <w:rStyle w:val="Hyperlink"/>
          </w:rPr>
          <w:t>SQL Server</w:t>
        </w:r>
        <w:r>
          <w:tab/>
        </w:r>
        <w:r>
          <w:fldChar w:fldCharType="begin"/>
        </w:r>
        <w:r>
          <w:instrText xml:space="preserve"> PAGEREF _Toc423600295 \h </w:instrText>
        </w:r>
        <w:r>
          <w:fldChar w:fldCharType="separate"/>
        </w:r>
        <w:r>
          <w:t>28</w:t>
        </w:r>
        <w:r>
          <w:fldChar w:fldCharType="end"/>
        </w:r>
      </w:hyperlink>
    </w:p>
    <w:p w:rsidR="00C67599" w:rsidRDefault="00C67599">
      <w:pPr>
        <w:pStyle w:val="TOC2"/>
        <w:rPr>
          <w:rFonts w:eastAsiaTheme="minorEastAsia"/>
          <w:smallCaps w:val="0"/>
          <w:sz w:val="22"/>
        </w:rPr>
      </w:pPr>
      <w:hyperlink w:anchor="_Toc423600296" w:history="1">
        <w:r w:rsidRPr="00553FB4">
          <w:rPr>
            <w:rStyle w:val="Hyperlink"/>
          </w:rPr>
          <w:t>System Center</w:t>
        </w:r>
        <w:r>
          <w:tab/>
        </w:r>
        <w:r>
          <w:fldChar w:fldCharType="begin"/>
        </w:r>
        <w:r>
          <w:instrText xml:space="preserve"> PAGEREF _Toc423600296 \h </w:instrText>
        </w:r>
        <w:r>
          <w:fldChar w:fldCharType="separate"/>
        </w:r>
        <w:r>
          <w:t>30</w:t>
        </w:r>
        <w:r>
          <w:fldChar w:fldCharType="end"/>
        </w:r>
      </w:hyperlink>
    </w:p>
    <w:p w:rsidR="00C67599" w:rsidRDefault="00C67599">
      <w:pPr>
        <w:pStyle w:val="TOC3"/>
        <w:rPr>
          <w:rFonts w:eastAsiaTheme="minorEastAsia"/>
          <w:smallCaps w:val="0"/>
          <w:sz w:val="22"/>
        </w:rPr>
      </w:pPr>
      <w:hyperlink w:anchor="_Toc423600297" w:history="1">
        <w:r w:rsidRPr="00553FB4">
          <w:rPr>
            <w:rStyle w:val="Hyperlink"/>
          </w:rPr>
          <w:t>System Center Server</w:t>
        </w:r>
        <w:r>
          <w:tab/>
        </w:r>
        <w:r>
          <w:fldChar w:fldCharType="begin"/>
        </w:r>
        <w:r>
          <w:instrText xml:space="preserve"> PAGEREF _Toc423600297 \h </w:instrText>
        </w:r>
        <w:r>
          <w:fldChar w:fldCharType="separate"/>
        </w:r>
        <w:r>
          <w:t>30</w:t>
        </w:r>
        <w:r>
          <w:fldChar w:fldCharType="end"/>
        </w:r>
      </w:hyperlink>
    </w:p>
    <w:p w:rsidR="00C67599" w:rsidRDefault="00C67599">
      <w:pPr>
        <w:pStyle w:val="TOC3"/>
        <w:rPr>
          <w:rFonts w:eastAsiaTheme="minorEastAsia"/>
          <w:smallCaps w:val="0"/>
          <w:sz w:val="22"/>
        </w:rPr>
      </w:pPr>
      <w:hyperlink w:anchor="_Toc423600298" w:history="1">
        <w:r w:rsidRPr="00553FB4">
          <w:rPr>
            <w:rStyle w:val="Hyperlink"/>
          </w:rPr>
          <w:t>System Center Client Management Suite</w:t>
        </w:r>
        <w:r>
          <w:tab/>
        </w:r>
        <w:r>
          <w:fldChar w:fldCharType="begin"/>
        </w:r>
        <w:r>
          <w:instrText xml:space="preserve"> PAGEREF _Toc423600298 \h </w:instrText>
        </w:r>
        <w:r>
          <w:fldChar w:fldCharType="separate"/>
        </w:r>
        <w:r>
          <w:t>31</w:t>
        </w:r>
        <w:r>
          <w:fldChar w:fldCharType="end"/>
        </w:r>
      </w:hyperlink>
    </w:p>
    <w:p w:rsidR="00C67599" w:rsidRDefault="00C67599">
      <w:pPr>
        <w:pStyle w:val="TOC3"/>
        <w:rPr>
          <w:rFonts w:eastAsiaTheme="minorEastAsia"/>
          <w:smallCaps w:val="0"/>
          <w:sz w:val="22"/>
        </w:rPr>
      </w:pPr>
      <w:hyperlink w:anchor="_Toc423600299" w:history="1">
        <w:r w:rsidRPr="00553FB4">
          <w:rPr>
            <w:rStyle w:val="Hyperlink"/>
          </w:rPr>
          <w:t>System Center Configuration Manager</w:t>
        </w:r>
        <w:r>
          <w:tab/>
        </w:r>
        <w:r>
          <w:fldChar w:fldCharType="begin"/>
        </w:r>
        <w:r>
          <w:instrText xml:space="preserve"> PAGEREF _Toc423600299 \h </w:instrText>
        </w:r>
        <w:r>
          <w:fldChar w:fldCharType="separate"/>
        </w:r>
        <w:r>
          <w:t>32</w:t>
        </w:r>
        <w:r>
          <w:fldChar w:fldCharType="end"/>
        </w:r>
      </w:hyperlink>
    </w:p>
    <w:p w:rsidR="00C67599" w:rsidRDefault="00C67599">
      <w:pPr>
        <w:pStyle w:val="TOC3"/>
        <w:rPr>
          <w:rFonts w:eastAsiaTheme="minorEastAsia"/>
          <w:smallCaps w:val="0"/>
          <w:sz w:val="22"/>
        </w:rPr>
      </w:pPr>
      <w:hyperlink w:anchor="_Toc423600300" w:history="1">
        <w:r w:rsidRPr="00553FB4">
          <w:rPr>
            <w:rStyle w:val="Hyperlink"/>
          </w:rPr>
          <w:t>System Center Data Projection Manager</w:t>
        </w:r>
        <w:r>
          <w:tab/>
        </w:r>
        <w:r>
          <w:fldChar w:fldCharType="begin"/>
        </w:r>
        <w:r>
          <w:instrText xml:space="preserve"> PAGEREF _Toc423600300 \h </w:instrText>
        </w:r>
        <w:r>
          <w:fldChar w:fldCharType="separate"/>
        </w:r>
        <w:r>
          <w:t>32</w:t>
        </w:r>
        <w:r>
          <w:fldChar w:fldCharType="end"/>
        </w:r>
      </w:hyperlink>
    </w:p>
    <w:p w:rsidR="00C67599" w:rsidRDefault="00C67599">
      <w:pPr>
        <w:pStyle w:val="TOC3"/>
        <w:rPr>
          <w:rFonts w:eastAsiaTheme="minorEastAsia"/>
          <w:smallCaps w:val="0"/>
          <w:sz w:val="22"/>
        </w:rPr>
      </w:pPr>
      <w:hyperlink w:anchor="_Toc423600301" w:history="1">
        <w:r w:rsidRPr="00553FB4">
          <w:rPr>
            <w:rStyle w:val="Hyperlink"/>
          </w:rPr>
          <w:t>System Center Operation Manager</w:t>
        </w:r>
        <w:r>
          <w:tab/>
        </w:r>
        <w:r>
          <w:fldChar w:fldCharType="begin"/>
        </w:r>
        <w:r>
          <w:instrText xml:space="preserve"> PAGEREF _Toc423600301 \h </w:instrText>
        </w:r>
        <w:r>
          <w:fldChar w:fldCharType="separate"/>
        </w:r>
        <w:r>
          <w:t>33</w:t>
        </w:r>
        <w:r>
          <w:fldChar w:fldCharType="end"/>
        </w:r>
      </w:hyperlink>
    </w:p>
    <w:p w:rsidR="00C67599" w:rsidRDefault="00C67599">
      <w:pPr>
        <w:pStyle w:val="TOC3"/>
        <w:rPr>
          <w:rFonts w:eastAsiaTheme="minorEastAsia"/>
          <w:smallCaps w:val="0"/>
          <w:sz w:val="22"/>
        </w:rPr>
      </w:pPr>
      <w:hyperlink w:anchor="_Toc423600302" w:history="1">
        <w:r w:rsidRPr="00553FB4">
          <w:rPr>
            <w:rStyle w:val="Hyperlink"/>
          </w:rPr>
          <w:t>System Center Server Management Suite</w:t>
        </w:r>
        <w:r>
          <w:tab/>
        </w:r>
        <w:r>
          <w:fldChar w:fldCharType="begin"/>
        </w:r>
        <w:r>
          <w:instrText xml:space="preserve"> PAGEREF _Toc423600302 \h </w:instrText>
        </w:r>
        <w:r>
          <w:fldChar w:fldCharType="separate"/>
        </w:r>
        <w:r>
          <w:t>33</w:t>
        </w:r>
        <w:r>
          <w:fldChar w:fldCharType="end"/>
        </w:r>
      </w:hyperlink>
    </w:p>
    <w:p w:rsidR="00C67599" w:rsidRDefault="00C67599">
      <w:pPr>
        <w:pStyle w:val="TOC3"/>
        <w:rPr>
          <w:rFonts w:eastAsiaTheme="minorEastAsia"/>
          <w:smallCaps w:val="0"/>
          <w:sz w:val="22"/>
        </w:rPr>
      </w:pPr>
      <w:hyperlink w:anchor="_Toc423600303" w:history="1">
        <w:r w:rsidRPr="00553FB4">
          <w:rPr>
            <w:rStyle w:val="Hyperlink"/>
          </w:rPr>
          <w:t>System Center Service Manager</w:t>
        </w:r>
        <w:r>
          <w:tab/>
        </w:r>
        <w:r>
          <w:fldChar w:fldCharType="begin"/>
        </w:r>
        <w:r>
          <w:instrText xml:space="preserve"> PAGEREF _Toc423600303 \h </w:instrText>
        </w:r>
        <w:r>
          <w:fldChar w:fldCharType="separate"/>
        </w:r>
        <w:r>
          <w:t>33</w:t>
        </w:r>
        <w:r>
          <w:fldChar w:fldCharType="end"/>
        </w:r>
      </w:hyperlink>
    </w:p>
    <w:p w:rsidR="00C67599" w:rsidRDefault="00C67599">
      <w:pPr>
        <w:pStyle w:val="TOC2"/>
        <w:rPr>
          <w:rFonts w:eastAsiaTheme="minorEastAsia"/>
          <w:smallCaps w:val="0"/>
          <w:sz w:val="22"/>
        </w:rPr>
      </w:pPr>
      <w:hyperlink w:anchor="_Toc423600304" w:history="1">
        <w:r w:rsidRPr="00553FB4">
          <w:rPr>
            <w:rStyle w:val="Hyperlink"/>
          </w:rPr>
          <w:t>Virtual Desktop Infrastructure (VDI) Suite</w:t>
        </w:r>
        <w:r>
          <w:tab/>
        </w:r>
        <w:r>
          <w:fldChar w:fldCharType="begin"/>
        </w:r>
        <w:r>
          <w:instrText xml:space="preserve"> PAGEREF _Toc423600304 \h </w:instrText>
        </w:r>
        <w:r>
          <w:fldChar w:fldCharType="separate"/>
        </w:r>
        <w:r>
          <w:t>33</w:t>
        </w:r>
        <w:r>
          <w:fldChar w:fldCharType="end"/>
        </w:r>
      </w:hyperlink>
    </w:p>
    <w:p w:rsidR="00C67599" w:rsidRDefault="00C67599">
      <w:pPr>
        <w:pStyle w:val="TOC2"/>
        <w:rPr>
          <w:rFonts w:eastAsiaTheme="minorEastAsia"/>
          <w:smallCaps w:val="0"/>
          <w:sz w:val="22"/>
        </w:rPr>
      </w:pPr>
      <w:hyperlink w:anchor="_Toc423600305" w:history="1">
        <w:r w:rsidRPr="00553FB4">
          <w:rPr>
            <w:rStyle w:val="Hyperlink"/>
          </w:rPr>
          <w:t>Visual Studio</w:t>
        </w:r>
        <w:r>
          <w:tab/>
        </w:r>
        <w:r>
          <w:fldChar w:fldCharType="begin"/>
        </w:r>
        <w:r>
          <w:instrText xml:space="preserve"> PAGEREF _Toc423600305 \h </w:instrText>
        </w:r>
        <w:r>
          <w:fldChar w:fldCharType="separate"/>
        </w:r>
        <w:r>
          <w:t>33</w:t>
        </w:r>
        <w:r>
          <w:fldChar w:fldCharType="end"/>
        </w:r>
      </w:hyperlink>
    </w:p>
    <w:p w:rsidR="00C67599" w:rsidRDefault="00C67599">
      <w:pPr>
        <w:pStyle w:val="TOC3"/>
        <w:rPr>
          <w:rFonts w:eastAsiaTheme="minorEastAsia"/>
          <w:smallCaps w:val="0"/>
          <w:sz w:val="22"/>
        </w:rPr>
      </w:pPr>
      <w:hyperlink w:anchor="_Toc423600306" w:history="1">
        <w:r w:rsidRPr="00553FB4">
          <w:rPr>
            <w:rStyle w:val="Hyperlink"/>
          </w:rPr>
          <w:t>Visual Studio</w:t>
        </w:r>
        <w:r>
          <w:tab/>
        </w:r>
        <w:r>
          <w:fldChar w:fldCharType="begin"/>
        </w:r>
        <w:r>
          <w:instrText xml:space="preserve"> PAGEREF _Toc423600306 \h </w:instrText>
        </w:r>
        <w:r>
          <w:fldChar w:fldCharType="separate"/>
        </w:r>
        <w:r>
          <w:t>33</w:t>
        </w:r>
        <w:r>
          <w:fldChar w:fldCharType="end"/>
        </w:r>
      </w:hyperlink>
    </w:p>
    <w:p w:rsidR="00C67599" w:rsidRDefault="00C67599">
      <w:pPr>
        <w:pStyle w:val="TOC3"/>
        <w:rPr>
          <w:rFonts w:eastAsiaTheme="minorEastAsia"/>
          <w:smallCaps w:val="0"/>
          <w:sz w:val="22"/>
        </w:rPr>
      </w:pPr>
      <w:hyperlink w:anchor="_Toc423600307" w:history="1">
        <w:r w:rsidRPr="00553FB4">
          <w:rPr>
            <w:rStyle w:val="Hyperlink"/>
          </w:rPr>
          <w:t>Visual Studio Team Foundation Server</w:t>
        </w:r>
        <w:r>
          <w:tab/>
        </w:r>
        <w:r>
          <w:fldChar w:fldCharType="begin"/>
        </w:r>
        <w:r>
          <w:instrText xml:space="preserve"> PAGEREF _Toc423600307 \h </w:instrText>
        </w:r>
        <w:r>
          <w:fldChar w:fldCharType="separate"/>
        </w:r>
        <w:r>
          <w:t>35</w:t>
        </w:r>
        <w:r>
          <w:fldChar w:fldCharType="end"/>
        </w:r>
      </w:hyperlink>
    </w:p>
    <w:p w:rsidR="00C67599" w:rsidRDefault="00C67599">
      <w:pPr>
        <w:pStyle w:val="TOC2"/>
        <w:rPr>
          <w:rFonts w:eastAsiaTheme="minorEastAsia"/>
          <w:smallCaps w:val="0"/>
          <w:sz w:val="22"/>
        </w:rPr>
      </w:pPr>
      <w:hyperlink w:anchor="_Toc423600308" w:history="1">
        <w:r w:rsidRPr="00553FB4">
          <w:rPr>
            <w:rStyle w:val="Hyperlink"/>
          </w:rPr>
          <w:t>Windows</w:t>
        </w:r>
        <w:r>
          <w:tab/>
        </w:r>
        <w:r>
          <w:fldChar w:fldCharType="begin"/>
        </w:r>
        <w:r>
          <w:instrText xml:space="preserve"> PAGEREF _Toc423600308 \h </w:instrText>
        </w:r>
        <w:r>
          <w:fldChar w:fldCharType="separate"/>
        </w:r>
        <w:r>
          <w:t>36</w:t>
        </w:r>
        <w:r>
          <w:fldChar w:fldCharType="end"/>
        </w:r>
      </w:hyperlink>
    </w:p>
    <w:p w:rsidR="00C67599" w:rsidRDefault="00C67599">
      <w:pPr>
        <w:pStyle w:val="TOC3"/>
        <w:rPr>
          <w:rFonts w:eastAsiaTheme="minorEastAsia"/>
          <w:smallCaps w:val="0"/>
          <w:sz w:val="22"/>
        </w:rPr>
      </w:pPr>
      <w:hyperlink w:anchor="_Toc423600309" w:history="1">
        <w:r w:rsidRPr="00553FB4">
          <w:rPr>
            <w:rStyle w:val="Hyperlink"/>
          </w:rPr>
          <w:t>Microsoft Desktop Optimization Pack</w:t>
        </w:r>
        <w:r>
          <w:tab/>
        </w:r>
        <w:r>
          <w:fldChar w:fldCharType="begin"/>
        </w:r>
        <w:r>
          <w:instrText xml:space="preserve"> PAGEREF _Toc423600309 \h </w:instrText>
        </w:r>
        <w:r>
          <w:fldChar w:fldCharType="separate"/>
        </w:r>
        <w:r>
          <w:t>36</w:t>
        </w:r>
        <w:r>
          <w:fldChar w:fldCharType="end"/>
        </w:r>
      </w:hyperlink>
    </w:p>
    <w:p w:rsidR="00C67599" w:rsidRDefault="00C67599">
      <w:pPr>
        <w:pStyle w:val="TOC3"/>
        <w:rPr>
          <w:rFonts w:eastAsiaTheme="minorEastAsia"/>
          <w:smallCaps w:val="0"/>
          <w:sz w:val="22"/>
        </w:rPr>
      </w:pPr>
      <w:hyperlink w:anchor="_Toc423600310" w:history="1">
        <w:r w:rsidRPr="00553FB4">
          <w:rPr>
            <w:rStyle w:val="Hyperlink"/>
          </w:rPr>
          <w:t>Windows Desktop Operating System</w:t>
        </w:r>
        <w:r>
          <w:tab/>
        </w:r>
        <w:r>
          <w:fldChar w:fldCharType="begin"/>
        </w:r>
        <w:r>
          <w:instrText xml:space="preserve"> PAGEREF _Toc423600310 \h </w:instrText>
        </w:r>
        <w:r>
          <w:fldChar w:fldCharType="separate"/>
        </w:r>
        <w:r>
          <w:t>37</w:t>
        </w:r>
        <w:r>
          <w:fldChar w:fldCharType="end"/>
        </w:r>
      </w:hyperlink>
    </w:p>
    <w:p w:rsidR="00C67599" w:rsidRDefault="00C67599">
      <w:pPr>
        <w:pStyle w:val="TOC3"/>
        <w:rPr>
          <w:rFonts w:eastAsiaTheme="minorEastAsia"/>
          <w:smallCaps w:val="0"/>
          <w:sz w:val="22"/>
        </w:rPr>
      </w:pPr>
      <w:hyperlink w:anchor="_Toc423600311" w:history="1">
        <w:r w:rsidRPr="00553FB4">
          <w:rPr>
            <w:rStyle w:val="Hyperlink"/>
          </w:rPr>
          <w:t>Windows Embedded Industry</w:t>
        </w:r>
        <w:r>
          <w:tab/>
        </w:r>
        <w:r>
          <w:fldChar w:fldCharType="begin"/>
        </w:r>
        <w:r>
          <w:instrText xml:space="preserve"> PAGEREF _Toc423600311 \h </w:instrText>
        </w:r>
        <w:r>
          <w:fldChar w:fldCharType="separate"/>
        </w:r>
        <w:r>
          <w:t>41</w:t>
        </w:r>
        <w:r>
          <w:fldChar w:fldCharType="end"/>
        </w:r>
      </w:hyperlink>
    </w:p>
    <w:p w:rsidR="00C67599" w:rsidRDefault="00C67599">
      <w:pPr>
        <w:pStyle w:val="TOC2"/>
        <w:rPr>
          <w:rFonts w:eastAsiaTheme="minorEastAsia"/>
          <w:smallCaps w:val="0"/>
          <w:sz w:val="22"/>
        </w:rPr>
      </w:pPr>
      <w:hyperlink w:anchor="_Toc423600312" w:history="1">
        <w:r w:rsidRPr="00553FB4">
          <w:rPr>
            <w:rStyle w:val="Hyperlink"/>
          </w:rPr>
          <w:t>Windows Server</w:t>
        </w:r>
        <w:r>
          <w:tab/>
        </w:r>
        <w:r>
          <w:fldChar w:fldCharType="begin"/>
        </w:r>
        <w:r>
          <w:instrText xml:space="preserve"> PAGEREF _Toc423600312 \h </w:instrText>
        </w:r>
        <w:r>
          <w:fldChar w:fldCharType="separate"/>
        </w:r>
        <w:r>
          <w:t>43</w:t>
        </w:r>
        <w:r>
          <w:fldChar w:fldCharType="end"/>
        </w:r>
      </w:hyperlink>
    </w:p>
    <w:p w:rsidR="00C67599" w:rsidRDefault="00C67599">
      <w:pPr>
        <w:pStyle w:val="TOC3"/>
        <w:rPr>
          <w:rFonts w:eastAsiaTheme="minorEastAsia"/>
          <w:smallCaps w:val="0"/>
          <w:sz w:val="22"/>
        </w:rPr>
      </w:pPr>
      <w:hyperlink w:anchor="_Toc423600313" w:history="1">
        <w:r w:rsidRPr="00553FB4">
          <w:rPr>
            <w:rStyle w:val="Hyperlink"/>
          </w:rPr>
          <w:t>Windows MultiPoint Server</w:t>
        </w:r>
        <w:r>
          <w:tab/>
        </w:r>
        <w:r>
          <w:fldChar w:fldCharType="begin"/>
        </w:r>
        <w:r>
          <w:instrText xml:space="preserve"> PAGEREF _Toc423600313 \h </w:instrText>
        </w:r>
        <w:r>
          <w:fldChar w:fldCharType="separate"/>
        </w:r>
        <w:r>
          <w:t>43</w:t>
        </w:r>
        <w:r>
          <w:fldChar w:fldCharType="end"/>
        </w:r>
      </w:hyperlink>
    </w:p>
    <w:p w:rsidR="00C67599" w:rsidRDefault="00C67599">
      <w:pPr>
        <w:pStyle w:val="TOC3"/>
        <w:rPr>
          <w:rFonts w:eastAsiaTheme="minorEastAsia"/>
          <w:smallCaps w:val="0"/>
          <w:sz w:val="22"/>
        </w:rPr>
      </w:pPr>
      <w:hyperlink w:anchor="_Toc423600314" w:history="1">
        <w:r w:rsidRPr="00553FB4">
          <w:rPr>
            <w:rStyle w:val="Hyperlink"/>
          </w:rPr>
          <w:t>Windows Server</w:t>
        </w:r>
        <w:r>
          <w:tab/>
        </w:r>
        <w:r>
          <w:fldChar w:fldCharType="begin"/>
        </w:r>
        <w:r>
          <w:instrText xml:space="preserve"> PAGEREF _Toc423600314 \h </w:instrText>
        </w:r>
        <w:r>
          <w:fldChar w:fldCharType="separate"/>
        </w:r>
        <w:r>
          <w:t>44</w:t>
        </w:r>
        <w:r>
          <w:fldChar w:fldCharType="end"/>
        </w:r>
      </w:hyperlink>
    </w:p>
    <w:p w:rsidR="00C67599" w:rsidRDefault="00C67599">
      <w:pPr>
        <w:pStyle w:val="TOC3"/>
        <w:rPr>
          <w:rFonts w:eastAsiaTheme="minorEastAsia"/>
          <w:smallCaps w:val="0"/>
          <w:sz w:val="22"/>
        </w:rPr>
      </w:pPr>
      <w:hyperlink w:anchor="_Toc423600315" w:history="1">
        <w:r w:rsidRPr="00553FB4">
          <w:rPr>
            <w:rStyle w:val="Hyperlink"/>
          </w:rPr>
          <w:t>Windows Small Business Server</w:t>
        </w:r>
        <w:r>
          <w:tab/>
        </w:r>
        <w:r>
          <w:fldChar w:fldCharType="begin"/>
        </w:r>
        <w:r>
          <w:instrText xml:space="preserve"> PAGEREF _Toc423600315 \h </w:instrText>
        </w:r>
        <w:r>
          <w:fldChar w:fldCharType="separate"/>
        </w:r>
        <w:r>
          <w:t>46</w:t>
        </w:r>
        <w:r>
          <w:fldChar w:fldCharType="end"/>
        </w:r>
      </w:hyperlink>
    </w:p>
    <w:p w:rsidR="00C67599" w:rsidRDefault="00C67599">
      <w:pPr>
        <w:pStyle w:val="TOC1"/>
        <w:rPr>
          <w:rFonts w:eastAsiaTheme="minorEastAsia"/>
          <w:b w:val="0"/>
          <w:caps w:val="0"/>
          <w:noProof/>
          <w:sz w:val="22"/>
          <w:szCs w:val="22"/>
        </w:rPr>
      </w:pPr>
      <w:hyperlink w:anchor="_Toc423600316" w:history="1">
        <w:r w:rsidRPr="00553FB4">
          <w:rPr>
            <w:rStyle w:val="Hyperlink"/>
            <w:noProof/>
          </w:rPr>
          <w:t>Online Services</w:t>
        </w:r>
        <w:r>
          <w:rPr>
            <w:noProof/>
          </w:rPr>
          <w:tab/>
        </w:r>
        <w:r>
          <w:rPr>
            <w:noProof/>
          </w:rPr>
          <w:fldChar w:fldCharType="begin"/>
        </w:r>
        <w:r>
          <w:rPr>
            <w:noProof/>
          </w:rPr>
          <w:instrText xml:space="preserve"> PAGEREF _Toc423600316 \h </w:instrText>
        </w:r>
        <w:r>
          <w:rPr>
            <w:noProof/>
          </w:rPr>
        </w:r>
        <w:r>
          <w:rPr>
            <w:noProof/>
          </w:rPr>
          <w:fldChar w:fldCharType="separate"/>
        </w:r>
        <w:r>
          <w:rPr>
            <w:noProof/>
          </w:rPr>
          <w:t>48</w:t>
        </w:r>
        <w:r>
          <w:rPr>
            <w:noProof/>
          </w:rPr>
          <w:fldChar w:fldCharType="end"/>
        </w:r>
      </w:hyperlink>
    </w:p>
    <w:p w:rsidR="00C67599" w:rsidRDefault="00C67599">
      <w:pPr>
        <w:pStyle w:val="TOC2"/>
        <w:rPr>
          <w:rFonts w:eastAsiaTheme="minorEastAsia"/>
          <w:smallCaps w:val="0"/>
          <w:sz w:val="22"/>
        </w:rPr>
      </w:pPr>
      <w:hyperlink w:anchor="_Toc423600317" w:history="1">
        <w:r w:rsidRPr="00553FB4">
          <w:rPr>
            <w:rStyle w:val="Hyperlink"/>
          </w:rPr>
          <w:t>Online Services Regional Availability</w:t>
        </w:r>
        <w:r>
          <w:tab/>
        </w:r>
        <w:r>
          <w:fldChar w:fldCharType="begin"/>
        </w:r>
        <w:r>
          <w:instrText xml:space="preserve"> PAGEREF _Toc423600317 \h </w:instrText>
        </w:r>
        <w:r>
          <w:fldChar w:fldCharType="separate"/>
        </w:r>
        <w:r>
          <w:t>48</w:t>
        </w:r>
        <w:r>
          <w:fldChar w:fldCharType="end"/>
        </w:r>
      </w:hyperlink>
    </w:p>
    <w:p w:rsidR="00C67599" w:rsidRDefault="00C67599">
      <w:pPr>
        <w:pStyle w:val="TOC2"/>
        <w:rPr>
          <w:rFonts w:eastAsiaTheme="minorEastAsia"/>
          <w:smallCaps w:val="0"/>
          <w:sz w:val="22"/>
        </w:rPr>
      </w:pPr>
      <w:hyperlink w:anchor="_Toc423600318" w:history="1">
        <w:r w:rsidRPr="00553FB4">
          <w:rPr>
            <w:rStyle w:val="Hyperlink"/>
          </w:rPr>
          <w:t>Online Services Purchasing Rules</w:t>
        </w:r>
        <w:r>
          <w:tab/>
        </w:r>
        <w:r>
          <w:fldChar w:fldCharType="begin"/>
        </w:r>
        <w:r>
          <w:instrText xml:space="preserve"> PAGEREF _Toc423600318 \h </w:instrText>
        </w:r>
        <w:r>
          <w:fldChar w:fldCharType="separate"/>
        </w:r>
        <w:r>
          <w:t>48</w:t>
        </w:r>
        <w:r>
          <w:fldChar w:fldCharType="end"/>
        </w:r>
      </w:hyperlink>
    </w:p>
    <w:p w:rsidR="00C67599" w:rsidRDefault="00C67599">
      <w:pPr>
        <w:pStyle w:val="TOC2"/>
        <w:rPr>
          <w:rFonts w:eastAsiaTheme="minorEastAsia"/>
          <w:smallCaps w:val="0"/>
          <w:sz w:val="22"/>
        </w:rPr>
      </w:pPr>
      <w:hyperlink w:anchor="_Toc423600319" w:history="1">
        <w:r w:rsidRPr="00553FB4">
          <w:rPr>
            <w:rStyle w:val="Hyperlink"/>
          </w:rPr>
          <w:t>Add-On User Subscription License (SL)</w:t>
        </w:r>
        <w:r>
          <w:tab/>
        </w:r>
        <w:r>
          <w:fldChar w:fldCharType="begin"/>
        </w:r>
        <w:r>
          <w:instrText xml:space="preserve"> PAGEREF _Toc423600319 \h </w:instrText>
        </w:r>
        <w:r>
          <w:fldChar w:fldCharType="separate"/>
        </w:r>
        <w:r>
          <w:t>48</w:t>
        </w:r>
        <w:r>
          <w:fldChar w:fldCharType="end"/>
        </w:r>
      </w:hyperlink>
    </w:p>
    <w:p w:rsidR="00C67599" w:rsidRDefault="00C67599">
      <w:pPr>
        <w:pStyle w:val="TOC2"/>
        <w:rPr>
          <w:rFonts w:eastAsiaTheme="minorEastAsia"/>
          <w:smallCaps w:val="0"/>
          <w:sz w:val="22"/>
        </w:rPr>
      </w:pPr>
      <w:hyperlink w:anchor="_Toc423600320" w:history="1">
        <w:r w:rsidRPr="00553FB4">
          <w:rPr>
            <w:rStyle w:val="Hyperlink"/>
          </w:rPr>
          <w:t>Online Services Renewal</w:t>
        </w:r>
        <w:r>
          <w:tab/>
        </w:r>
        <w:r>
          <w:fldChar w:fldCharType="begin"/>
        </w:r>
        <w:r>
          <w:instrText xml:space="preserve"> PAGEREF _Toc423600320 \h </w:instrText>
        </w:r>
        <w:r>
          <w:fldChar w:fldCharType="separate"/>
        </w:r>
        <w:r>
          <w:t>48</w:t>
        </w:r>
        <w:r>
          <w:fldChar w:fldCharType="end"/>
        </w:r>
      </w:hyperlink>
    </w:p>
    <w:p w:rsidR="00C67599" w:rsidRDefault="00C67599">
      <w:pPr>
        <w:pStyle w:val="TOC2"/>
        <w:rPr>
          <w:rFonts w:eastAsiaTheme="minorEastAsia"/>
          <w:smallCaps w:val="0"/>
          <w:sz w:val="22"/>
        </w:rPr>
      </w:pPr>
      <w:hyperlink w:anchor="_Toc423600321" w:history="1">
        <w:r w:rsidRPr="00553FB4">
          <w:rPr>
            <w:rStyle w:val="Hyperlink"/>
          </w:rPr>
          <w:t>Microsoft Azure Services</w:t>
        </w:r>
        <w:r>
          <w:tab/>
        </w:r>
        <w:r>
          <w:fldChar w:fldCharType="begin"/>
        </w:r>
        <w:r>
          <w:instrText xml:space="preserve"> PAGEREF _Toc423600321 \h </w:instrText>
        </w:r>
        <w:r>
          <w:fldChar w:fldCharType="separate"/>
        </w:r>
        <w:r>
          <w:t>48</w:t>
        </w:r>
        <w:r>
          <w:fldChar w:fldCharType="end"/>
        </w:r>
      </w:hyperlink>
    </w:p>
    <w:p w:rsidR="00C67599" w:rsidRDefault="00C67599">
      <w:pPr>
        <w:pStyle w:val="TOC3"/>
        <w:rPr>
          <w:rFonts w:eastAsiaTheme="minorEastAsia"/>
          <w:smallCaps w:val="0"/>
          <w:sz w:val="22"/>
        </w:rPr>
      </w:pPr>
      <w:hyperlink w:anchor="_Toc423600322" w:history="1">
        <w:r w:rsidRPr="00553FB4">
          <w:rPr>
            <w:rStyle w:val="Hyperlink"/>
          </w:rPr>
          <w:t>Microsoft Azure Services</w:t>
        </w:r>
        <w:r>
          <w:tab/>
        </w:r>
        <w:r>
          <w:fldChar w:fldCharType="begin"/>
        </w:r>
        <w:r>
          <w:instrText xml:space="preserve"> PAGEREF _Toc423600322 \h </w:instrText>
        </w:r>
        <w:r>
          <w:fldChar w:fldCharType="separate"/>
        </w:r>
        <w:r>
          <w:t>50</w:t>
        </w:r>
        <w:r>
          <w:fldChar w:fldCharType="end"/>
        </w:r>
      </w:hyperlink>
    </w:p>
    <w:p w:rsidR="00C67599" w:rsidRDefault="00C67599">
      <w:pPr>
        <w:pStyle w:val="TOC3"/>
        <w:rPr>
          <w:rFonts w:eastAsiaTheme="minorEastAsia"/>
          <w:smallCaps w:val="0"/>
          <w:sz w:val="22"/>
        </w:rPr>
      </w:pPr>
      <w:hyperlink w:anchor="_Toc423600323" w:history="1">
        <w:r w:rsidRPr="00553FB4">
          <w:rPr>
            <w:rStyle w:val="Hyperlink"/>
          </w:rPr>
          <w:t>Microsoft Azure Support (Plan)</w:t>
        </w:r>
        <w:r>
          <w:tab/>
        </w:r>
        <w:r>
          <w:fldChar w:fldCharType="begin"/>
        </w:r>
        <w:r>
          <w:instrText xml:space="preserve"> PAGEREF _Toc423600323 \h </w:instrText>
        </w:r>
        <w:r>
          <w:fldChar w:fldCharType="separate"/>
        </w:r>
        <w:r>
          <w:t>50</w:t>
        </w:r>
        <w:r>
          <w:fldChar w:fldCharType="end"/>
        </w:r>
      </w:hyperlink>
    </w:p>
    <w:p w:rsidR="00C67599" w:rsidRDefault="00C67599">
      <w:pPr>
        <w:pStyle w:val="TOC3"/>
        <w:rPr>
          <w:rFonts w:eastAsiaTheme="minorEastAsia"/>
          <w:smallCaps w:val="0"/>
          <w:sz w:val="22"/>
        </w:rPr>
      </w:pPr>
      <w:hyperlink w:anchor="_Toc423600324" w:history="1">
        <w:r w:rsidRPr="00553FB4">
          <w:rPr>
            <w:rStyle w:val="Hyperlink"/>
          </w:rPr>
          <w:t>Microsoft Azure Backup (Plan)</w:t>
        </w:r>
        <w:r>
          <w:tab/>
        </w:r>
        <w:r>
          <w:fldChar w:fldCharType="begin"/>
        </w:r>
        <w:r>
          <w:instrText xml:space="preserve"> PAGEREF _Toc423600324 \h </w:instrText>
        </w:r>
        <w:r>
          <w:fldChar w:fldCharType="separate"/>
        </w:r>
        <w:r>
          <w:t>50</w:t>
        </w:r>
        <w:r>
          <w:fldChar w:fldCharType="end"/>
        </w:r>
      </w:hyperlink>
    </w:p>
    <w:p w:rsidR="00C67599" w:rsidRDefault="00C67599">
      <w:pPr>
        <w:pStyle w:val="TOC3"/>
        <w:rPr>
          <w:rFonts w:eastAsiaTheme="minorEastAsia"/>
          <w:smallCaps w:val="0"/>
          <w:sz w:val="22"/>
        </w:rPr>
      </w:pPr>
      <w:hyperlink w:anchor="_Toc423600325" w:history="1">
        <w:r w:rsidRPr="00553FB4">
          <w:rPr>
            <w:rStyle w:val="Hyperlink"/>
          </w:rPr>
          <w:t>Microsoft Azure Site Recovery (Plan)</w:t>
        </w:r>
        <w:r>
          <w:tab/>
        </w:r>
        <w:r>
          <w:fldChar w:fldCharType="begin"/>
        </w:r>
        <w:r>
          <w:instrText xml:space="preserve"> PAGEREF _Toc423600325 \h </w:instrText>
        </w:r>
        <w:r>
          <w:fldChar w:fldCharType="separate"/>
        </w:r>
        <w:r>
          <w:t>51</w:t>
        </w:r>
        <w:r>
          <w:fldChar w:fldCharType="end"/>
        </w:r>
      </w:hyperlink>
    </w:p>
    <w:p w:rsidR="00C67599" w:rsidRDefault="00C67599">
      <w:pPr>
        <w:pStyle w:val="TOC3"/>
        <w:rPr>
          <w:rFonts w:eastAsiaTheme="minorEastAsia"/>
          <w:smallCaps w:val="0"/>
          <w:sz w:val="22"/>
        </w:rPr>
      </w:pPr>
      <w:hyperlink w:anchor="_Toc423600326" w:history="1">
        <w:r w:rsidRPr="00553FB4">
          <w:rPr>
            <w:rStyle w:val="Hyperlink"/>
          </w:rPr>
          <w:t>Enterprise Mobility Suite (Plan)</w:t>
        </w:r>
        <w:r>
          <w:tab/>
        </w:r>
        <w:r>
          <w:fldChar w:fldCharType="begin"/>
        </w:r>
        <w:r>
          <w:instrText xml:space="preserve"> PAGEREF _Toc423600326 \h </w:instrText>
        </w:r>
        <w:r>
          <w:fldChar w:fldCharType="separate"/>
        </w:r>
        <w:r>
          <w:t>51</w:t>
        </w:r>
        <w:r>
          <w:fldChar w:fldCharType="end"/>
        </w:r>
      </w:hyperlink>
    </w:p>
    <w:p w:rsidR="00C67599" w:rsidRDefault="00C67599">
      <w:pPr>
        <w:pStyle w:val="TOC3"/>
        <w:rPr>
          <w:rFonts w:eastAsiaTheme="minorEastAsia"/>
          <w:smallCaps w:val="0"/>
          <w:sz w:val="22"/>
        </w:rPr>
      </w:pPr>
      <w:hyperlink w:anchor="_Toc423600327" w:history="1">
        <w:r w:rsidRPr="00553FB4">
          <w:rPr>
            <w:rStyle w:val="Hyperlink"/>
          </w:rPr>
          <w:t>Azure Active Directory (Plan)</w:t>
        </w:r>
        <w:r>
          <w:tab/>
        </w:r>
        <w:r>
          <w:fldChar w:fldCharType="begin"/>
        </w:r>
        <w:r>
          <w:instrText xml:space="preserve"> PAGEREF _Toc423600327 \h </w:instrText>
        </w:r>
        <w:r>
          <w:fldChar w:fldCharType="separate"/>
        </w:r>
        <w:r>
          <w:t>52</w:t>
        </w:r>
        <w:r>
          <w:fldChar w:fldCharType="end"/>
        </w:r>
      </w:hyperlink>
    </w:p>
    <w:p w:rsidR="00C67599" w:rsidRDefault="00C67599">
      <w:pPr>
        <w:pStyle w:val="TOC3"/>
        <w:rPr>
          <w:rFonts w:eastAsiaTheme="minorEastAsia"/>
          <w:smallCaps w:val="0"/>
          <w:sz w:val="22"/>
        </w:rPr>
      </w:pPr>
      <w:hyperlink w:anchor="_Toc423600328" w:history="1">
        <w:r w:rsidRPr="00553FB4">
          <w:rPr>
            <w:rStyle w:val="Hyperlink"/>
          </w:rPr>
          <w:t>Azure Rights Management Service (Plan)</w:t>
        </w:r>
        <w:r>
          <w:tab/>
        </w:r>
        <w:r>
          <w:fldChar w:fldCharType="begin"/>
        </w:r>
        <w:r>
          <w:instrText xml:space="preserve"> PAGEREF _Toc423600328 \h </w:instrText>
        </w:r>
        <w:r>
          <w:fldChar w:fldCharType="separate"/>
        </w:r>
        <w:r>
          <w:t>52</w:t>
        </w:r>
        <w:r>
          <w:fldChar w:fldCharType="end"/>
        </w:r>
      </w:hyperlink>
    </w:p>
    <w:p w:rsidR="00C67599" w:rsidRDefault="00C67599">
      <w:pPr>
        <w:pStyle w:val="TOC3"/>
        <w:rPr>
          <w:rFonts w:eastAsiaTheme="minorEastAsia"/>
          <w:smallCaps w:val="0"/>
          <w:sz w:val="22"/>
        </w:rPr>
      </w:pPr>
      <w:hyperlink w:anchor="_Toc423600329" w:history="1">
        <w:r w:rsidRPr="00553FB4">
          <w:rPr>
            <w:rStyle w:val="Hyperlink"/>
          </w:rPr>
          <w:t>Azure RemoteApp (Plan)</w:t>
        </w:r>
        <w:r>
          <w:tab/>
        </w:r>
        <w:r>
          <w:fldChar w:fldCharType="begin"/>
        </w:r>
        <w:r>
          <w:instrText xml:space="preserve"> PAGEREF _Toc423600329 \h </w:instrText>
        </w:r>
        <w:r>
          <w:fldChar w:fldCharType="separate"/>
        </w:r>
        <w:r>
          <w:t>53</w:t>
        </w:r>
        <w:r>
          <w:fldChar w:fldCharType="end"/>
        </w:r>
      </w:hyperlink>
    </w:p>
    <w:p w:rsidR="00C67599" w:rsidRDefault="00C67599">
      <w:pPr>
        <w:pStyle w:val="TOC3"/>
        <w:rPr>
          <w:rFonts w:eastAsiaTheme="minorEastAsia"/>
          <w:smallCaps w:val="0"/>
          <w:sz w:val="22"/>
        </w:rPr>
      </w:pPr>
      <w:hyperlink w:anchor="_Toc423600330" w:history="1">
        <w:r w:rsidRPr="00553FB4">
          <w:rPr>
            <w:rStyle w:val="Hyperlink"/>
          </w:rPr>
          <w:t>Operations Management Suite (Plan)</w:t>
        </w:r>
        <w:r>
          <w:tab/>
        </w:r>
        <w:r>
          <w:fldChar w:fldCharType="begin"/>
        </w:r>
        <w:r>
          <w:instrText xml:space="preserve"> PAGEREF _Toc423600330 \h </w:instrText>
        </w:r>
        <w:r>
          <w:fldChar w:fldCharType="separate"/>
        </w:r>
        <w:r>
          <w:t>53</w:t>
        </w:r>
        <w:r>
          <w:fldChar w:fldCharType="end"/>
        </w:r>
      </w:hyperlink>
    </w:p>
    <w:p w:rsidR="00C67599" w:rsidRDefault="00C67599">
      <w:pPr>
        <w:pStyle w:val="TOC2"/>
        <w:rPr>
          <w:rFonts w:eastAsiaTheme="minorEastAsia"/>
          <w:smallCaps w:val="0"/>
          <w:sz w:val="22"/>
        </w:rPr>
      </w:pPr>
      <w:hyperlink w:anchor="_Toc423600331" w:history="1">
        <w:r w:rsidRPr="00553FB4">
          <w:rPr>
            <w:rStyle w:val="Hyperlink"/>
          </w:rPr>
          <w:t>Enterprise Cloud Suite</w:t>
        </w:r>
        <w:r>
          <w:tab/>
        </w:r>
        <w:r>
          <w:fldChar w:fldCharType="begin"/>
        </w:r>
        <w:r>
          <w:instrText xml:space="preserve"> PAGEREF _Toc423600331 \h </w:instrText>
        </w:r>
        <w:r>
          <w:fldChar w:fldCharType="separate"/>
        </w:r>
        <w:r>
          <w:t>53</w:t>
        </w:r>
        <w:r>
          <w:fldChar w:fldCharType="end"/>
        </w:r>
      </w:hyperlink>
    </w:p>
    <w:p w:rsidR="00C67599" w:rsidRDefault="00C67599">
      <w:pPr>
        <w:pStyle w:val="TOC2"/>
        <w:rPr>
          <w:rFonts w:eastAsiaTheme="minorEastAsia"/>
          <w:smallCaps w:val="0"/>
          <w:sz w:val="22"/>
        </w:rPr>
      </w:pPr>
      <w:hyperlink w:anchor="_Toc423600332" w:history="1">
        <w:r w:rsidRPr="00553FB4">
          <w:rPr>
            <w:rStyle w:val="Hyperlink"/>
          </w:rPr>
          <w:t>Microsoft Intune</w:t>
        </w:r>
        <w:r>
          <w:tab/>
        </w:r>
        <w:r>
          <w:fldChar w:fldCharType="begin"/>
        </w:r>
        <w:r>
          <w:instrText xml:space="preserve"> PAGEREF _Toc423600332 \h </w:instrText>
        </w:r>
        <w:r>
          <w:fldChar w:fldCharType="separate"/>
        </w:r>
        <w:r>
          <w:t>54</w:t>
        </w:r>
        <w:r>
          <w:fldChar w:fldCharType="end"/>
        </w:r>
      </w:hyperlink>
    </w:p>
    <w:p w:rsidR="00C67599" w:rsidRDefault="00C67599">
      <w:pPr>
        <w:pStyle w:val="TOC2"/>
        <w:rPr>
          <w:rFonts w:eastAsiaTheme="minorEastAsia"/>
          <w:smallCaps w:val="0"/>
          <w:sz w:val="22"/>
        </w:rPr>
      </w:pPr>
      <w:hyperlink w:anchor="_Toc423600333" w:history="1">
        <w:r w:rsidRPr="00553FB4">
          <w:rPr>
            <w:rStyle w:val="Hyperlink"/>
          </w:rPr>
          <w:t>Microsoft Dynamics Online Services</w:t>
        </w:r>
        <w:r>
          <w:tab/>
        </w:r>
        <w:r>
          <w:fldChar w:fldCharType="begin"/>
        </w:r>
        <w:r>
          <w:instrText xml:space="preserve"> PAGEREF _Toc423600333 \h </w:instrText>
        </w:r>
        <w:r>
          <w:fldChar w:fldCharType="separate"/>
        </w:r>
        <w:r>
          <w:t>55</w:t>
        </w:r>
        <w:r>
          <w:fldChar w:fldCharType="end"/>
        </w:r>
      </w:hyperlink>
    </w:p>
    <w:p w:rsidR="00C67599" w:rsidRDefault="00C67599">
      <w:pPr>
        <w:pStyle w:val="TOC3"/>
        <w:rPr>
          <w:rFonts w:eastAsiaTheme="minorEastAsia"/>
          <w:smallCaps w:val="0"/>
          <w:sz w:val="22"/>
        </w:rPr>
      </w:pPr>
      <w:hyperlink w:anchor="_Toc423600334" w:history="1">
        <w:r w:rsidRPr="00553FB4">
          <w:rPr>
            <w:rStyle w:val="Hyperlink"/>
          </w:rPr>
          <w:t>Microsoft Dynamics CRM Online</w:t>
        </w:r>
        <w:r>
          <w:tab/>
        </w:r>
        <w:r>
          <w:fldChar w:fldCharType="begin"/>
        </w:r>
        <w:r>
          <w:instrText xml:space="preserve"> PAGEREF _Toc423600334 \h </w:instrText>
        </w:r>
        <w:r>
          <w:fldChar w:fldCharType="separate"/>
        </w:r>
        <w:r>
          <w:t>55</w:t>
        </w:r>
        <w:r>
          <w:fldChar w:fldCharType="end"/>
        </w:r>
      </w:hyperlink>
    </w:p>
    <w:p w:rsidR="00C67599" w:rsidRDefault="00C67599">
      <w:pPr>
        <w:pStyle w:val="TOC3"/>
        <w:rPr>
          <w:rFonts w:eastAsiaTheme="minorEastAsia"/>
          <w:smallCaps w:val="0"/>
          <w:sz w:val="22"/>
        </w:rPr>
      </w:pPr>
      <w:hyperlink w:anchor="_Toc423600335" w:history="1">
        <w:r w:rsidRPr="00553FB4">
          <w:rPr>
            <w:rStyle w:val="Hyperlink"/>
          </w:rPr>
          <w:t>Microsoft Dynamics Marketing</w:t>
        </w:r>
        <w:r>
          <w:tab/>
        </w:r>
        <w:r>
          <w:fldChar w:fldCharType="begin"/>
        </w:r>
        <w:r>
          <w:instrText xml:space="preserve"> PAGEREF _Toc423600335 \h </w:instrText>
        </w:r>
        <w:r>
          <w:fldChar w:fldCharType="separate"/>
        </w:r>
        <w:r>
          <w:t>56</w:t>
        </w:r>
        <w:r>
          <w:fldChar w:fldCharType="end"/>
        </w:r>
      </w:hyperlink>
    </w:p>
    <w:p w:rsidR="00C67599" w:rsidRDefault="00C67599">
      <w:pPr>
        <w:pStyle w:val="TOC3"/>
        <w:rPr>
          <w:rFonts w:eastAsiaTheme="minorEastAsia"/>
          <w:smallCaps w:val="0"/>
          <w:sz w:val="22"/>
        </w:rPr>
      </w:pPr>
      <w:hyperlink w:anchor="_Toc423600336" w:history="1">
        <w:r w:rsidRPr="00553FB4">
          <w:rPr>
            <w:rStyle w:val="Hyperlink"/>
          </w:rPr>
          <w:t>Microsoft Social Engagement</w:t>
        </w:r>
        <w:r>
          <w:tab/>
        </w:r>
        <w:r>
          <w:fldChar w:fldCharType="begin"/>
        </w:r>
        <w:r>
          <w:instrText xml:space="preserve"> PAGEREF _Toc423600336 \h </w:instrText>
        </w:r>
        <w:r>
          <w:fldChar w:fldCharType="separate"/>
        </w:r>
        <w:r>
          <w:t>56</w:t>
        </w:r>
        <w:r>
          <w:fldChar w:fldCharType="end"/>
        </w:r>
      </w:hyperlink>
    </w:p>
    <w:p w:rsidR="00C67599" w:rsidRDefault="00C67599">
      <w:pPr>
        <w:pStyle w:val="TOC3"/>
        <w:rPr>
          <w:rFonts w:eastAsiaTheme="minorEastAsia"/>
          <w:smallCaps w:val="0"/>
          <w:sz w:val="22"/>
        </w:rPr>
      </w:pPr>
      <w:hyperlink w:anchor="_Toc423600337" w:history="1">
        <w:r w:rsidRPr="00553FB4">
          <w:rPr>
            <w:rStyle w:val="Hyperlink"/>
          </w:rPr>
          <w:t>Parature, from Microsoft</w:t>
        </w:r>
        <w:r>
          <w:tab/>
        </w:r>
        <w:r>
          <w:fldChar w:fldCharType="begin"/>
        </w:r>
        <w:r>
          <w:instrText xml:space="preserve"> PAGEREF _Toc423600337 \h </w:instrText>
        </w:r>
        <w:r>
          <w:fldChar w:fldCharType="separate"/>
        </w:r>
        <w:r>
          <w:t>57</w:t>
        </w:r>
        <w:r>
          <w:fldChar w:fldCharType="end"/>
        </w:r>
      </w:hyperlink>
    </w:p>
    <w:p w:rsidR="00C67599" w:rsidRDefault="00C67599">
      <w:pPr>
        <w:pStyle w:val="TOC2"/>
        <w:rPr>
          <w:rFonts w:eastAsiaTheme="minorEastAsia"/>
          <w:smallCaps w:val="0"/>
          <w:sz w:val="22"/>
        </w:rPr>
      </w:pPr>
      <w:hyperlink w:anchor="_Toc423600338" w:history="1">
        <w:r w:rsidRPr="00553FB4">
          <w:rPr>
            <w:rStyle w:val="Hyperlink"/>
          </w:rPr>
          <w:t>Office 365 Services</w:t>
        </w:r>
        <w:r>
          <w:tab/>
        </w:r>
        <w:r>
          <w:fldChar w:fldCharType="begin"/>
        </w:r>
        <w:r>
          <w:instrText xml:space="preserve"> PAGEREF _Toc423600338 \h </w:instrText>
        </w:r>
        <w:r>
          <w:fldChar w:fldCharType="separate"/>
        </w:r>
        <w:r>
          <w:t>57</w:t>
        </w:r>
        <w:r>
          <w:fldChar w:fldCharType="end"/>
        </w:r>
      </w:hyperlink>
    </w:p>
    <w:p w:rsidR="00C67599" w:rsidRDefault="00C67599">
      <w:pPr>
        <w:pStyle w:val="TOC3"/>
        <w:rPr>
          <w:rFonts w:eastAsiaTheme="minorEastAsia"/>
          <w:smallCaps w:val="0"/>
          <w:sz w:val="22"/>
        </w:rPr>
      </w:pPr>
      <w:hyperlink w:anchor="_Toc423600339" w:history="1">
        <w:r w:rsidRPr="00553FB4">
          <w:rPr>
            <w:rStyle w:val="Hyperlink"/>
          </w:rPr>
          <w:t>Office 365 Applications</w:t>
        </w:r>
        <w:r>
          <w:tab/>
        </w:r>
        <w:r>
          <w:fldChar w:fldCharType="begin"/>
        </w:r>
        <w:r>
          <w:instrText xml:space="preserve"> PAGEREF _Toc423600339 \h </w:instrText>
        </w:r>
        <w:r>
          <w:fldChar w:fldCharType="separate"/>
        </w:r>
        <w:r>
          <w:t>57</w:t>
        </w:r>
        <w:r>
          <w:fldChar w:fldCharType="end"/>
        </w:r>
      </w:hyperlink>
    </w:p>
    <w:p w:rsidR="00C67599" w:rsidRDefault="00C67599">
      <w:pPr>
        <w:pStyle w:val="TOC3"/>
        <w:rPr>
          <w:rFonts w:eastAsiaTheme="minorEastAsia"/>
          <w:smallCaps w:val="0"/>
          <w:sz w:val="22"/>
        </w:rPr>
      </w:pPr>
      <w:hyperlink w:anchor="_Toc423600340" w:history="1">
        <w:r w:rsidRPr="00553FB4">
          <w:rPr>
            <w:rStyle w:val="Hyperlink"/>
          </w:rPr>
          <w:t>Office 365 Suites</w:t>
        </w:r>
        <w:r>
          <w:tab/>
        </w:r>
        <w:r>
          <w:fldChar w:fldCharType="begin"/>
        </w:r>
        <w:r>
          <w:instrText xml:space="preserve"> PAGEREF _Toc423600340 \h </w:instrText>
        </w:r>
        <w:r>
          <w:fldChar w:fldCharType="separate"/>
        </w:r>
        <w:r>
          <w:t>59</w:t>
        </w:r>
        <w:r>
          <w:fldChar w:fldCharType="end"/>
        </w:r>
      </w:hyperlink>
    </w:p>
    <w:p w:rsidR="00C67599" w:rsidRDefault="00C67599">
      <w:pPr>
        <w:pStyle w:val="TOC3"/>
        <w:rPr>
          <w:rFonts w:eastAsiaTheme="minorEastAsia"/>
          <w:smallCaps w:val="0"/>
          <w:sz w:val="22"/>
        </w:rPr>
      </w:pPr>
      <w:hyperlink w:anchor="_Toc423600341" w:history="1">
        <w:r w:rsidRPr="00553FB4">
          <w:rPr>
            <w:rStyle w:val="Hyperlink"/>
          </w:rPr>
          <w:t>Exchange Online</w:t>
        </w:r>
        <w:r>
          <w:tab/>
        </w:r>
        <w:r>
          <w:fldChar w:fldCharType="begin"/>
        </w:r>
        <w:r>
          <w:instrText xml:space="preserve"> PAGEREF _Toc423600341 \h </w:instrText>
        </w:r>
        <w:r>
          <w:fldChar w:fldCharType="separate"/>
        </w:r>
        <w:r>
          <w:t>61</w:t>
        </w:r>
        <w:r>
          <w:fldChar w:fldCharType="end"/>
        </w:r>
      </w:hyperlink>
    </w:p>
    <w:p w:rsidR="00C67599" w:rsidRDefault="00C67599">
      <w:pPr>
        <w:pStyle w:val="TOC3"/>
        <w:rPr>
          <w:rFonts w:eastAsiaTheme="minorEastAsia"/>
          <w:smallCaps w:val="0"/>
          <w:sz w:val="22"/>
        </w:rPr>
      </w:pPr>
      <w:hyperlink w:anchor="_Toc423600342" w:history="1">
        <w:r w:rsidRPr="00553FB4">
          <w:rPr>
            <w:rStyle w:val="Hyperlink"/>
          </w:rPr>
          <w:t>OneDrive for Business</w:t>
        </w:r>
        <w:r>
          <w:tab/>
        </w:r>
        <w:r>
          <w:fldChar w:fldCharType="begin"/>
        </w:r>
        <w:r>
          <w:instrText xml:space="preserve"> PAGEREF _Toc423600342 \h </w:instrText>
        </w:r>
        <w:r>
          <w:fldChar w:fldCharType="separate"/>
        </w:r>
        <w:r>
          <w:t>62</w:t>
        </w:r>
        <w:r>
          <w:fldChar w:fldCharType="end"/>
        </w:r>
      </w:hyperlink>
    </w:p>
    <w:p w:rsidR="00C67599" w:rsidRDefault="00C67599">
      <w:pPr>
        <w:pStyle w:val="TOC3"/>
        <w:rPr>
          <w:rFonts w:eastAsiaTheme="minorEastAsia"/>
          <w:smallCaps w:val="0"/>
          <w:sz w:val="22"/>
        </w:rPr>
      </w:pPr>
      <w:hyperlink w:anchor="_Toc423600343" w:history="1">
        <w:r w:rsidRPr="00553FB4">
          <w:rPr>
            <w:rStyle w:val="Hyperlink"/>
          </w:rPr>
          <w:t>Project Online</w:t>
        </w:r>
        <w:r>
          <w:tab/>
        </w:r>
        <w:r>
          <w:fldChar w:fldCharType="begin"/>
        </w:r>
        <w:r>
          <w:instrText xml:space="preserve"> PAGEREF _Toc423600343 \h </w:instrText>
        </w:r>
        <w:r>
          <w:fldChar w:fldCharType="separate"/>
        </w:r>
        <w:r>
          <w:t>62</w:t>
        </w:r>
        <w:r>
          <w:fldChar w:fldCharType="end"/>
        </w:r>
      </w:hyperlink>
    </w:p>
    <w:p w:rsidR="00C67599" w:rsidRDefault="00C67599">
      <w:pPr>
        <w:pStyle w:val="TOC3"/>
        <w:rPr>
          <w:rFonts w:eastAsiaTheme="minorEastAsia"/>
          <w:smallCaps w:val="0"/>
          <w:sz w:val="22"/>
        </w:rPr>
      </w:pPr>
      <w:hyperlink w:anchor="_Toc423600344" w:history="1">
        <w:r w:rsidRPr="00553FB4">
          <w:rPr>
            <w:rStyle w:val="Hyperlink"/>
          </w:rPr>
          <w:t>SharePoint Online</w:t>
        </w:r>
        <w:r>
          <w:tab/>
        </w:r>
        <w:r>
          <w:fldChar w:fldCharType="begin"/>
        </w:r>
        <w:r>
          <w:instrText xml:space="preserve"> PAGEREF _Toc423600344 \h </w:instrText>
        </w:r>
        <w:r>
          <w:fldChar w:fldCharType="separate"/>
        </w:r>
        <w:r>
          <w:t>63</w:t>
        </w:r>
        <w:r>
          <w:fldChar w:fldCharType="end"/>
        </w:r>
      </w:hyperlink>
    </w:p>
    <w:p w:rsidR="00C67599" w:rsidRDefault="00C67599">
      <w:pPr>
        <w:pStyle w:val="TOC3"/>
        <w:rPr>
          <w:rFonts w:eastAsiaTheme="minorEastAsia"/>
          <w:smallCaps w:val="0"/>
          <w:sz w:val="22"/>
        </w:rPr>
      </w:pPr>
      <w:hyperlink w:anchor="_Toc423600345" w:history="1">
        <w:r w:rsidRPr="00553FB4">
          <w:rPr>
            <w:rStyle w:val="Hyperlink"/>
          </w:rPr>
          <w:t>Skype for Business Online</w:t>
        </w:r>
        <w:r>
          <w:tab/>
        </w:r>
        <w:r>
          <w:fldChar w:fldCharType="begin"/>
        </w:r>
        <w:r>
          <w:instrText xml:space="preserve"> PAGEREF _Toc423600345 \h </w:instrText>
        </w:r>
        <w:r>
          <w:fldChar w:fldCharType="separate"/>
        </w:r>
        <w:r>
          <w:t>63</w:t>
        </w:r>
        <w:r>
          <w:fldChar w:fldCharType="end"/>
        </w:r>
      </w:hyperlink>
    </w:p>
    <w:p w:rsidR="00C67599" w:rsidRDefault="00C67599">
      <w:pPr>
        <w:pStyle w:val="TOC2"/>
        <w:rPr>
          <w:rFonts w:eastAsiaTheme="minorEastAsia"/>
          <w:smallCaps w:val="0"/>
          <w:sz w:val="22"/>
        </w:rPr>
      </w:pPr>
      <w:hyperlink w:anchor="_Toc423600346" w:history="1">
        <w:r w:rsidRPr="00553FB4">
          <w:rPr>
            <w:rStyle w:val="Hyperlink"/>
          </w:rPr>
          <w:t>Other Online Services</w:t>
        </w:r>
        <w:r>
          <w:tab/>
        </w:r>
        <w:r>
          <w:fldChar w:fldCharType="begin"/>
        </w:r>
        <w:r>
          <w:instrText xml:space="preserve"> PAGEREF _Toc423600346 \h </w:instrText>
        </w:r>
        <w:r>
          <w:fldChar w:fldCharType="separate"/>
        </w:r>
        <w:r>
          <w:t>64</w:t>
        </w:r>
        <w:r>
          <w:fldChar w:fldCharType="end"/>
        </w:r>
      </w:hyperlink>
    </w:p>
    <w:p w:rsidR="00C67599" w:rsidRDefault="00C67599">
      <w:pPr>
        <w:pStyle w:val="TOC3"/>
        <w:rPr>
          <w:rFonts w:eastAsiaTheme="minorEastAsia"/>
          <w:smallCaps w:val="0"/>
          <w:sz w:val="22"/>
        </w:rPr>
      </w:pPr>
      <w:hyperlink w:anchor="_Toc423600347" w:history="1">
        <w:r w:rsidRPr="00553FB4">
          <w:rPr>
            <w:rStyle w:val="Hyperlink"/>
          </w:rPr>
          <w:t>Bing Maps</w:t>
        </w:r>
        <w:r>
          <w:tab/>
        </w:r>
        <w:r>
          <w:fldChar w:fldCharType="begin"/>
        </w:r>
        <w:r>
          <w:instrText xml:space="preserve"> PAGEREF _Toc423600347 \h </w:instrText>
        </w:r>
        <w:r>
          <w:fldChar w:fldCharType="separate"/>
        </w:r>
        <w:r>
          <w:t>64</w:t>
        </w:r>
        <w:r>
          <w:fldChar w:fldCharType="end"/>
        </w:r>
      </w:hyperlink>
    </w:p>
    <w:p w:rsidR="00C67599" w:rsidRDefault="00C67599">
      <w:pPr>
        <w:pStyle w:val="TOC3"/>
        <w:rPr>
          <w:rFonts w:eastAsiaTheme="minorEastAsia"/>
          <w:smallCaps w:val="0"/>
          <w:sz w:val="22"/>
        </w:rPr>
      </w:pPr>
      <w:hyperlink w:anchor="_Toc423600348" w:history="1">
        <w:r w:rsidRPr="00553FB4">
          <w:rPr>
            <w:rStyle w:val="Hyperlink"/>
          </w:rPr>
          <w:t>Microsoft Learning</w:t>
        </w:r>
        <w:r>
          <w:tab/>
        </w:r>
        <w:r>
          <w:fldChar w:fldCharType="begin"/>
        </w:r>
        <w:r>
          <w:instrText xml:space="preserve"> PAGEREF _Toc423600348 \h </w:instrText>
        </w:r>
        <w:r>
          <w:fldChar w:fldCharType="separate"/>
        </w:r>
        <w:r>
          <w:t>64</w:t>
        </w:r>
        <w:r>
          <w:fldChar w:fldCharType="end"/>
        </w:r>
      </w:hyperlink>
    </w:p>
    <w:p w:rsidR="00C67599" w:rsidRDefault="00C67599">
      <w:pPr>
        <w:pStyle w:val="TOC3"/>
        <w:rPr>
          <w:rFonts w:eastAsiaTheme="minorEastAsia"/>
          <w:smallCaps w:val="0"/>
          <w:sz w:val="22"/>
        </w:rPr>
      </w:pPr>
      <w:hyperlink w:anchor="_Toc423600349" w:history="1">
        <w:r w:rsidRPr="00553FB4">
          <w:rPr>
            <w:rStyle w:val="Hyperlink"/>
          </w:rPr>
          <w:t>Microsoft Translator</w:t>
        </w:r>
        <w:r>
          <w:tab/>
        </w:r>
        <w:r>
          <w:fldChar w:fldCharType="begin"/>
        </w:r>
        <w:r>
          <w:instrText xml:space="preserve"> PAGEREF _Toc423600349 \h </w:instrText>
        </w:r>
        <w:r>
          <w:fldChar w:fldCharType="separate"/>
        </w:r>
        <w:r>
          <w:t>65</w:t>
        </w:r>
        <w:r>
          <w:fldChar w:fldCharType="end"/>
        </w:r>
      </w:hyperlink>
    </w:p>
    <w:p w:rsidR="00C67599" w:rsidRDefault="00C67599">
      <w:pPr>
        <w:pStyle w:val="TOC3"/>
        <w:rPr>
          <w:rFonts w:eastAsiaTheme="minorEastAsia"/>
          <w:smallCaps w:val="0"/>
          <w:sz w:val="22"/>
        </w:rPr>
      </w:pPr>
      <w:hyperlink w:anchor="_Toc423600350" w:history="1">
        <w:r w:rsidRPr="00553FB4">
          <w:rPr>
            <w:rStyle w:val="Hyperlink"/>
          </w:rPr>
          <w:t>Power BI for Office 365</w:t>
        </w:r>
        <w:r>
          <w:tab/>
        </w:r>
        <w:r>
          <w:fldChar w:fldCharType="begin"/>
        </w:r>
        <w:r>
          <w:instrText xml:space="preserve"> PAGEREF _Toc423600350 \h </w:instrText>
        </w:r>
        <w:r>
          <w:fldChar w:fldCharType="separate"/>
        </w:r>
        <w:r>
          <w:t>65</w:t>
        </w:r>
        <w:r>
          <w:fldChar w:fldCharType="end"/>
        </w:r>
      </w:hyperlink>
    </w:p>
    <w:p w:rsidR="00C67599" w:rsidRDefault="00C67599">
      <w:pPr>
        <w:pStyle w:val="TOC3"/>
        <w:rPr>
          <w:rFonts w:eastAsiaTheme="minorEastAsia"/>
          <w:smallCaps w:val="0"/>
          <w:sz w:val="22"/>
        </w:rPr>
      </w:pPr>
      <w:hyperlink w:anchor="_Toc423600351" w:history="1">
        <w:r w:rsidRPr="00553FB4">
          <w:rPr>
            <w:rStyle w:val="Hyperlink"/>
          </w:rPr>
          <w:t>System Center Endpoint Protection</w:t>
        </w:r>
        <w:r>
          <w:tab/>
        </w:r>
        <w:r>
          <w:fldChar w:fldCharType="begin"/>
        </w:r>
        <w:r>
          <w:instrText xml:space="preserve"> PAGEREF _Toc423600351 \h </w:instrText>
        </w:r>
        <w:r>
          <w:fldChar w:fldCharType="separate"/>
        </w:r>
        <w:r>
          <w:t>65</w:t>
        </w:r>
        <w:r>
          <w:fldChar w:fldCharType="end"/>
        </w:r>
      </w:hyperlink>
    </w:p>
    <w:p w:rsidR="00C67599" w:rsidRDefault="00C67599">
      <w:pPr>
        <w:pStyle w:val="TOC3"/>
        <w:rPr>
          <w:rFonts w:eastAsiaTheme="minorEastAsia"/>
          <w:smallCaps w:val="0"/>
          <w:sz w:val="22"/>
        </w:rPr>
      </w:pPr>
      <w:hyperlink w:anchor="_Toc423600352" w:history="1">
        <w:r w:rsidRPr="00553FB4">
          <w:rPr>
            <w:rStyle w:val="Hyperlink"/>
          </w:rPr>
          <w:t>Yammer Enterprise</w:t>
        </w:r>
        <w:r>
          <w:tab/>
        </w:r>
        <w:r>
          <w:fldChar w:fldCharType="begin"/>
        </w:r>
        <w:r>
          <w:instrText xml:space="preserve"> PAGEREF _Toc423600352 \h </w:instrText>
        </w:r>
        <w:r>
          <w:fldChar w:fldCharType="separate"/>
        </w:r>
        <w:r>
          <w:t>66</w:t>
        </w:r>
        <w:r>
          <w:fldChar w:fldCharType="end"/>
        </w:r>
      </w:hyperlink>
    </w:p>
    <w:p w:rsidR="00C67599" w:rsidRDefault="00C67599">
      <w:pPr>
        <w:pStyle w:val="TOC1"/>
        <w:rPr>
          <w:rFonts w:eastAsiaTheme="minorEastAsia"/>
          <w:b w:val="0"/>
          <w:caps w:val="0"/>
          <w:noProof/>
          <w:sz w:val="22"/>
          <w:szCs w:val="22"/>
        </w:rPr>
      </w:pPr>
      <w:hyperlink w:anchor="_Toc423600353" w:history="1">
        <w:r w:rsidRPr="00553FB4">
          <w:rPr>
            <w:rStyle w:val="Hyperlink"/>
            <w:noProof/>
          </w:rPr>
          <w:t>Glossary</w:t>
        </w:r>
        <w:r>
          <w:rPr>
            <w:noProof/>
          </w:rPr>
          <w:tab/>
        </w:r>
        <w:r>
          <w:rPr>
            <w:noProof/>
          </w:rPr>
          <w:fldChar w:fldCharType="begin"/>
        </w:r>
        <w:r>
          <w:rPr>
            <w:noProof/>
          </w:rPr>
          <w:instrText xml:space="preserve"> PAGEREF _Toc423600353 \h </w:instrText>
        </w:r>
        <w:r>
          <w:rPr>
            <w:noProof/>
          </w:rPr>
        </w:r>
        <w:r>
          <w:rPr>
            <w:noProof/>
          </w:rPr>
          <w:fldChar w:fldCharType="separate"/>
        </w:r>
        <w:r>
          <w:rPr>
            <w:noProof/>
          </w:rPr>
          <w:t>67</w:t>
        </w:r>
        <w:r>
          <w:rPr>
            <w:noProof/>
          </w:rPr>
          <w:fldChar w:fldCharType="end"/>
        </w:r>
      </w:hyperlink>
    </w:p>
    <w:p w:rsidR="00C67599" w:rsidRDefault="00C67599">
      <w:pPr>
        <w:pStyle w:val="TOC2"/>
        <w:rPr>
          <w:rFonts w:eastAsiaTheme="minorEastAsia"/>
          <w:smallCaps w:val="0"/>
          <w:sz w:val="22"/>
        </w:rPr>
      </w:pPr>
      <w:hyperlink w:anchor="_Toc423600354" w:history="1">
        <w:r w:rsidRPr="00553FB4">
          <w:rPr>
            <w:rStyle w:val="Hyperlink"/>
          </w:rPr>
          <w:t>Attributes</w:t>
        </w:r>
        <w:r>
          <w:tab/>
        </w:r>
        <w:r>
          <w:fldChar w:fldCharType="begin"/>
        </w:r>
        <w:r>
          <w:instrText xml:space="preserve"> PAGEREF _Toc423600354 \h </w:instrText>
        </w:r>
        <w:r>
          <w:fldChar w:fldCharType="separate"/>
        </w:r>
        <w:r>
          <w:t>67</w:t>
        </w:r>
        <w:r>
          <w:fldChar w:fldCharType="end"/>
        </w:r>
      </w:hyperlink>
    </w:p>
    <w:p w:rsidR="00C67599" w:rsidRDefault="00C67599">
      <w:pPr>
        <w:pStyle w:val="TOC2"/>
        <w:rPr>
          <w:rFonts w:eastAsiaTheme="minorEastAsia"/>
          <w:smallCaps w:val="0"/>
          <w:sz w:val="22"/>
        </w:rPr>
      </w:pPr>
      <w:hyperlink w:anchor="_Toc423600355" w:history="1">
        <w:r w:rsidRPr="00553FB4">
          <w:rPr>
            <w:rStyle w:val="Hyperlink"/>
          </w:rPr>
          <w:t>Cell Values</w:t>
        </w:r>
        <w:r>
          <w:tab/>
        </w:r>
        <w:r>
          <w:fldChar w:fldCharType="begin"/>
        </w:r>
        <w:r>
          <w:instrText xml:space="preserve"> PAGEREF _Toc423600355 \h </w:instrText>
        </w:r>
        <w:r>
          <w:fldChar w:fldCharType="separate"/>
        </w:r>
        <w:r>
          <w:t>68</w:t>
        </w:r>
        <w:r>
          <w:fldChar w:fldCharType="end"/>
        </w:r>
      </w:hyperlink>
    </w:p>
    <w:p w:rsidR="00C67599" w:rsidRDefault="00C67599">
      <w:pPr>
        <w:pStyle w:val="TOC2"/>
        <w:rPr>
          <w:rFonts w:eastAsiaTheme="minorEastAsia"/>
          <w:smallCaps w:val="0"/>
          <w:sz w:val="22"/>
        </w:rPr>
      </w:pPr>
      <w:hyperlink w:anchor="_Toc423600356" w:history="1">
        <w:r w:rsidRPr="00553FB4">
          <w:rPr>
            <w:rStyle w:val="Hyperlink"/>
          </w:rPr>
          <w:t>Column Headings</w:t>
        </w:r>
        <w:r>
          <w:tab/>
        </w:r>
        <w:r>
          <w:fldChar w:fldCharType="begin"/>
        </w:r>
        <w:r>
          <w:instrText xml:space="preserve"> PAGEREF _Toc423600356 \h </w:instrText>
        </w:r>
        <w:r>
          <w:fldChar w:fldCharType="separate"/>
        </w:r>
        <w:r>
          <w:t>68</w:t>
        </w:r>
        <w:r>
          <w:fldChar w:fldCharType="end"/>
        </w:r>
      </w:hyperlink>
    </w:p>
    <w:p w:rsidR="00C67599" w:rsidRDefault="00C67599">
      <w:pPr>
        <w:pStyle w:val="TOC2"/>
        <w:rPr>
          <w:rFonts w:eastAsiaTheme="minorEastAsia"/>
          <w:smallCaps w:val="0"/>
          <w:sz w:val="22"/>
        </w:rPr>
      </w:pPr>
      <w:hyperlink w:anchor="_Toc423600357" w:history="1">
        <w:r w:rsidRPr="00553FB4">
          <w:rPr>
            <w:rStyle w:val="Hyperlink"/>
          </w:rPr>
          <w:t>Definitions</w:t>
        </w:r>
        <w:r>
          <w:tab/>
        </w:r>
        <w:r>
          <w:fldChar w:fldCharType="begin"/>
        </w:r>
        <w:r>
          <w:instrText xml:space="preserve"> PAGEREF _Toc423600357 \h </w:instrText>
        </w:r>
        <w:r>
          <w:fldChar w:fldCharType="separate"/>
        </w:r>
        <w:r>
          <w:t>69</w:t>
        </w:r>
        <w:r>
          <w:fldChar w:fldCharType="end"/>
        </w:r>
      </w:hyperlink>
    </w:p>
    <w:p w:rsidR="00C67599" w:rsidRDefault="00C67599">
      <w:pPr>
        <w:pStyle w:val="TOC1"/>
        <w:rPr>
          <w:rFonts w:eastAsiaTheme="minorEastAsia"/>
          <w:b w:val="0"/>
          <w:caps w:val="0"/>
          <w:noProof/>
          <w:sz w:val="22"/>
          <w:szCs w:val="22"/>
        </w:rPr>
      </w:pPr>
      <w:hyperlink w:anchor="_Toc423600358" w:history="1">
        <w:r w:rsidRPr="00553FB4">
          <w:rPr>
            <w:rStyle w:val="Hyperlink"/>
            <w:noProof/>
          </w:rPr>
          <w:t>Appendix A – CAL/ML Equivalent Licenses</w:t>
        </w:r>
        <w:r>
          <w:rPr>
            <w:noProof/>
          </w:rPr>
          <w:tab/>
        </w:r>
        <w:r>
          <w:rPr>
            <w:noProof/>
          </w:rPr>
          <w:fldChar w:fldCharType="begin"/>
        </w:r>
        <w:r>
          <w:rPr>
            <w:noProof/>
          </w:rPr>
          <w:instrText xml:space="preserve"> PAGEREF _Toc423600358 \h </w:instrText>
        </w:r>
        <w:r>
          <w:rPr>
            <w:noProof/>
          </w:rPr>
        </w:r>
        <w:r>
          <w:rPr>
            <w:noProof/>
          </w:rPr>
          <w:fldChar w:fldCharType="separate"/>
        </w:r>
        <w:r>
          <w:rPr>
            <w:noProof/>
          </w:rPr>
          <w:t>71</w:t>
        </w:r>
        <w:r>
          <w:rPr>
            <w:noProof/>
          </w:rPr>
          <w:fldChar w:fldCharType="end"/>
        </w:r>
      </w:hyperlink>
    </w:p>
    <w:p w:rsidR="00C67599" w:rsidRDefault="00C67599">
      <w:pPr>
        <w:pStyle w:val="TOC1"/>
        <w:rPr>
          <w:rFonts w:eastAsiaTheme="minorEastAsia"/>
          <w:b w:val="0"/>
          <w:caps w:val="0"/>
          <w:noProof/>
          <w:sz w:val="22"/>
          <w:szCs w:val="22"/>
        </w:rPr>
      </w:pPr>
      <w:hyperlink w:anchor="_Toc423600359" w:history="1">
        <w:r w:rsidRPr="00553FB4">
          <w:rPr>
            <w:rStyle w:val="Hyperlink"/>
            <w:noProof/>
          </w:rPr>
          <w:t>Appendix B – Software Assurance</w:t>
        </w:r>
        <w:r>
          <w:rPr>
            <w:noProof/>
          </w:rPr>
          <w:tab/>
        </w:r>
        <w:r>
          <w:rPr>
            <w:noProof/>
          </w:rPr>
          <w:fldChar w:fldCharType="begin"/>
        </w:r>
        <w:r>
          <w:rPr>
            <w:noProof/>
          </w:rPr>
          <w:instrText xml:space="preserve"> PAGEREF _Toc423600359 \h </w:instrText>
        </w:r>
        <w:r>
          <w:rPr>
            <w:noProof/>
          </w:rPr>
        </w:r>
        <w:r>
          <w:rPr>
            <w:noProof/>
          </w:rPr>
          <w:fldChar w:fldCharType="separate"/>
        </w:r>
        <w:r>
          <w:rPr>
            <w:noProof/>
          </w:rPr>
          <w:t>72</w:t>
        </w:r>
        <w:r>
          <w:rPr>
            <w:noProof/>
          </w:rPr>
          <w:fldChar w:fldCharType="end"/>
        </w:r>
      </w:hyperlink>
    </w:p>
    <w:p w:rsidR="00C67599" w:rsidRDefault="00C67599">
      <w:pPr>
        <w:pStyle w:val="TOC2"/>
        <w:rPr>
          <w:rFonts w:eastAsiaTheme="minorEastAsia"/>
          <w:smallCaps w:val="0"/>
          <w:sz w:val="22"/>
        </w:rPr>
      </w:pPr>
      <w:hyperlink w:anchor="_Toc423600360" w:history="1">
        <w:r w:rsidRPr="00553FB4">
          <w:rPr>
            <w:rStyle w:val="Hyperlink"/>
          </w:rPr>
          <w:t>Purchasing Software Assurance</w:t>
        </w:r>
        <w:r>
          <w:tab/>
        </w:r>
        <w:r>
          <w:fldChar w:fldCharType="begin"/>
        </w:r>
        <w:r>
          <w:instrText xml:space="preserve"> PAGEREF _Toc423600360 \h </w:instrText>
        </w:r>
        <w:r>
          <w:fldChar w:fldCharType="separate"/>
        </w:r>
        <w:r>
          <w:t>72</w:t>
        </w:r>
        <w:r>
          <w:fldChar w:fldCharType="end"/>
        </w:r>
      </w:hyperlink>
    </w:p>
    <w:p w:rsidR="00C67599" w:rsidRDefault="00C67599">
      <w:pPr>
        <w:pStyle w:val="TOC2"/>
        <w:rPr>
          <w:rFonts w:eastAsiaTheme="minorEastAsia"/>
          <w:smallCaps w:val="0"/>
          <w:sz w:val="22"/>
        </w:rPr>
      </w:pPr>
      <w:hyperlink w:anchor="_Toc423600361" w:history="1">
        <w:r w:rsidRPr="00553FB4">
          <w:rPr>
            <w:rStyle w:val="Hyperlink"/>
          </w:rPr>
          <w:t>Renewing Software Assurance</w:t>
        </w:r>
        <w:r>
          <w:tab/>
        </w:r>
        <w:r>
          <w:fldChar w:fldCharType="begin"/>
        </w:r>
        <w:r>
          <w:instrText xml:space="preserve"> PAGEREF _Toc423600361 \h </w:instrText>
        </w:r>
        <w:r>
          <w:fldChar w:fldCharType="separate"/>
        </w:r>
        <w:r>
          <w:t>72</w:t>
        </w:r>
        <w:r>
          <w:fldChar w:fldCharType="end"/>
        </w:r>
      </w:hyperlink>
    </w:p>
    <w:p w:rsidR="00C67599" w:rsidRDefault="00C67599">
      <w:pPr>
        <w:pStyle w:val="TOC2"/>
        <w:rPr>
          <w:rFonts w:eastAsiaTheme="minorEastAsia"/>
          <w:smallCaps w:val="0"/>
          <w:sz w:val="22"/>
        </w:rPr>
      </w:pPr>
      <w:hyperlink w:anchor="_Toc423600362" w:history="1">
        <w:r w:rsidRPr="00553FB4">
          <w:rPr>
            <w:rStyle w:val="Hyperlink"/>
          </w:rPr>
          <w:t>Migration License for Discontinued or End-of-Life Products</w:t>
        </w:r>
        <w:r>
          <w:tab/>
        </w:r>
        <w:r>
          <w:fldChar w:fldCharType="begin"/>
        </w:r>
        <w:r>
          <w:instrText xml:space="preserve"> PAGEREF _Toc423600362 \h </w:instrText>
        </w:r>
        <w:r>
          <w:fldChar w:fldCharType="separate"/>
        </w:r>
        <w:r>
          <w:t>73</w:t>
        </w:r>
        <w:r>
          <w:fldChar w:fldCharType="end"/>
        </w:r>
      </w:hyperlink>
    </w:p>
    <w:p w:rsidR="00C67599" w:rsidRDefault="00C67599">
      <w:pPr>
        <w:pStyle w:val="TOC2"/>
        <w:rPr>
          <w:rFonts w:eastAsiaTheme="minorEastAsia"/>
          <w:smallCaps w:val="0"/>
          <w:sz w:val="22"/>
        </w:rPr>
      </w:pPr>
      <w:hyperlink w:anchor="_Toc423600363" w:history="1">
        <w:r w:rsidRPr="00553FB4">
          <w:rPr>
            <w:rStyle w:val="Hyperlink"/>
          </w:rPr>
          <w:t>Software Assurance Benefits</w:t>
        </w:r>
        <w:r>
          <w:tab/>
        </w:r>
        <w:r>
          <w:fldChar w:fldCharType="begin"/>
        </w:r>
        <w:r>
          <w:instrText xml:space="preserve"> PAGEREF _Toc423600363 \h </w:instrText>
        </w:r>
        <w:r>
          <w:fldChar w:fldCharType="separate"/>
        </w:r>
        <w:r>
          <w:t>73</w:t>
        </w:r>
        <w:r>
          <w:fldChar w:fldCharType="end"/>
        </w:r>
      </w:hyperlink>
    </w:p>
    <w:p w:rsidR="00C67599" w:rsidRDefault="00C67599">
      <w:pPr>
        <w:pStyle w:val="TOC1"/>
        <w:rPr>
          <w:rFonts w:eastAsiaTheme="minorEastAsia"/>
          <w:b w:val="0"/>
          <w:caps w:val="0"/>
          <w:noProof/>
          <w:sz w:val="22"/>
          <w:szCs w:val="22"/>
        </w:rPr>
      </w:pPr>
      <w:hyperlink w:anchor="_Toc423600364" w:history="1">
        <w:r w:rsidRPr="00553FB4">
          <w:rPr>
            <w:rStyle w:val="Hyperlink"/>
            <w:noProof/>
          </w:rPr>
          <w:t>Appendix C – Professional Services</w:t>
        </w:r>
        <w:r>
          <w:rPr>
            <w:noProof/>
          </w:rPr>
          <w:tab/>
        </w:r>
        <w:r>
          <w:rPr>
            <w:noProof/>
          </w:rPr>
          <w:fldChar w:fldCharType="begin"/>
        </w:r>
        <w:r>
          <w:rPr>
            <w:noProof/>
          </w:rPr>
          <w:instrText xml:space="preserve"> PAGEREF _Toc423600364 \h </w:instrText>
        </w:r>
        <w:r>
          <w:rPr>
            <w:noProof/>
          </w:rPr>
        </w:r>
        <w:r>
          <w:rPr>
            <w:noProof/>
          </w:rPr>
          <w:fldChar w:fldCharType="separate"/>
        </w:r>
        <w:r>
          <w:rPr>
            <w:noProof/>
          </w:rPr>
          <w:t>83</w:t>
        </w:r>
        <w:r>
          <w:rPr>
            <w:noProof/>
          </w:rPr>
          <w:fldChar w:fldCharType="end"/>
        </w:r>
      </w:hyperlink>
    </w:p>
    <w:p w:rsidR="00C67599" w:rsidRDefault="00C67599">
      <w:pPr>
        <w:pStyle w:val="TOC2"/>
        <w:rPr>
          <w:rFonts w:eastAsiaTheme="minorEastAsia"/>
          <w:smallCaps w:val="0"/>
          <w:sz w:val="22"/>
        </w:rPr>
      </w:pPr>
      <w:hyperlink w:anchor="_Toc423600365" w:history="1">
        <w:r w:rsidRPr="00553FB4">
          <w:rPr>
            <w:rStyle w:val="Hyperlink"/>
          </w:rPr>
          <w:t>Microsoft Premier Support Offerings</w:t>
        </w:r>
        <w:r>
          <w:tab/>
        </w:r>
        <w:r>
          <w:fldChar w:fldCharType="begin"/>
        </w:r>
        <w:r>
          <w:instrText xml:space="preserve"> PAGEREF _Toc423600365 \h </w:instrText>
        </w:r>
        <w:r>
          <w:fldChar w:fldCharType="separate"/>
        </w:r>
        <w:r>
          <w:t>83</w:t>
        </w:r>
        <w:r>
          <w:fldChar w:fldCharType="end"/>
        </w:r>
      </w:hyperlink>
    </w:p>
    <w:p w:rsidR="00C67599" w:rsidRDefault="00C67599">
      <w:pPr>
        <w:pStyle w:val="TOC2"/>
        <w:rPr>
          <w:rFonts w:eastAsiaTheme="minorEastAsia"/>
          <w:smallCaps w:val="0"/>
          <w:sz w:val="22"/>
        </w:rPr>
      </w:pPr>
      <w:hyperlink w:anchor="_Toc423600366" w:history="1">
        <w:r w:rsidRPr="00553FB4">
          <w:rPr>
            <w:rStyle w:val="Hyperlink"/>
          </w:rPr>
          <w:t>Microsoft Enterprise Strategy Program Offerings</w:t>
        </w:r>
        <w:r>
          <w:tab/>
        </w:r>
        <w:r>
          <w:fldChar w:fldCharType="begin"/>
        </w:r>
        <w:r>
          <w:instrText xml:space="preserve"> PAGEREF _Toc423600366 \h </w:instrText>
        </w:r>
        <w:r>
          <w:fldChar w:fldCharType="separate"/>
        </w:r>
        <w:r>
          <w:t>83</w:t>
        </w:r>
        <w:r>
          <w:fldChar w:fldCharType="end"/>
        </w:r>
      </w:hyperlink>
    </w:p>
    <w:p w:rsidR="00C67599" w:rsidRDefault="00C67599">
      <w:pPr>
        <w:pStyle w:val="TOC2"/>
        <w:rPr>
          <w:rFonts w:eastAsiaTheme="minorEastAsia"/>
          <w:smallCaps w:val="0"/>
          <w:sz w:val="22"/>
        </w:rPr>
      </w:pPr>
      <w:hyperlink w:anchor="_Toc423600367" w:history="1">
        <w:r w:rsidRPr="00553FB4">
          <w:rPr>
            <w:rStyle w:val="Hyperlink"/>
          </w:rPr>
          <w:t>Sales Productivity Accelerator Offerings</w:t>
        </w:r>
        <w:r>
          <w:tab/>
        </w:r>
        <w:r>
          <w:fldChar w:fldCharType="begin"/>
        </w:r>
        <w:r>
          <w:instrText xml:space="preserve"> PAGEREF _Toc423600367 \h </w:instrText>
        </w:r>
        <w:r>
          <w:fldChar w:fldCharType="separate"/>
        </w:r>
        <w:r>
          <w:t>84</w:t>
        </w:r>
        <w:r>
          <w:fldChar w:fldCharType="end"/>
        </w:r>
      </w:hyperlink>
    </w:p>
    <w:p w:rsidR="00C67599" w:rsidRDefault="00C67599">
      <w:pPr>
        <w:pStyle w:val="TOC1"/>
        <w:rPr>
          <w:rFonts w:eastAsiaTheme="minorEastAsia"/>
          <w:b w:val="0"/>
          <w:caps w:val="0"/>
          <w:noProof/>
          <w:sz w:val="22"/>
          <w:szCs w:val="22"/>
        </w:rPr>
      </w:pPr>
      <w:hyperlink w:anchor="_Toc423600368" w:history="1">
        <w:r w:rsidRPr="00553FB4">
          <w:rPr>
            <w:rStyle w:val="Hyperlink"/>
            <w:noProof/>
          </w:rPr>
          <w:t>Appendix D – Program Agreement Supplemental Terms</w:t>
        </w:r>
        <w:r>
          <w:rPr>
            <w:noProof/>
          </w:rPr>
          <w:tab/>
        </w:r>
        <w:r>
          <w:rPr>
            <w:noProof/>
          </w:rPr>
          <w:fldChar w:fldCharType="begin"/>
        </w:r>
        <w:r>
          <w:rPr>
            <w:noProof/>
          </w:rPr>
          <w:instrText xml:space="preserve"> PAGEREF _Toc423600368 \h </w:instrText>
        </w:r>
        <w:r>
          <w:rPr>
            <w:noProof/>
          </w:rPr>
        </w:r>
        <w:r>
          <w:rPr>
            <w:noProof/>
          </w:rPr>
          <w:fldChar w:fldCharType="separate"/>
        </w:r>
        <w:r>
          <w:rPr>
            <w:noProof/>
          </w:rPr>
          <w:t>85</w:t>
        </w:r>
        <w:r>
          <w:rPr>
            <w:noProof/>
          </w:rPr>
          <w:fldChar w:fldCharType="end"/>
        </w:r>
      </w:hyperlink>
    </w:p>
    <w:p w:rsidR="00C67599" w:rsidRDefault="00C67599">
      <w:pPr>
        <w:pStyle w:val="TOC2"/>
        <w:rPr>
          <w:rFonts w:eastAsiaTheme="minorEastAsia"/>
          <w:smallCaps w:val="0"/>
          <w:sz w:val="22"/>
        </w:rPr>
      </w:pPr>
      <w:hyperlink w:anchor="_Toc423600369" w:history="1">
        <w:r w:rsidRPr="00553FB4">
          <w:rPr>
            <w:rStyle w:val="Hyperlink"/>
          </w:rPr>
          <w:t>Supplemental Terms for Select Plus Program</w:t>
        </w:r>
        <w:r>
          <w:tab/>
        </w:r>
        <w:r>
          <w:fldChar w:fldCharType="begin"/>
        </w:r>
        <w:r>
          <w:instrText xml:space="preserve"> PAGEREF _Toc423600369 \h </w:instrText>
        </w:r>
        <w:r>
          <w:fldChar w:fldCharType="separate"/>
        </w:r>
        <w:r>
          <w:t>85</w:t>
        </w:r>
        <w:r>
          <w:fldChar w:fldCharType="end"/>
        </w:r>
      </w:hyperlink>
    </w:p>
    <w:p w:rsidR="00C67599" w:rsidRDefault="00C67599">
      <w:pPr>
        <w:pStyle w:val="TOC2"/>
        <w:rPr>
          <w:rFonts w:eastAsiaTheme="minorEastAsia"/>
          <w:smallCaps w:val="0"/>
          <w:sz w:val="22"/>
        </w:rPr>
      </w:pPr>
      <w:hyperlink w:anchor="_Toc423600370" w:history="1">
        <w:r w:rsidRPr="00553FB4">
          <w:rPr>
            <w:rStyle w:val="Hyperlink"/>
          </w:rPr>
          <w:t>Definition of Management for Qualified Devices</w:t>
        </w:r>
        <w:r>
          <w:tab/>
        </w:r>
        <w:r>
          <w:fldChar w:fldCharType="begin"/>
        </w:r>
        <w:r>
          <w:instrText xml:space="preserve"> PAGEREF _Toc423600370 \h </w:instrText>
        </w:r>
        <w:r>
          <w:fldChar w:fldCharType="separate"/>
        </w:r>
        <w:r>
          <w:t>85</w:t>
        </w:r>
        <w:r>
          <w:fldChar w:fldCharType="end"/>
        </w:r>
      </w:hyperlink>
    </w:p>
    <w:p w:rsidR="00C67599" w:rsidRDefault="00C67599">
      <w:pPr>
        <w:pStyle w:val="TOC2"/>
        <w:rPr>
          <w:rFonts w:eastAsiaTheme="minorEastAsia"/>
          <w:smallCaps w:val="0"/>
          <w:sz w:val="22"/>
        </w:rPr>
      </w:pPr>
      <w:hyperlink w:anchor="_Toc423600371" w:history="1">
        <w:r w:rsidRPr="00553FB4">
          <w:rPr>
            <w:rStyle w:val="Hyperlink"/>
          </w:rPr>
          <w:t>Online Services in the Open Programs</w:t>
        </w:r>
        <w:r>
          <w:tab/>
        </w:r>
        <w:r>
          <w:fldChar w:fldCharType="begin"/>
        </w:r>
        <w:r>
          <w:instrText xml:space="preserve"> PAGEREF _Toc423600371 \h </w:instrText>
        </w:r>
        <w:r>
          <w:fldChar w:fldCharType="separate"/>
        </w:r>
        <w:r>
          <w:t>85</w:t>
        </w:r>
        <w:r>
          <w:fldChar w:fldCharType="end"/>
        </w:r>
      </w:hyperlink>
    </w:p>
    <w:p w:rsidR="00C67599" w:rsidRDefault="00C67599">
      <w:pPr>
        <w:pStyle w:val="TOC2"/>
        <w:rPr>
          <w:rFonts w:eastAsiaTheme="minorEastAsia"/>
          <w:smallCaps w:val="0"/>
          <w:sz w:val="22"/>
        </w:rPr>
      </w:pPr>
      <w:hyperlink w:anchor="_Toc423600372" w:history="1">
        <w:r w:rsidRPr="00553FB4">
          <w:rPr>
            <w:rStyle w:val="Hyperlink"/>
          </w:rPr>
          <w:t>Supplemental Terms for Professional Services – Legacy Agreements</w:t>
        </w:r>
        <w:r>
          <w:tab/>
        </w:r>
        <w:r>
          <w:fldChar w:fldCharType="begin"/>
        </w:r>
        <w:r>
          <w:instrText xml:space="preserve"> PAGEREF _Toc423600372 \h </w:instrText>
        </w:r>
        <w:r>
          <w:fldChar w:fldCharType="separate"/>
        </w:r>
        <w:r>
          <w:t>85</w:t>
        </w:r>
        <w:r>
          <w:fldChar w:fldCharType="end"/>
        </w:r>
      </w:hyperlink>
    </w:p>
    <w:p w:rsidR="00C67599" w:rsidRDefault="00C67599">
      <w:pPr>
        <w:pStyle w:val="TOC1"/>
        <w:rPr>
          <w:rFonts w:eastAsiaTheme="minorEastAsia"/>
          <w:b w:val="0"/>
          <w:caps w:val="0"/>
          <w:noProof/>
          <w:sz w:val="22"/>
          <w:szCs w:val="22"/>
        </w:rPr>
      </w:pPr>
      <w:hyperlink w:anchor="_Toc423600373" w:history="1">
        <w:r w:rsidRPr="00553FB4">
          <w:rPr>
            <w:rStyle w:val="Hyperlink"/>
            <w:noProof/>
          </w:rPr>
          <w:t>Appendix E – Promotions</w:t>
        </w:r>
        <w:r>
          <w:rPr>
            <w:noProof/>
          </w:rPr>
          <w:tab/>
        </w:r>
        <w:r>
          <w:rPr>
            <w:noProof/>
          </w:rPr>
          <w:fldChar w:fldCharType="begin"/>
        </w:r>
        <w:r>
          <w:rPr>
            <w:noProof/>
          </w:rPr>
          <w:instrText xml:space="preserve"> PAGEREF _Toc423600373 \h </w:instrText>
        </w:r>
        <w:r>
          <w:rPr>
            <w:noProof/>
          </w:rPr>
        </w:r>
        <w:r>
          <w:rPr>
            <w:noProof/>
          </w:rPr>
          <w:fldChar w:fldCharType="separate"/>
        </w:r>
        <w:r>
          <w:rPr>
            <w:noProof/>
          </w:rPr>
          <w:t>87</w:t>
        </w:r>
        <w:r>
          <w:rPr>
            <w:noProof/>
          </w:rPr>
          <w:fldChar w:fldCharType="end"/>
        </w:r>
      </w:hyperlink>
    </w:p>
    <w:p w:rsidR="00C67599" w:rsidRDefault="00C67599">
      <w:pPr>
        <w:pStyle w:val="TOC1"/>
        <w:rPr>
          <w:rFonts w:eastAsiaTheme="minorEastAsia"/>
          <w:b w:val="0"/>
          <w:caps w:val="0"/>
          <w:noProof/>
          <w:sz w:val="22"/>
          <w:szCs w:val="22"/>
        </w:rPr>
      </w:pPr>
      <w:hyperlink w:anchor="_Toc423600374" w:history="1">
        <w:r w:rsidRPr="00553FB4">
          <w:rPr>
            <w:rStyle w:val="Hyperlink"/>
            <w:noProof/>
          </w:rPr>
          <w:t>Index</w:t>
        </w:r>
        <w:r>
          <w:rPr>
            <w:noProof/>
          </w:rPr>
          <w:tab/>
        </w:r>
        <w:r>
          <w:rPr>
            <w:noProof/>
          </w:rPr>
          <w:fldChar w:fldCharType="begin"/>
        </w:r>
        <w:r>
          <w:rPr>
            <w:noProof/>
          </w:rPr>
          <w:instrText xml:space="preserve"> PAGEREF _Toc423600374 \h </w:instrText>
        </w:r>
        <w:r>
          <w:rPr>
            <w:noProof/>
          </w:rPr>
        </w:r>
        <w:r>
          <w:rPr>
            <w:noProof/>
          </w:rPr>
          <w:fldChar w:fldCharType="separate"/>
        </w:r>
        <w:r>
          <w:rPr>
            <w:noProof/>
          </w:rPr>
          <w:t>88</w:t>
        </w:r>
        <w:r>
          <w:rPr>
            <w:noProof/>
          </w:rPr>
          <w:fldChar w:fldCharType="end"/>
        </w:r>
      </w:hyperlink>
    </w:p>
    <w:p w:rsidR="00D90512" w:rsidRDefault="00107E24">
      <w:pPr>
        <w:pStyle w:val="ProductList-Body"/>
        <w:sectPr w:rsidR="00D9051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90512" w:rsidRDefault="00D90512">
      <w:pPr>
        <w:pStyle w:val="ProductList-Body"/>
      </w:pPr>
    </w:p>
    <w:p w:rsidR="00D90512" w:rsidRDefault="00D90512">
      <w:pPr>
        <w:sectPr w:rsidR="00D90512">
          <w:headerReference w:type="default" r:id="rId20"/>
          <w:footerReference w:type="default" r:id="rId21"/>
          <w:type w:val="continuous"/>
          <w:pgSz w:w="12240" w:h="15840" w:code="1"/>
          <w:pgMar w:top="1170" w:right="720" w:bottom="720" w:left="720" w:header="432" w:footer="288" w:gutter="0"/>
          <w:cols w:space="360"/>
        </w:sectPr>
      </w:pPr>
    </w:p>
    <w:p w:rsidR="00D90512" w:rsidRDefault="00107E24">
      <w:pPr>
        <w:pStyle w:val="ProductList-SectionHeading"/>
        <w:pageBreakBefore/>
      </w:pPr>
      <w:bookmarkStart w:id="2" w:name="_Sec531"/>
      <w:bookmarkEnd w:id="1"/>
      <w:r>
        <w:t>Introduction</w:t>
      </w:r>
      <w:r>
        <w:fldChar w:fldCharType="begin"/>
      </w:r>
      <w:r>
        <w:instrText xml:space="preserve"> TC "</w:instrText>
      </w:r>
      <w:bookmarkStart w:id="3" w:name="_Toc423600262"/>
      <w:r>
        <w:instrText>Introduction</w:instrText>
      </w:r>
      <w:bookmarkEnd w:id="3"/>
      <w:r>
        <w:instrText>" \l 1</w:instrText>
      </w:r>
      <w:r>
        <w:fldChar w:fldCharType="end"/>
      </w:r>
    </w:p>
    <w:p w:rsidR="00D90512" w:rsidRDefault="00107E24">
      <w:pPr>
        <w:pStyle w:val="ProductList-Body"/>
      </w:pPr>
      <w:r>
        <w:t xml:space="preserve"> </w:t>
      </w:r>
    </w:p>
    <w:p w:rsidR="00D90512" w:rsidRDefault="00107E24">
      <w:pPr>
        <w:pStyle w:val="ProductList-Offering1Heading"/>
      </w:pPr>
      <w:bookmarkStart w:id="4" w:name="_Sec532"/>
      <w:r>
        <w:t>About this Document</w:t>
      </w:r>
      <w:bookmarkEnd w:id="4"/>
      <w:r>
        <w:fldChar w:fldCharType="begin"/>
      </w:r>
      <w:r>
        <w:instrText xml:space="preserve"> TC "</w:instrText>
      </w:r>
      <w:bookmarkStart w:id="5" w:name="_Toc423600263"/>
      <w:r>
        <w:instrText>About this Document</w:instrText>
      </w:r>
      <w:bookmarkEnd w:id="5"/>
      <w:r>
        <w:instrText>" \l 2</w:instrText>
      </w:r>
      <w:r>
        <w:fldChar w:fldCharType="end"/>
      </w:r>
    </w:p>
    <w:p w:rsidR="00D90512" w:rsidRDefault="00107E24">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rsidR="00D90512" w:rsidRDefault="00107E24">
      <w:pPr>
        <w:pStyle w:val="ProductList-Body"/>
      </w:pPr>
      <w:r>
        <w:t xml:space="preserve"> </w:t>
      </w:r>
    </w:p>
    <w:p w:rsidR="00D90512" w:rsidRDefault="00107E24">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rsidR="00D90512" w:rsidRDefault="00107E24">
      <w:pPr>
        <w:pStyle w:val="ProductList-Offering1Heading"/>
      </w:pPr>
      <w:bookmarkStart w:id="6" w:name="_Sec533"/>
      <w:r>
        <w:t>What this Document contains</w:t>
      </w:r>
      <w:bookmarkEnd w:id="6"/>
      <w:r>
        <w:fldChar w:fldCharType="begin"/>
      </w:r>
      <w:r>
        <w:instrText xml:space="preserve"> TC "</w:instrText>
      </w:r>
      <w:bookmarkStart w:id="7" w:name="_Toc423600264"/>
      <w:r>
        <w:instrText>What this Document contains</w:instrText>
      </w:r>
      <w:bookmarkEnd w:id="7"/>
      <w:r>
        <w:instrText>" \l 2</w:instrText>
      </w:r>
      <w:r>
        <w:fldChar w:fldCharType="end"/>
      </w:r>
    </w:p>
    <w:p w:rsidR="00D90512" w:rsidRDefault="00107E24">
      <w:pPr>
        <w:pStyle w:val="ProductList-Body"/>
      </w:pPr>
      <w:r>
        <w:t>The Product Terms includes the following sections:</w:t>
      </w:r>
    </w:p>
    <w:p w:rsidR="00D90512" w:rsidRDefault="00F04944">
      <w:pPr>
        <w:pStyle w:val="ProductList-Bullet"/>
        <w:numPr>
          <w:ilvl w:val="0"/>
          <w:numId w:val="6"/>
        </w:numPr>
      </w:pPr>
      <w:hyperlink w:anchor="_Sec531">
        <w:r w:rsidR="00107E24">
          <w:rPr>
            <w:color w:val="00467F"/>
            <w:u w:val="single"/>
          </w:rPr>
          <w:t>Introduction</w:t>
        </w:r>
      </w:hyperlink>
      <w:r w:rsidR="00107E24">
        <w:t>, which includes a list of recent changes.</w:t>
      </w:r>
    </w:p>
    <w:p w:rsidR="00D90512" w:rsidRDefault="00F04944">
      <w:pPr>
        <w:pStyle w:val="ProductList-Bullet"/>
        <w:numPr>
          <w:ilvl w:val="0"/>
          <w:numId w:val="6"/>
        </w:numPr>
      </w:pPr>
      <w:hyperlink w:anchor="_Sec536">
        <w:r w:rsidR="00107E24">
          <w:rPr>
            <w:color w:val="00467F"/>
            <w:u w:val="single"/>
          </w:rPr>
          <w:t>License Terms</w:t>
        </w:r>
      </w:hyperlink>
      <w:r w:rsidR="00107E24">
        <w:t>, which list the Universal License Terms and License Model Terms that apply to Software Products.</w:t>
      </w:r>
    </w:p>
    <w:p w:rsidR="00D90512" w:rsidRDefault="00F04944">
      <w:pPr>
        <w:pStyle w:val="ProductList-Bullet"/>
        <w:numPr>
          <w:ilvl w:val="0"/>
          <w:numId w:val="6"/>
        </w:numPr>
      </w:pPr>
      <w:hyperlink w:anchor="_Sec547">
        <w:r w:rsidR="00107E24">
          <w:rPr>
            <w:color w:val="00467F"/>
            <w:u w:val="single"/>
          </w:rPr>
          <w:t>Software Products</w:t>
        </w:r>
      </w:hyperlink>
      <w:r w:rsidR="00107E24">
        <w:t>, which list all Software Product Entries.</w:t>
      </w:r>
    </w:p>
    <w:p w:rsidR="00D90512" w:rsidRDefault="00F04944">
      <w:pPr>
        <w:pStyle w:val="ProductList-Bullet"/>
        <w:numPr>
          <w:ilvl w:val="0"/>
          <w:numId w:val="6"/>
        </w:numPr>
      </w:pPr>
      <w:hyperlink w:anchor="_Sec548">
        <w:r w:rsidR="00107E24">
          <w:rPr>
            <w:color w:val="00467F"/>
            <w:u w:val="single"/>
          </w:rPr>
          <w:t>Online Services Products</w:t>
        </w:r>
      </w:hyperlink>
      <w:r w:rsidR="00107E24">
        <w:t>, which list all Online Services Product Entries.</w:t>
      </w:r>
    </w:p>
    <w:p w:rsidR="00D90512" w:rsidRDefault="00F04944">
      <w:pPr>
        <w:pStyle w:val="ProductList-Bullet"/>
        <w:numPr>
          <w:ilvl w:val="0"/>
          <w:numId w:val="6"/>
        </w:numPr>
      </w:pPr>
      <w:hyperlink w:anchor="_Sec549">
        <w:r w:rsidR="00107E24">
          <w:rPr>
            <w:color w:val="00467F"/>
            <w:u w:val="single"/>
          </w:rPr>
          <w:t>Glossary</w:t>
        </w:r>
      </w:hyperlink>
      <w:r w:rsidR="00107E24">
        <w:t>, which defines Attributes, Cell Values, Column Headings and other capitalized terms used in the Product Terms.</w:t>
      </w:r>
    </w:p>
    <w:p w:rsidR="00D90512" w:rsidRDefault="00107E24">
      <w:pPr>
        <w:pStyle w:val="ProductList-Bullet"/>
        <w:numPr>
          <w:ilvl w:val="0"/>
          <w:numId w:val="6"/>
        </w:numPr>
      </w:pPr>
      <w:r>
        <w:t>The following appendices:</w:t>
      </w:r>
    </w:p>
    <w:p w:rsidR="00D90512" w:rsidRDefault="00F04944">
      <w:pPr>
        <w:pStyle w:val="ProductList-Bullet"/>
        <w:numPr>
          <w:ilvl w:val="1"/>
          <w:numId w:val="6"/>
        </w:numPr>
      </w:pPr>
      <w:hyperlink w:anchor="_Sec591">
        <w:r w:rsidR="00107E24">
          <w:rPr>
            <w:color w:val="00467F"/>
            <w:u w:val="single"/>
          </w:rPr>
          <w:t>Appendix A – CAL/ML Equivalent Licenses Table</w:t>
        </w:r>
      </w:hyperlink>
      <w:r w:rsidR="00107E24">
        <w:t>, which identifies CAL suites and Online Services subscription Licenses available that provide access to Server Products.</w:t>
      </w:r>
    </w:p>
    <w:p w:rsidR="00D90512" w:rsidRDefault="00F04944">
      <w:pPr>
        <w:pStyle w:val="ProductList-Bullet"/>
        <w:numPr>
          <w:ilvl w:val="1"/>
          <w:numId w:val="6"/>
        </w:numPr>
      </w:pPr>
      <w:hyperlink w:anchor="_Sec564">
        <w:r w:rsidR="00107E24">
          <w:rPr>
            <w:color w:val="00467F"/>
            <w:u w:val="single"/>
          </w:rPr>
          <w:t>Appendix B – Software Assurance</w:t>
        </w:r>
      </w:hyperlink>
      <w:r w:rsidR="00107E24">
        <w:t>, which describes rules on purchasing SA and additional benefits available to SA customers.</w:t>
      </w:r>
    </w:p>
    <w:p w:rsidR="00D90512" w:rsidRDefault="00F04944">
      <w:pPr>
        <w:pStyle w:val="ProductList-Bullet"/>
        <w:numPr>
          <w:ilvl w:val="1"/>
          <w:numId w:val="6"/>
        </w:numPr>
      </w:pPr>
      <w:hyperlink w:anchor="_Sec562">
        <w:r w:rsidR="00107E24">
          <w:rPr>
            <w:color w:val="00467F"/>
            <w:u w:val="single"/>
          </w:rPr>
          <w:t>Appendix C – Professional Services</w:t>
        </w:r>
      </w:hyperlink>
      <w:r w:rsidR="00107E24">
        <w:t>, which lists the Professional Services offered through Microsoft Volume Licensing.</w:t>
      </w:r>
    </w:p>
    <w:p w:rsidR="00D90512" w:rsidRDefault="00F04944">
      <w:pPr>
        <w:pStyle w:val="ProductList-Bullet"/>
        <w:numPr>
          <w:ilvl w:val="1"/>
          <w:numId w:val="6"/>
        </w:numPr>
      </w:pPr>
      <w:hyperlink w:anchor="_Sec563">
        <w:r w:rsidR="00107E24">
          <w:rPr>
            <w:color w:val="00467F"/>
            <w:u w:val="single"/>
          </w:rPr>
          <w:t>Appendix D – Program Agreement Supplemental Terms</w:t>
        </w:r>
      </w:hyperlink>
      <w:r w:rsidR="00107E24">
        <w:t>, which provides additional terms for Microsoft Volume Licensing Program Agreements.</w:t>
      </w:r>
    </w:p>
    <w:p w:rsidR="00D90512" w:rsidRDefault="00F04944">
      <w:pPr>
        <w:pStyle w:val="ProductList-Bullet"/>
        <w:numPr>
          <w:ilvl w:val="1"/>
          <w:numId w:val="6"/>
        </w:numPr>
      </w:pPr>
      <w:hyperlink w:anchor="_Sec572">
        <w:r w:rsidR="00107E24">
          <w:rPr>
            <w:color w:val="00467F"/>
            <w:u w:val="single"/>
          </w:rPr>
          <w:t>Appendix E – Product Promotions</w:t>
        </w:r>
      </w:hyperlink>
      <w:r w:rsidR="00107E24">
        <w:t>, which lists Product promotions that are not otherwise on the Price List.</w:t>
      </w:r>
    </w:p>
    <w:p w:rsidR="00D90512" w:rsidRDefault="00F04944">
      <w:pPr>
        <w:pStyle w:val="ProductList-Bullet"/>
        <w:numPr>
          <w:ilvl w:val="0"/>
          <w:numId w:val="6"/>
        </w:numPr>
      </w:pPr>
      <w:hyperlink w:anchor="_Sec844">
        <w:r w:rsidR="00107E24">
          <w:rPr>
            <w:color w:val="00467F"/>
            <w:u w:val="single"/>
          </w:rPr>
          <w:t>Index</w:t>
        </w:r>
      </w:hyperlink>
      <w:r w:rsidR="00107E24">
        <w:t>, which lists all the Products referenced in the Product Terms and identifies where they are located.</w:t>
      </w:r>
    </w:p>
    <w:p w:rsidR="00D90512" w:rsidRDefault="00107E24">
      <w:pPr>
        <w:pStyle w:val="ProductList-Offering1Heading"/>
      </w:pPr>
      <w:bookmarkStart w:id="8" w:name="_Sec534"/>
      <w:r>
        <w:t>How to Navigate a Product Entry</w:t>
      </w:r>
      <w:bookmarkEnd w:id="8"/>
      <w:r>
        <w:fldChar w:fldCharType="begin"/>
      </w:r>
      <w:r>
        <w:instrText xml:space="preserve"> TC "</w:instrText>
      </w:r>
      <w:bookmarkStart w:id="9" w:name="_Toc423600265"/>
      <w:r>
        <w:instrText>How to Navigate a Product Entry</w:instrText>
      </w:r>
      <w:bookmarkEnd w:id="9"/>
      <w:r>
        <w:instrText>" \l 2</w:instrText>
      </w:r>
      <w:r>
        <w:fldChar w:fldCharType="end"/>
      </w:r>
    </w:p>
    <w:p w:rsidR="00D90512" w:rsidRDefault="00107E24">
      <w:pPr>
        <w:pStyle w:val="ProductList-Body"/>
      </w:pPr>
      <w:r>
        <w:t>Each Software Product Entry includes four sections: Program Availability, Product Conditions, Use Rights, and Software Assurance.</w:t>
      </w:r>
    </w:p>
    <w:p w:rsidR="00D90512" w:rsidRDefault="00107E24">
      <w:pPr>
        <w:pStyle w:val="ProductList-Body"/>
      </w:pPr>
      <w:r>
        <w:t>Each Online Services Product Entry includes two sections: Program Availability and Product Conditions.</w:t>
      </w:r>
    </w:p>
    <w:p w:rsidR="00107E24" w:rsidRDefault="00107E24">
      <w:pPr>
        <w:pStyle w:val="ProductList-Body"/>
        <w:rPr>
          <w:b/>
          <w:color w:val="00188F"/>
        </w:rPr>
      </w:pPr>
    </w:p>
    <w:p w:rsidR="00D90512" w:rsidRDefault="00107E24">
      <w:pPr>
        <w:pStyle w:val="ProductList-Body"/>
      </w:pPr>
      <w:r>
        <w:rPr>
          <w:b/>
          <w:color w:val="00188F"/>
        </w:rPr>
        <w:t xml:space="preserve">1. Program Availability </w:t>
      </w:r>
      <w:r>
        <w:t>identifies, for each Product, the offering type, point count (where applicable), and availability across volume licensing programs.</w:t>
      </w:r>
    </w:p>
    <w:p w:rsidR="00D90512" w:rsidRDefault="00BF3F22">
      <w:pPr>
        <w:pStyle w:val="ProductList-Body"/>
      </w:pPr>
      <w:r>
        <w:rPr>
          <w:noProof/>
        </w:rPr>
        <w:drawing>
          <wp:inline distT="0" distB="0" distL="0" distR="0" wp14:anchorId="79C65D4F" wp14:editId="49F6A60C">
            <wp:extent cx="6858000" cy="13741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858000" cy="1374140"/>
                    </a:xfrm>
                    <a:prstGeom prst="rect">
                      <a:avLst/>
                    </a:prstGeom>
                  </pic:spPr>
                </pic:pic>
              </a:graphicData>
            </a:graphic>
          </wp:inline>
        </w:drawing>
      </w:r>
    </w:p>
    <w:p w:rsidR="00107E24" w:rsidRDefault="00107E24">
      <w:pPr>
        <w:spacing w:after="120" w:line="240" w:lineRule="exact"/>
        <w:rPr>
          <w:b/>
          <w:color w:val="00188F"/>
          <w:sz w:val="18"/>
        </w:rPr>
      </w:pPr>
      <w:r>
        <w:rPr>
          <w:b/>
          <w:color w:val="00188F"/>
        </w:rPr>
        <w:br w:type="page"/>
      </w:r>
    </w:p>
    <w:p w:rsidR="00D90512" w:rsidRDefault="00107E24">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rsidR="00D90512" w:rsidRDefault="00BF3F22">
      <w:pPr>
        <w:pStyle w:val="ProductList-Body"/>
      </w:pPr>
      <w:r>
        <w:rPr>
          <w:noProof/>
        </w:rPr>
        <w:drawing>
          <wp:inline distT="0" distB="0" distL="0" distR="0" wp14:anchorId="164CE810" wp14:editId="1F6F6F27">
            <wp:extent cx="6858000" cy="20840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858000" cy="2084070"/>
                    </a:xfrm>
                    <a:prstGeom prst="rect">
                      <a:avLst/>
                    </a:prstGeom>
                  </pic:spPr>
                </pic:pic>
              </a:graphicData>
            </a:graphic>
          </wp:inline>
        </w:drawing>
      </w:r>
    </w:p>
    <w:p w:rsidR="00107E24" w:rsidRDefault="00107E24">
      <w:pPr>
        <w:pStyle w:val="ProductList-Body"/>
        <w:rPr>
          <w:b/>
          <w:color w:val="00188F"/>
        </w:rPr>
      </w:pPr>
    </w:p>
    <w:p w:rsidR="00D90512" w:rsidRDefault="00107E24">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terms included in the Use Rights section of each Software Product Entry. Terms for Online Services are in the OST.</w:t>
      </w:r>
    </w:p>
    <w:p w:rsidR="00D90512" w:rsidRDefault="00BF3F22">
      <w:pPr>
        <w:pStyle w:val="ProductList-Body"/>
      </w:pPr>
      <w:r>
        <w:rPr>
          <w:noProof/>
        </w:rPr>
        <w:drawing>
          <wp:inline distT="0" distB="0" distL="0" distR="0" wp14:anchorId="1107EDA2" wp14:editId="783417BF">
            <wp:extent cx="6858000" cy="210248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858000" cy="2102485"/>
                    </a:xfrm>
                    <a:prstGeom prst="rect">
                      <a:avLst/>
                    </a:prstGeom>
                  </pic:spPr>
                </pic:pic>
              </a:graphicData>
            </a:graphic>
          </wp:inline>
        </w:drawing>
      </w:r>
    </w:p>
    <w:p w:rsidR="00107E24" w:rsidRDefault="00107E24">
      <w:pPr>
        <w:pStyle w:val="ProductList-Body"/>
        <w:rPr>
          <w:b/>
          <w:color w:val="00188F"/>
        </w:rPr>
      </w:pPr>
    </w:p>
    <w:p w:rsidR="00D90512" w:rsidRDefault="00107E24">
      <w:pPr>
        <w:pStyle w:val="ProductList-Body"/>
      </w:pPr>
      <w:r>
        <w:rPr>
          <w:b/>
          <w:color w:val="00188F"/>
        </w:rPr>
        <w:t xml:space="preserve">4. Software Assurance </w:t>
      </w:r>
      <w:r>
        <w:t>identifies terms and conditions associated with SA coverage.</w:t>
      </w:r>
    </w:p>
    <w:p w:rsidR="00D90512" w:rsidRDefault="00BF3F22">
      <w:pPr>
        <w:pStyle w:val="ProductList-Body"/>
      </w:pPr>
      <w:r>
        <w:rPr>
          <w:noProof/>
        </w:rPr>
        <w:drawing>
          <wp:inline distT="0" distB="0" distL="0" distR="0" wp14:anchorId="017FE790" wp14:editId="22E32574">
            <wp:extent cx="6858000" cy="185356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858000" cy="1853565"/>
                    </a:xfrm>
                    <a:prstGeom prst="rect">
                      <a:avLst/>
                    </a:prstGeom>
                  </pic:spPr>
                </pic:pic>
              </a:graphicData>
            </a:graphic>
          </wp:inline>
        </w:drawing>
      </w:r>
    </w:p>
    <w:p w:rsidR="00107E24" w:rsidRDefault="00107E24">
      <w:pPr>
        <w:spacing w:after="120" w:line="240" w:lineRule="exact"/>
        <w:rPr>
          <w:rFonts w:asciiTheme="majorHAnsi" w:hAnsiTheme="majorHAnsi"/>
          <w:b/>
          <w:color w:val="00188F"/>
          <w:sz w:val="28"/>
        </w:rPr>
      </w:pPr>
      <w:bookmarkStart w:id="10" w:name="_Sec535"/>
      <w:r>
        <w:br w:type="page"/>
      </w:r>
    </w:p>
    <w:p w:rsidR="00D90512" w:rsidRDefault="00107E24">
      <w:pPr>
        <w:pStyle w:val="ProductList-Offering1Heading"/>
      </w:pPr>
      <w:r>
        <w:t>Clarifications and Summary of Changes to this Document</w:t>
      </w:r>
      <w:bookmarkEnd w:id="10"/>
      <w:r>
        <w:fldChar w:fldCharType="begin"/>
      </w:r>
      <w:r>
        <w:instrText xml:space="preserve"> TC "</w:instrText>
      </w:r>
      <w:bookmarkStart w:id="11" w:name="_Toc423600266"/>
      <w:r>
        <w:instrText>Clarifications and Summary of Changes to this Document</w:instrText>
      </w:r>
      <w:bookmarkEnd w:id="11"/>
      <w:r>
        <w:instrText>" \l 2</w:instrText>
      </w:r>
      <w:r>
        <w:fldChar w:fldCharType="end"/>
      </w:r>
    </w:p>
    <w:p w:rsidR="00D90512" w:rsidRDefault="00107E24">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74"/>
        <w:gridCol w:w="5442"/>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Deletions</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Operations Management Suite Standard Edition Add-on</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Operations Management Suite Datacenter Edition Add-on</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Body"/>
      </w:pPr>
      <w:r>
        <w:t xml:space="preserve">Beginning July 1, Microsoft has retired the Product List and the Product Use Rights, and is replacing them with the Product Terms. The Product Terms consolidates the content previously published in the Product List and the Product Use Rights. As described in the Introduction, this document provides information regarding the availability of Products and conditions on license acquisition as well as terms and conditions for software deployment and use. The new document is organized around Product Entries that provide product specific content and link out to general terms addressed in the supporting sections of the document. The Introduction provides a brief tutorial for how to navigate the new document.  </w:t>
      </w:r>
    </w:p>
    <w:p w:rsidR="00D90512" w:rsidRDefault="00107E24">
      <w:pPr>
        <w:pStyle w:val="ProductList-Body"/>
      </w:pPr>
      <w:r>
        <w:t xml:space="preserve"> </w:t>
      </w:r>
    </w:p>
    <w:p w:rsidR="00D90512" w:rsidRDefault="00107E24">
      <w:pPr>
        <w:pStyle w:val="ProductList-Body"/>
      </w:pPr>
      <w:r>
        <w:t>Customers’ rights to use the Products are not negatively impacted with the publication of the Product Terms. Microsoft has archived content pertaining to past offerings (with links to the Product List or Product Use Rights containing that content), and clarified language.  Furthermore, in order to streamline customers’ ability to manage license allocation internally, Microsoft has aligned license reassignment rights for CALs, Client MLs and User/Device Subscription Licenses with the reassignment rights generally applicable to other license types.</w:t>
      </w:r>
    </w:p>
    <w:p w:rsidR="00D90512" w:rsidRDefault="00107E24">
      <w:pPr>
        <w:pStyle w:val="ProductList-Body"/>
      </w:pPr>
      <w:r>
        <w:t xml:space="preserve"> </w:t>
      </w:r>
    </w:p>
    <w:p w:rsidR="00D90512" w:rsidRDefault="00107E24">
      <w:pPr>
        <w:pStyle w:val="ProductList-Body"/>
      </w:pPr>
      <w:r>
        <w:t xml:space="preserve">For additional information, and for answers to common questions about the Product Terms, refer to the FAQ at </w:t>
      </w:r>
      <w:hyperlink r:id="rId29" w:history="1">
        <w:r w:rsidR="00E55DED" w:rsidRPr="00F73338">
          <w:rPr>
            <w:rStyle w:val="Hyperlink"/>
          </w:rPr>
          <w:t>http://www.microsoft.com/en-us/Licensing/product-licensing/FAQ-product-licensing.aspx</w:t>
        </w:r>
      </w:hyperlink>
      <w:r>
        <w:t xml:space="preserve">.  </w:t>
      </w:r>
    </w:p>
    <w:p w:rsidR="00D90512" w:rsidRDefault="00107E24">
      <w:pPr>
        <w:pStyle w:val="ProductList-Body"/>
      </w:pPr>
      <w:r>
        <w:t xml:space="preserve"> </w:t>
      </w:r>
    </w:p>
    <w:p w:rsidR="00D90512" w:rsidRDefault="00107E24">
      <w:pPr>
        <w:pStyle w:val="ProductList-ClauseHeading"/>
      </w:pPr>
      <w:r>
        <w:t>Online Services</w:t>
      </w:r>
    </w:p>
    <w:p w:rsidR="00D90512" w:rsidRDefault="00F04944">
      <w:pPr>
        <w:pStyle w:val="ProductList-Body"/>
      </w:pPr>
      <w:hyperlink w:anchor="_Sec672">
        <w:r w:rsidR="00107E24">
          <w:rPr>
            <w:color w:val="00467F"/>
            <w:u w:val="single"/>
          </w:rPr>
          <w:t>Microsoft Learning</w:t>
        </w:r>
      </w:hyperlink>
      <w:r w:rsidR="00107E24">
        <w:t>:  Notice that vouchers are provided upon purchase was added.</w:t>
      </w:r>
    </w:p>
    <w:p w:rsidR="00D90512" w:rsidRDefault="00D90512">
      <w:pPr>
        <w:sectPr w:rsidR="00D90512">
          <w:headerReference w:type="default" r:id="rId30"/>
          <w:footerReference w:type="default" r:id="rId31"/>
          <w:type w:val="continuous"/>
          <w:pgSz w:w="12240" w:h="15840" w:code="1"/>
          <w:pgMar w:top="1170" w:right="720" w:bottom="720" w:left="720" w:header="432" w:footer="288" w:gutter="0"/>
          <w:cols w:space="360"/>
        </w:sectPr>
      </w:pPr>
    </w:p>
    <w:p w:rsidR="00D90512" w:rsidRDefault="00107E24">
      <w:pPr>
        <w:pStyle w:val="ProductList-SectionHeading"/>
        <w:pageBreakBefore/>
      </w:pPr>
      <w:bookmarkStart w:id="12" w:name="_Sec536"/>
      <w:bookmarkEnd w:id="2"/>
      <w:r>
        <w:t>License Terms</w:t>
      </w:r>
      <w:r>
        <w:fldChar w:fldCharType="begin"/>
      </w:r>
      <w:r>
        <w:instrText xml:space="preserve"> TC "</w:instrText>
      </w:r>
      <w:bookmarkStart w:id="13" w:name="_Toc423600267"/>
      <w:r>
        <w:instrText>License Terms</w:instrText>
      </w:r>
      <w:bookmarkEnd w:id="13"/>
      <w:r>
        <w:instrText>" \l 1</w:instrText>
      </w:r>
      <w:r>
        <w:fldChar w:fldCharType="end"/>
      </w:r>
    </w:p>
    <w:p w:rsidR="00D90512" w:rsidRDefault="00107E24">
      <w:pPr>
        <w:pStyle w:val="ProductList-Body"/>
      </w:pPr>
      <w:r>
        <w:t>All instances of the “Product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rsidR="00D90512" w:rsidRDefault="00107E24">
      <w:pPr>
        <w:pStyle w:val="ProductList-Body"/>
      </w:pPr>
      <w:r>
        <w:t xml:space="preserve"> </w:t>
      </w:r>
    </w:p>
    <w:p w:rsidR="00D90512" w:rsidRDefault="00107E24">
      <w:pPr>
        <w:pStyle w:val="ProductList-Body"/>
      </w:pPr>
      <w:r>
        <w:t>For Online Services, references to “Product Use Rights” in Customer’s volume licensing agreement refer to the OST. If a Product includes both software and online services, the online services will be governed by the terms in the OST and all the software will be governed by these License Terms.</w:t>
      </w:r>
    </w:p>
    <w:p w:rsidR="00D90512" w:rsidRDefault="00107E24">
      <w:pPr>
        <w:pStyle w:val="ProductList-OfferingGroupHeading"/>
      </w:pPr>
      <w:bookmarkStart w:id="14" w:name="_Sec537"/>
      <w:r>
        <w:t>Universal License Terms</w:t>
      </w:r>
      <w:bookmarkEnd w:id="14"/>
      <w:r>
        <w:fldChar w:fldCharType="begin"/>
      </w:r>
      <w:r>
        <w:instrText xml:space="preserve"> TC "</w:instrText>
      </w:r>
      <w:bookmarkStart w:id="15" w:name="_Toc423600268"/>
      <w:r>
        <w:instrText>Universal License Terms</w:instrText>
      </w:r>
      <w:bookmarkEnd w:id="15"/>
      <w:r>
        <w:instrText>" \l 2</w:instrText>
      </w:r>
      <w:r>
        <w:fldChar w:fldCharType="end"/>
      </w:r>
    </w:p>
    <w:p w:rsidR="00D90512" w:rsidRDefault="00107E24">
      <w:pPr>
        <w:pStyle w:val="ProductList-Body"/>
      </w:pPr>
      <w:r>
        <w:t>Universal License Terms apply to all software Products licensed through Microsoft Volume Licensing (except where specifically noted in the License Model Terms and/or the Product-Specific License Terms).</w:t>
      </w:r>
    </w:p>
    <w:p w:rsidR="00D90512" w:rsidRDefault="00107E24">
      <w:pPr>
        <w:pStyle w:val="ProductList-Body"/>
      </w:pPr>
      <w:r>
        <w:t xml:space="preserve"> </w:t>
      </w:r>
    </w:p>
    <w:p w:rsidR="00D90512" w:rsidRDefault="00107E24">
      <w:pPr>
        <w:pStyle w:val="ProductList-ClauseHeading"/>
      </w:pPr>
      <w:r>
        <w:t>1. Definitions</w:t>
      </w:r>
    </w:p>
    <w:p w:rsidR="00D90512" w:rsidRDefault="00107E24">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rsidR="00D90512" w:rsidRDefault="00107E24">
      <w:pPr>
        <w:pStyle w:val="ProductList-Body"/>
      </w:pPr>
      <w:r>
        <w:t xml:space="preserve"> </w:t>
      </w:r>
    </w:p>
    <w:p w:rsidR="00D90512" w:rsidRDefault="00107E24">
      <w:pPr>
        <w:pStyle w:val="ProductList-ClauseHeading"/>
      </w:pPr>
      <w:r>
        <w:t>2. Customer’s Use Rights</w:t>
      </w:r>
    </w:p>
    <w:p w:rsidR="00D90512" w:rsidRDefault="00107E24">
      <w:pPr>
        <w:pStyle w:val="ProductList-Body"/>
      </w:pPr>
      <w:r>
        <w:t xml:space="preserve">If Customer complies with its volume licensing agreement, it may use the software as expressly permitted in the Product Terms. Customer needs a </w:t>
      </w:r>
      <w:r w:rsidRPr="00721CA3">
        <w:rPr>
          <w:color w:val="0563C1"/>
        </w:rPr>
        <w:fldChar w:fldCharType="begin"/>
      </w:r>
      <w:r>
        <w:rPr>
          <w:color w:val="0563C1"/>
        </w:rPr>
        <w:instrText>AutoTextList  \s NoStyle \t "</w:instrText>
      </w:r>
      <w:r w:rsidR="00B13193">
        <w:rPr>
          <w:color w:val="0563C1"/>
        </w:rPr>
        <w:instrText>License</w:instrText>
      </w:r>
      <w:r>
        <w:rPr>
          <w:color w:val="0563C1"/>
        </w:rPr>
        <w:instrText xml:space="preserve">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for each Product and separately licensed functionality used on a device or by a user.</w:t>
      </w:r>
    </w:p>
    <w:p w:rsidR="00D90512" w:rsidRDefault="00107E24">
      <w:pPr>
        <w:pStyle w:val="ProductList-Body"/>
      </w:pPr>
      <w:r>
        <w:t xml:space="preserve"> </w:t>
      </w:r>
    </w:p>
    <w:p w:rsidR="00D90512" w:rsidRDefault="00107E24">
      <w:pPr>
        <w:pStyle w:val="ProductList-ClauseHeading"/>
      </w:pPr>
      <w:r>
        <w:t>3. Rights to Use Other Versions and Lower Editions</w:t>
      </w:r>
    </w:p>
    <w:p w:rsidR="00D90512" w:rsidRDefault="00107E24">
      <w:pPr>
        <w:pStyle w:val="ProductList-Body"/>
      </w:pPr>
      <w:r>
        <w:t xml:space="preserve">For any permitted copy or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Customer may create, store, install, run or access in place of the version licensed, a copy or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rsidR="00D90512" w:rsidRDefault="00107E24">
      <w:pPr>
        <w:pStyle w:val="ProductList-Body"/>
      </w:pPr>
      <w:r>
        <w:t xml:space="preserve"> </w:t>
      </w:r>
    </w:p>
    <w:p w:rsidR="00D90512" w:rsidRDefault="00107E24">
      <w:pPr>
        <w:pStyle w:val="ProductList-ClauseHeading"/>
      </w:pPr>
      <w:r>
        <w:t>4. Third Party Software</w:t>
      </w:r>
    </w:p>
    <w:p w:rsidR="00D90512" w:rsidRDefault="00107E24">
      <w:pPr>
        <w:pStyle w:val="ProductList-Body"/>
      </w:pPr>
      <w:r>
        <w:t>The software may contain third party proprietary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rsidR="00D90512" w:rsidRDefault="00107E24">
      <w:pPr>
        <w:pStyle w:val="ProductList-Body"/>
      </w:pPr>
      <w:r>
        <w:t xml:space="preserve"> </w:t>
      </w:r>
    </w:p>
    <w:p w:rsidR="00D90512" w:rsidRDefault="00107E24">
      <w:pPr>
        <w:pStyle w:val="ProductList-ClauseHeading"/>
      </w:pPr>
      <w:r>
        <w:t>5. Pre-Release Code, Updates or Supplements, Additional Functionality</w:t>
      </w:r>
    </w:p>
    <w:p w:rsidR="00D90512" w:rsidRDefault="00107E24">
      <w:pPr>
        <w:pStyle w:val="ProductList-Body"/>
      </w:pPr>
      <w:r>
        <w:t>Microsoft may offer updates or supplements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rsidR="00D90512" w:rsidRDefault="00107E24">
      <w:pPr>
        <w:pStyle w:val="ProductList-Body"/>
      </w:pPr>
      <w:r>
        <w:t xml:space="preserve"> </w:t>
      </w:r>
    </w:p>
    <w:p w:rsidR="00D90512" w:rsidRDefault="00107E24">
      <w:pPr>
        <w:pStyle w:val="ProductList-ClauseHeading"/>
      </w:pPr>
      <w:r>
        <w:t>6. Restrictions</w:t>
      </w:r>
    </w:p>
    <w:p w:rsidR="00D90512" w:rsidRDefault="00107E24">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rsidR="00D90512" w:rsidRDefault="00107E24">
      <w:pPr>
        <w:pStyle w:val="ProductList-Body"/>
      </w:pPr>
      <w:r>
        <w:t xml:space="preserve"> </w:t>
      </w:r>
    </w:p>
    <w:p w:rsidR="00D90512" w:rsidRDefault="00107E24">
      <w:pPr>
        <w:pStyle w:val="ProductList-ClauseHeading"/>
      </w:pPr>
      <w:r>
        <w:t>7. Software Assurance</w:t>
      </w:r>
    </w:p>
    <w:p w:rsidR="00D90512" w:rsidRDefault="00107E24">
      <w:pPr>
        <w:pStyle w:val="ProductList-Body"/>
      </w:pPr>
      <w:r>
        <w:t xml:space="preserve">SA coverage may grant additional use rights to Customer. These additional rights end at the expiration of the SA coverage for the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unless otherwise noted in the benefit description.</w:t>
      </w:r>
    </w:p>
    <w:p w:rsidR="00D90512" w:rsidRDefault="00107E24">
      <w:pPr>
        <w:pStyle w:val="ProductList-Body"/>
      </w:pPr>
      <w:r>
        <w:t xml:space="preserve"> </w:t>
      </w:r>
    </w:p>
    <w:p w:rsidR="00D90512" w:rsidRDefault="00107E24">
      <w:pPr>
        <w:pStyle w:val="ProductList-ClauseHeading"/>
      </w:pPr>
      <w:r>
        <w:t>8. Outsourcing Software Management</w:t>
      </w:r>
    </w:p>
    <w:p w:rsidR="00D90512" w:rsidRDefault="00107E24">
      <w:pPr>
        <w:pStyle w:val="ProductList-Body"/>
      </w:pPr>
      <w:r>
        <w:t xml:space="preserve">Customer may install and use licensed copies of the software on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Servers</w:t>
      </w:r>
      <w:r w:rsidRPr="00721CA3">
        <w:rPr>
          <w:color w:val="0563C1"/>
        </w:rP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rsidR="00D90512" w:rsidRDefault="00107E24">
      <w:pPr>
        <w:pStyle w:val="ProductList-Body"/>
      </w:pPr>
      <w:r>
        <w:t xml:space="preserve"> </w:t>
      </w:r>
    </w:p>
    <w:p w:rsidR="00D90512" w:rsidRDefault="00107E24">
      <w:pPr>
        <w:pStyle w:val="ProductList-ClauseHeading"/>
      </w:pPr>
      <w:r>
        <w:t>9. License Assignment and Reassignment</w:t>
      </w:r>
    </w:p>
    <w:p w:rsidR="00D90512" w:rsidRDefault="00107E24">
      <w:pPr>
        <w:pStyle w:val="ProductList-Body"/>
      </w:pPr>
      <w:r>
        <w:t xml:space="preserve">Before Customer uses software under a </w:t>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t xml:space="preserve">, it must assign that </w:t>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t xml:space="preserve"> to a device or user, as appropriate. Customer may reassign a </w:t>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t xml:space="preserve"> to another device or user, but not less than 90 days since the last reassignment of that same </w:t>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t xml:space="preserve">, unless the reassignment is due to (i) permanent hardware failure or loss, (ii) termination of the user’s employment or contract or (iii) temporary reallocation of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Client </w:t>
      </w:r>
      <w:r w:rsidRPr="00721CA3">
        <w:rPr>
          <w:color w:val="0563C1"/>
        </w:rPr>
        <w:fldChar w:fldCharType="begin"/>
      </w:r>
      <w:r>
        <w:rPr>
          <w:color w:val="0563C1"/>
        </w:rPr>
        <w:instrText>AutoTextList  \s NoStyle \t " means a License that permits management of one or more OSEs by the corresponding version of the server software or any earlier version of the server software. (Refer Glossary for full definition)         "</w:instrText>
      </w:r>
      <w:r w:rsidRPr="00721CA3">
        <w:rPr>
          <w:color w:val="0563C1"/>
        </w:rPr>
        <w:fldChar w:fldCharType="separate"/>
      </w:r>
      <w:r>
        <w:rPr>
          <w:color w:val="0563C1"/>
        </w:rPr>
        <w:t>Management Licenses</w:t>
      </w:r>
      <w:r w:rsidRPr="00721CA3">
        <w:rPr>
          <w:color w:val="0563C1"/>
        </w:rPr>
        <w:fldChar w:fldCharType="end"/>
      </w:r>
      <w:r>
        <w:t xml:space="preserve"> and user or device </w:t>
      </w:r>
      <w:r w:rsidRPr="00721CA3">
        <w:rPr>
          <w:color w:val="0563C1"/>
        </w:rPr>
        <w:fldChar w:fldCharType="begin"/>
      </w:r>
      <w:r>
        <w:rPr>
          <w:color w:val="0563C1"/>
        </w:rPr>
        <w:instrText>AutoTextList  \s NoStyle \t " means subscription License that allows access to software or a hosted service for a defined period of time.         "</w:instrText>
      </w:r>
      <w:r w:rsidRPr="00721CA3">
        <w:rPr>
          <w:color w:val="0563C1"/>
        </w:rPr>
        <w:fldChar w:fldCharType="separate"/>
      </w:r>
      <w:r>
        <w:rPr>
          <w:color w:val="0563C1"/>
        </w:rPr>
        <w:t>SLs</w:t>
      </w:r>
      <w:r w:rsidRPr="00721CA3">
        <w:rPr>
          <w:color w:val="0563C1"/>
        </w:rP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t xml:space="preserve">. Different terms apply to the reassignment of Windows desktop operating system licenses and SA coverage, as detailed in the </w:t>
      </w:r>
      <w:hyperlink w:anchor="_Sec652">
        <w:r>
          <w:rPr>
            <w:color w:val="00467F"/>
            <w:u w:val="single"/>
          </w:rPr>
          <w:t>Windows Product Entry</w:t>
        </w:r>
      </w:hyperlink>
      <w:r>
        <w:t>.</w:t>
      </w:r>
    </w:p>
    <w:p w:rsidR="00D90512" w:rsidRDefault="00107E24">
      <w:pPr>
        <w:pStyle w:val="ProductList-Body"/>
      </w:pPr>
      <w:r>
        <w:t xml:space="preserve"> </w:t>
      </w:r>
    </w:p>
    <w:p w:rsidR="00D90512" w:rsidRDefault="00107E24">
      <w:pPr>
        <w:pStyle w:val="ProductList-ClauseHeading"/>
      </w:pPr>
      <w:r>
        <w:t>10. Technical Measures</w:t>
      </w:r>
    </w:p>
    <w:p w:rsidR="00D90512" w:rsidRDefault="00107E24">
      <w:pPr>
        <w:pStyle w:val="ProductList-Body"/>
      </w:pPr>
      <w:r>
        <w:t xml:space="preserve">Some Products are protected by technological measures and require activation or validation, as well as a product key, to install or access them. </w:t>
      </w:r>
    </w:p>
    <w:p w:rsidR="00D90512" w:rsidRDefault="00107E24">
      <w:pPr>
        <w:pStyle w:val="ProductList-Body"/>
      </w:pPr>
      <w:r>
        <w:t xml:space="preserve"> </w:t>
      </w:r>
    </w:p>
    <w:p w:rsidR="00D90512" w:rsidRDefault="00107E24">
      <w:pPr>
        <w:pStyle w:val="ProductList-SubClauseHeading"/>
      </w:pPr>
      <w:r>
        <w:t>10.1 Activation and validation</w:t>
      </w:r>
    </w:p>
    <w:p w:rsidR="00D90512" w:rsidRDefault="00107E24">
      <w:pPr>
        <w:pStyle w:val="ProductList-BodyIndented"/>
      </w:pPr>
      <w:r>
        <w:t>Successful activation or validation verifies that a software Product has been correctly installed, the product key is not stolen, and that no changes have been made to validation, licensing, or activation functions of the software. Customer’s right to use the software after the time specified in the software Product may be limited unless it is activated. Customer may not circumvent activation or validation.</w:t>
      </w:r>
    </w:p>
    <w:p w:rsidR="00D90512" w:rsidRDefault="00107E24">
      <w:pPr>
        <w:pStyle w:val="ProductList-BodyIndented"/>
      </w:pPr>
      <w:r>
        <w:t xml:space="preserve"> </w:t>
      </w:r>
    </w:p>
    <w:p w:rsidR="00D90512" w:rsidRDefault="00107E24">
      <w:pPr>
        <w:pStyle w:val="ProductList-SubClauseHeading"/>
      </w:pPr>
      <w:r>
        <w:t>10.2 Product Keys</w:t>
      </w:r>
    </w:p>
    <w:p w:rsidR="00D90512" w:rsidRDefault="00107E24">
      <w:pPr>
        <w:pStyle w:val="ProductList-BodyIndented"/>
      </w:pPr>
      <w:r>
        <w:t>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rsidR="00D90512" w:rsidRDefault="00107E24">
      <w:pPr>
        <w:pStyle w:val="ProductList-BodyIndented"/>
      </w:pPr>
      <w:r>
        <w:t xml:space="preserve"> </w:t>
      </w:r>
    </w:p>
    <w:p w:rsidR="00D90512" w:rsidRDefault="00107E24">
      <w:pPr>
        <w:pStyle w:val="ProductList-ClauseHeading"/>
      </w:pPr>
      <w:r>
        <w:t>11. Notices</w:t>
      </w:r>
    </w:p>
    <w:p w:rsidR="00D90512" w:rsidRDefault="00107E24">
      <w:pPr>
        <w:pStyle w:val="ProductList-Body"/>
      </w:pPr>
      <w:r>
        <w:t>Where indicated in the Use Rights section of each Product Entry, the following notices apply:</w:t>
      </w:r>
    </w:p>
    <w:p w:rsidR="00D90512" w:rsidRDefault="00107E24">
      <w:pPr>
        <w:pStyle w:val="ProductList-Body"/>
      </w:pPr>
      <w:r>
        <w:t xml:space="preserve"> </w:t>
      </w:r>
    </w:p>
    <w:p w:rsidR="00D90512" w:rsidRDefault="00107E24">
      <w:pPr>
        <w:pStyle w:val="ProductList-SubClauseHeading"/>
      </w:pPr>
      <w:r>
        <w:t>11. 1 Internet-based Features</w:t>
      </w:r>
    </w:p>
    <w:p w:rsidR="00D90512" w:rsidRDefault="00107E24">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rsidR="00D90512" w:rsidRDefault="00107E24">
      <w:pPr>
        <w:pStyle w:val="ProductList-BodyIndented"/>
      </w:pPr>
      <w:r>
        <w:t xml:space="preserve"> </w:t>
      </w:r>
    </w:p>
    <w:p w:rsidR="00D90512" w:rsidRDefault="00107E24">
      <w:pPr>
        <w:pStyle w:val="ProductList-SubClauseHeading"/>
      </w:pPr>
      <w:r>
        <w:t>11.2 Bing Maps</w:t>
      </w:r>
    </w:p>
    <w:p w:rsidR="00D90512" w:rsidRDefault="00107E24">
      <w:pPr>
        <w:pStyle w:val="ProductList-BodyIndented"/>
      </w:pPr>
      <w:r>
        <w:t xml:space="preserve">The Product includes use of Bing Maps. Any content provided through Bing Maps, including geocodes, can only be used within the product through which the content is provided. Customer’s use of Bing Maps is governed by the Bing Maps End User Terms of Use available at </w:t>
      </w:r>
      <w:hyperlink r:id="rId32">
        <w:r>
          <w:rPr>
            <w:color w:val="00467F"/>
            <w:u w:val="single"/>
          </w:rPr>
          <w:t>http://go.microsoft.com/?linkid=9710837</w:t>
        </w:r>
      </w:hyperlink>
      <w:r>
        <w:t xml:space="preserve"> and the Bing Maps Privacy Statement available at </w:t>
      </w:r>
      <w:hyperlink r:id="rId33">
        <w:r>
          <w:rPr>
            <w:color w:val="00467F"/>
            <w:u w:val="single"/>
          </w:rPr>
          <w:t>http://go.microsoft.com/fwlink/?LinkID=248686</w:t>
        </w:r>
      </w:hyperlink>
      <w:r>
        <w:t>.</w:t>
      </w:r>
    </w:p>
    <w:p w:rsidR="00D90512" w:rsidRDefault="00107E24">
      <w:pPr>
        <w:pStyle w:val="ProductList-BodyIndented"/>
      </w:pPr>
      <w:r>
        <w:t xml:space="preserve"> </w:t>
      </w:r>
    </w:p>
    <w:p w:rsidR="00D90512" w:rsidRDefault="00107E24">
      <w:pPr>
        <w:pStyle w:val="ProductList-SubClauseHeading"/>
      </w:pPr>
      <w:r>
        <w:t>11.3 H.264/AVC Visual Standard, the VC-1 Video Standard, and the MPEG-4 Part 2 Visual Standard</w:t>
      </w:r>
    </w:p>
    <w:p w:rsidR="00D90512" w:rsidRDefault="00107E24">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USE.ADDITIONAL INFORMATION MAY BE OBTAINED FROM MPEG LA, L.L.C. SEE </w:t>
      </w:r>
      <w:hyperlink r:id="rId34">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rsidR="00D90512" w:rsidRDefault="00107E24">
      <w:pPr>
        <w:pStyle w:val="ProductList-BodyIndented"/>
      </w:pPr>
      <w:r>
        <w:t xml:space="preserve"> </w:t>
      </w:r>
    </w:p>
    <w:p w:rsidR="00D90512" w:rsidRDefault="00107E24">
      <w:pPr>
        <w:pStyle w:val="ProductList-ClauseHeading"/>
      </w:pPr>
      <w:r>
        <w:t>12. Font Components, Images, and Sounds</w:t>
      </w:r>
    </w:p>
    <w:p w:rsidR="00D90512" w:rsidRDefault="00107E24">
      <w:pPr>
        <w:pStyle w:val="ProductList-Body"/>
      </w:pPr>
      <w:r>
        <w:t xml:space="preserve">While Customer runs the software, it may access and use icons, images, sounds and media included with the software only from a </w:t>
      </w:r>
      <w:r w:rsidRPr="00721CA3">
        <w:rPr>
          <w:color w:val="0563C1"/>
        </w:rPr>
        <w:fldChar w:fldCharType="begin"/>
      </w:r>
      <w:r>
        <w:rPr>
          <w:color w:val="0563C1"/>
        </w:rPr>
        <w:instrText>AutoTextList  \s NoStyle \t "</w:instrText>
      </w:r>
      <w:r w:rsidR="00B13193">
        <w:rPr>
          <w:color w:val="0563C1"/>
        </w:rPr>
        <w:instrText xml:space="preserve">License </w:instrText>
      </w:r>
      <w:r>
        <w:rPr>
          <w:color w:val="0563C1"/>
        </w:rPr>
        <w:instrText>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rsidR="00D90512" w:rsidRDefault="00107E24">
      <w:pPr>
        <w:pStyle w:val="ProductList-Body"/>
      </w:pPr>
      <w:r>
        <w:t xml:space="preserve"> </w:t>
      </w:r>
    </w:p>
    <w:p w:rsidR="00D90512" w:rsidRDefault="00107E24">
      <w:pPr>
        <w:pStyle w:val="ProductList-ClauseHeading"/>
      </w:pPr>
      <w:r>
        <w:t>13. Included Technologies</w:t>
      </w:r>
    </w:p>
    <w:p w:rsidR="00D90512" w:rsidRDefault="00107E24">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rsidR="00D90512" w:rsidRDefault="00107E24">
      <w:pPr>
        <w:pStyle w:val="ProductList-Body"/>
      </w:pPr>
      <w:r>
        <w:t xml:space="preserve"> </w:t>
      </w:r>
    </w:p>
    <w:p w:rsidR="00D90512" w:rsidRDefault="00107E24">
      <w:pPr>
        <w:pStyle w:val="ProductList-ClauseHeading"/>
      </w:pPr>
      <w:r>
        <w:t>14. Benchmark Testing</w:t>
      </w:r>
    </w:p>
    <w:p w:rsidR="00D90512" w:rsidRDefault="00107E24">
      <w:pPr>
        <w:pStyle w:val="ProductList-SubClauseHeading"/>
      </w:pPr>
      <w:r>
        <w:t>14.1 Software</w:t>
      </w:r>
    </w:p>
    <w:p w:rsidR="00D90512" w:rsidRDefault="00107E24">
      <w:pPr>
        <w:pStyle w:val="ProductList-BodyIndented"/>
      </w:pPr>
      <w:r>
        <w:t xml:space="preserve">Customer must obtain Microsoft’s prior written approval to disclose to a third party the results of any benchmark test of any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Product. This does not apply to the .NET Framework or to Windows Server.</w:t>
      </w:r>
    </w:p>
    <w:p w:rsidR="00D90512" w:rsidRDefault="00107E24">
      <w:pPr>
        <w:pStyle w:val="ProductList-BodyIndented"/>
      </w:pPr>
      <w:r>
        <w:t xml:space="preserve"> </w:t>
      </w:r>
    </w:p>
    <w:p w:rsidR="00D90512" w:rsidRDefault="00107E24">
      <w:pPr>
        <w:pStyle w:val="ProductList-SubClauseHeading"/>
      </w:pPr>
      <w:r>
        <w:t>14.2 Microsoft .NET Framework</w:t>
      </w:r>
    </w:p>
    <w:p w:rsidR="00D90512" w:rsidRDefault="00107E24">
      <w:pPr>
        <w:pStyle w:val="ProductList-BodyIndented"/>
      </w:pPr>
      <w:r>
        <w:t xml:space="preserve">Customer may conduct internal benchmark testing of components of the .NET Framework and disclose the results, provided that Customer complies with the conditions set forth at </w:t>
      </w:r>
      <w:hyperlink r:id="rId35">
        <w:r>
          <w:rPr>
            <w:color w:val="00467F"/>
            <w:u w:val="single"/>
          </w:rPr>
          <w:t>http://go.microsoft.com/fwlink/?LinkID=66406</w:t>
        </w:r>
      </w:hyperlink>
      <w:r>
        <w:t>.</w:t>
      </w:r>
    </w:p>
    <w:p w:rsidR="00D90512" w:rsidRDefault="00107E24">
      <w:pPr>
        <w:pStyle w:val="ProductList-BodyIndented"/>
      </w:pPr>
      <w:r>
        <w:t xml:space="preserve"> </w:t>
      </w:r>
    </w:p>
    <w:p w:rsidR="00D90512" w:rsidRDefault="00107E24">
      <w:pPr>
        <w:pStyle w:val="ProductList-ClauseHeading"/>
      </w:pPr>
      <w:r>
        <w:t>15. Multiplexing</w:t>
      </w:r>
    </w:p>
    <w:p w:rsidR="00D90512" w:rsidRDefault="00107E24">
      <w:pPr>
        <w:pStyle w:val="ProductList-Body"/>
      </w:pPr>
      <w:r>
        <w:t xml:space="preserve">Multiplexing or pooling to reduce direct connections with the software does not reduce the number required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rPr>
          <w:color w:val="0563C1"/>
        </w:rPr>
        <w:t>s</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16. Administrative and Support Rights</w:t>
      </w:r>
    </w:p>
    <w:p w:rsidR="00D90512" w:rsidRDefault="00107E24">
      <w:pPr>
        <w:pStyle w:val="ProductList-Body"/>
      </w:pPr>
      <w:r>
        <w:t xml:space="preserve">Customer may allow access to server software running in any permitted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by two users without CALs solely for administrative purposes. Customer may also allow remote access to other Products solely for purposes of providing technical product support to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Users</w:t>
      </w:r>
      <w:r w:rsidRPr="00721CA3">
        <w:rPr>
          <w:color w:val="0563C1"/>
        </w:rPr>
        <w:fldChar w:fldCharType="end"/>
      </w:r>
      <w:r>
        <w:t xml:space="preserve"> or on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Devices</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17. Distributable Code</w:t>
      </w:r>
    </w:p>
    <w:p w:rsidR="00D90512" w:rsidRDefault="00107E24">
      <w:pPr>
        <w:pStyle w:val="ProductList-Body"/>
      </w:pPr>
      <w:r>
        <w:t xml:space="preserve">The software may include code that Customer is permitted to distribute in programs it develops if it complies with the terms below. </w:t>
      </w:r>
    </w:p>
    <w:p w:rsidR="00D90512" w:rsidRDefault="00107E24">
      <w:pPr>
        <w:pStyle w:val="ProductList-Body"/>
      </w:pPr>
      <w:r>
        <w:t xml:space="preserve"> </w:t>
      </w:r>
    </w:p>
    <w:p w:rsidR="00D90512" w:rsidRDefault="00107E24">
      <w:pPr>
        <w:pStyle w:val="ProductList-SubClauseHeading"/>
      </w:pPr>
      <w:r>
        <w:t>17.1 Right to Use and Distribute</w:t>
      </w:r>
    </w:p>
    <w:p w:rsidR="00D90512" w:rsidRDefault="00107E24">
      <w:pPr>
        <w:pStyle w:val="ProductList-BodyIndented"/>
      </w:pPr>
      <w:r>
        <w:t xml:space="preserve">The code and text files listed below are “Distributable Code.” </w:t>
      </w:r>
    </w:p>
    <w:p w:rsidR="00D90512" w:rsidRDefault="00107E24" w:rsidP="00E72FC8">
      <w:pPr>
        <w:pStyle w:val="ProductList-Bullet"/>
        <w:numPr>
          <w:ilvl w:val="1"/>
          <w:numId w:val="53"/>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rsidR="00D90512" w:rsidRDefault="00107E24" w:rsidP="00E72FC8">
      <w:pPr>
        <w:pStyle w:val="ProductList-Bullet"/>
        <w:numPr>
          <w:ilvl w:val="1"/>
          <w:numId w:val="53"/>
        </w:numPr>
      </w:pPr>
      <w:r>
        <w:t>Sample Code, Templates, and Styles:  Customer may modify, copy, and distribute the source and object code form of code marked as “sample, “template”, “simple styles” and “sketch styles.”</w:t>
      </w:r>
    </w:p>
    <w:p w:rsidR="00D90512" w:rsidRDefault="00107E24" w:rsidP="00E72FC8">
      <w:pPr>
        <w:pStyle w:val="ProductList-Bullet"/>
        <w:numPr>
          <w:ilvl w:val="1"/>
          <w:numId w:val="53"/>
        </w:numPr>
      </w:pPr>
      <w:r>
        <w:t xml:space="preserve">Third Party Distribution:  Customer may permit distributors of its programs to copy and distribute the Distributable Code as part of those programs. </w:t>
      </w:r>
    </w:p>
    <w:p w:rsidR="00D90512" w:rsidRDefault="00107E24" w:rsidP="00E72FC8">
      <w:pPr>
        <w:pStyle w:val="ProductList-Bullet"/>
        <w:numPr>
          <w:ilvl w:val="1"/>
          <w:numId w:val="53"/>
        </w:numPr>
      </w:pPr>
      <w:r>
        <w:t>Image Library:  Customer may copy and distribute images, graphics and animations in the Image Library as described in the software documentation.</w:t>
      </w:r>
    </w:p>
    <w:p w:rsidR="00D90512" w:rsidRDefault="00107E24">
      <w:pPr>
        <w:pStyle w:val="ProductList-BodyIndented"/>
      </w:pPr>
      <w:r>
        <w:t xml:space="preserve"> </w:t>
      </w:r>
    </w:p>
    <w:p w:rsidR="00D90512" w:rsidRDefault="00107E24">
      <w:pPr>
        <w:pStyle w:val="ProductList-SubClauseHeading"/>
      </w:pPr>
      <w:r>
        <w:t>17.2 Distribution Requirements</w:t>
      </w:r>
    </w:p>
    <w:p w:rsidR="00D90512" w:rsidRDefault="00107E24">
      <w:pPr>
        <w:pStyle w:val="ProductList-BodyIndented"/>
      </w:pPr>
      <w:r>
        <w:t>If Customer distributes any Distributable Code. Customer must:</w:t>
      </w:r>
    </w:p>
    <w:p w:rsidR="00D90512" w:rsidRPr="00E72FC8" w:rsidRDefault="00107E24" w:rsidP="00E72FC8">
      <w:pPr>
        <w:pStyle w:val="ProductList-Bullet"/>
        <w:numPr>
          <w:ilvl w:val="1"/>
          <w:numId w:val="8"/>
        </w:numPr>
        <w:rPr>
          <w:szCs w:val="18"/>
        </w:rPr>
      </w:pPr>
      <w:r w:rsidRPr="00E72FC8">
        <w:rPr>
          <w:szCs w:val="18"/>
        </w:rPr>
        <w:t xml:space="preserve">Only distribute it with Customer’s programs, where Customer’s programs provide significant primary functionality to the Distributable Code; </w:t>
      </w:r>
    </w:p>
    <w:p w:rsidR="00D90512" w:rsidRPr="00E72FC8" w:rsidRDefault="00107E24" w:rsidP="00E72FC8">
      <w:pPr>
        <w:pStyle w:val="ProductList-Bullet"/>
        <w:numPr>
          <w:ilvl w:val="1"/>
          <w:numId w:val="8"/>
        </w:numPr>
        <w:rPr>
          <w:szCs w:val="18"/>
        </w:rPr>
      </w:pPr>
      <w:r w:rsidRPr="00E72FC8">
        <w:rPr>
          <w:szCs w:val="18"/>
        </w:rPr>
        <w:t>require distributors and external end users to agree to terms that protect the Distributable Code at least as much as Customer’s volume licensing agreement, including the Product Terms;</w:t>
      </w:r>
    </w:p>
    <w:p w:rsidR="00D90512" w:rsidRPr="00E72FC8" w:rsidRDefault="00107E24" w:rsidP="00E72FC8">
      <w:pPr>
        <w:pStyle w:val="ProductList-Bullet"/>
        <w:numPr>
          <w:ilvl w:val="1"/>
          <w:numId w:val="8"/>
        </w:numPr>
        <w:rPr>
          <w:szCs w:val="18"/>
        </w:rPr>
      </w:pPr>
      <w:r w:rsidRPr="00E72FC8">
        <w:rPr>
          <w:szCs w:val="18"/>
        </w:rPr>
        <w:t>indemnify, defend, and hold harmless Microsoft from any claims, including attorneys’ fees, related to the distribution or use of Customer’s programs, except to the extent that any claim is based solely on the Distributable Code included in Customer’s programs.</w:t>
      </w:r>
    </w:p>
    <w:p w:rsidR="00D90512" w:rsidRDefault="00107E24">
      <w:pPr>
        <w:pStyle w:val="ProductList-BodyIndented"/>
      </w:pPr>
      <w:r>
        <w:t xml:space="preserve"> </w:t>
      </w:r>
    </w:p>
    <w:p w:rsidR="00D90512" w:rsidRDefault="00107E24">
      <w:pPr>
        <w:pStyle w:val="ProductList-SubClauseHeading"/>
      </w:pPr>
      <w:r>
        <w:t>17.3 Distribution Limitations</w:t>
      </w:r>
    </w:p>
    <w:p w:rsidR="00D90512" w:rsidRDefault="00107E24">
      <w:pPr>
        <w:pStyle w:val="ProductList-BodyIndented"/>
      </w:pPr>
      <w:r>
        <w:t>Customer may not:</w:t>
      </w:r>
    </w:p>
    <w:p w:rsidR="00D90512" w:rsidRDefault="00107E24" w:rsidP="00E72FC8">
      <w:pPr>
        <w:pStyle w:val="ProductList-Bullet"/>
        <w:numPr>
          <w:ilvl w:val="1"/>
          <w:numId w:val="9"/>
        </w:numPr>
      </w:pPr>
      <w:r>
        <w:t>alter any copyright, trademark or patent notice in the Distributable Code;</w:t>
      </w:r>
    </w:p>
    <w:p w:rsidR="00D90512" w:rsidRDefault="00107E24" w:rsidP="00E72FC8">
      <w:pPr>
        <w:pStyle w:val="ProductList-Bullet"/>
        <w:numPr>
          <w:ilvl w:val="1"/>
          <w:numId w:val="9"/>
        </w:numPr>
      </w:pPr>
      <w:r>
        <w:t>use Microsoft’s trademarks in Customer’s programs’ names or in a way that suggests its programs come from or are endorsed by Microsoft;</w:t>
      </w:r>
    </w:p>
    <w:p w:rsidR="00D90512" w:rsidRDefault="00107E24" w:rsidP="00E72FC8">
      <w:pPr>
        <w:pStyle w:val="ProductList-Bullet"/>
        <w:numPr>
          <w:ilvl w:val="1"/>
          <w:numId w:val="9"/>
        </w:numPr>
      </w:pPr>
      <w:r>
        <w:t xml:space="preserve">distribute Distributable Code in or with any malicious or, deceptive programs or in an unlawful manner; or </w:t>
      </w:r>
    </w:p>
    <w:p w:rsidR="00D90512" w:rsidRDefault="00107E24" w:rsidP="00E72FC8">
      <w:pPr>
        <w:pStyle w:val="ProductList-Bullet"/>
        <w:numPr>
          <w:ilvl w:val="1"/>
          <w:numId w:val="9"/>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rsidR="00D90512" w:rsidRDefault="00107E24">
      <w:pPr>
        <w:pStyle w:val="ProductList-BodyIndented"/>
      </w:pPr>
      <w:r>
        <w:t xml:space="preserve"> </w:t>
      </w:r>
    </w:p>
    <w:p w:rsidR="00D90512" w:rsidRDefault="00107E24">
      <w:pPr>
        <w:pStyle w:val="ProductList-ClauseHeading"/>
      </w:pPr>
      <w:r>
        <w:t>18. Software Plus Services</w:t>
      </w:r>
    </w:p>
    <w:p w:rsidR="00D90512" w:rsidRDefault="00107E24">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rsidR="00D90512" w:rsidRDefault="00107E24">
      <w:pPr>
        <w:pStyle w:val="ProductList-OfferingGroupHeading"/>
      </w:pPr>
      <w:bookmarkStart w:id="16" w:name="_Sec538"/>
      <w:r>
        <w:t>License Model Terms</w:t>
      </w:r>
      <w:bookmarkEnd w:id="16"/>
      <w:r>
        <w:fldChar w:fldCharType="begin"/>
      </w:r>
      <w:r>
        <w:instrText xml:space="preserve"> TC "</w:instrText>
      </w:r>
      <w:bookmarkStart w:id="17" w:name="_Toc423600269"/>
      <w:r>
        <w:instrText>License Model Terms</w:instrText>
      </w:r>
      <w:bookmarkEnd w:id="17"/>
      <w:r>
        <w:instrText>" \l 2</w:instrText>
      </w:r>
      <w:r>
        <w:fldChar w:fldCharType="end"/>
      </w:r>
    </w:p>
    <w:p w:rsidR="00D90512" w:rsidRDefault="00107E24">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rsidR="00D90512" w:rsidRDefault="00107E24">
      <w:pPr>
        <w:pStyle w:val="ProductList-Offering2Heading"/>
      </w:pPr>
      <w:bookmarkStart w:id="18" w:name="_Sec539"/>
      <w:r>
        <w:t>Desktop Applications</w:t>
      </w:r>
      <w:bookmarkEnd w:id="18"/>
      <w:r>
        <w:fldChar w:fldCharType="begin"/>
      </w:r>
      <w:r>
        <w:instrText xml:space="preserve"> TC "</w:instrText>
      </w:r>
      <w:bookmarkStart w:id="19" w:name="_Toc423600270"/>
      <w:r>
        <w:instrText>Desktop Applications</w:instrText>
      </w:r>
      <w:bookmarkEnd w:id="19"/>
      <w:r>
        <w:instrText>" \l 3</w:instrText>
      </w:r>
      <w:r>
        <w:fldChar w:fldCharType="end"/>
      </w:r>
    </w:p>
    <w:p w:rsidR="00D90512" w:rsidRDefault="00107E24">
      <w:pPr>
        <w:pStyle w:val="ProductList-ClauseHeading"/>
      </w:pPr>
      <w:r>
        <w:t>Device License</w:t>
      </w:r>
    </w:p>
    <w:p w:rsidR="00D90512" w:rsidRDefault="00107E24">
      <w:pPr>
        <w:pStyle w:val="ProductList-Bullet"/>
        <w:numPr>
          <w:ilvl w:val="0"/>
          <w:numId w:val="10"/>
        </w:numPr>
      </w:pPr>
      <w:r>
        <w:t xml:space="preserve">Customer may install any number of copies of the software on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and on any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dedicated to Customer’s use for each </w:t>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t xml:space="preserve"> it acquires. </w:t>
      </w:r>
    </w:p>
    <w:p w:rsidR="00D90512" w:rsidRDefault="00107E24">
      <w:pPr>
        <w:pStyle w:val="ProductList-Bullet"/>
        <w:numPr>
          <w:ilvl w:val="0"/>
          <w:numId w:val="10"/>
        </w:numPr>
      </w:pPr>
      <w:r>
        <w:t xml:space="preserve">Unless Customer licenses the software as an Enterprise Product or on a company-wide basis, it may also install the software on a single portable device for use by the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Primary User</w:t>
      </w:r>
      <w:r w:rsidRPr="00721CA3">
        <w:rPr>
          <w:color w:val="0563C1"/>
        </w:rPr>
        <w:fldChar w:fldCharType="end"/>
      </w:r>
      <w:r>
        <w:t xml:space="preserve"> of the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w:t>
      </w:r>
    </w:p>
    <w:p w:rsidR="00D90512" w:rsidRDefault="00107E24">
      <w:pPr>
        <w:pStyle w:val="ProductList-Bullet"/>
        <w:numPr>
          <w:ilvl w:val="0"/>
          <w:numId w:val="10"/>
        </w:numPr>
      </w:pPr>
      <w:r>
        <w:t xml:space="preserve">Any number of users may use the software running on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but only one user may access and use the software at a time. </w:t>
      </w:r>
    </w:p>
    <w:p w:rsidR="00D90512" w:rsidRDefault="00107E24">
      <w:pPr>
        <w:pStyle w:val="ProductList-Bullet"/>
        <w:numPr>
          <w:ilvl w:val="0"/>
          <w:numId w:val="10"/>
        </w:numPr>
      </w:pPr>
      <w:r>
        <w:t xml:space="preserve">Remote use of the software running on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is permitted for the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Primary User</w:t>
      </w:r>
      <w:r w:rsidRPr="00721CA3">
        <w:rPr>
          <w:color w:val="0563C1"/>
        </w:rPr>
        <w:fldChar w:fldCharType="end"/>
      </w:r>
      <w:r>
        <w:t xml:space="preserve"> from any device or for any other user from another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w:t>
      </w:r>
    </w:p>
    <w:p w:rsidR="00D90512" w:rsidRDefault="00107E24">
      <w:pPr>
        <w:pStyle w:val="ProductList-Bullet"/>
        <w:numPr>
          <w:ilvl w:val="0"/>
          <w:numId w:val="10"/>
        </w:numPr>
      </w:pPr>
      <w:r>
        <w:t xml:space="preserve">Remote use of the software running on a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dedicated to Customer’s use is permitted for any user from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Media Elements and Templates</w:t>
      </w:r>
    </w:p>
    <w:p w:rsidR="00D90512" w:rsidRDefault="00107E24">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rsidR="00D90512" w:rsidRDefault="00107E24">
      <w:pPr>
        <w:pStyle w:val="ProductList-Offering2Heading"/>
      </w:pPr>
      <w:bookmarkStart w:id="20" w:name="_Sec540"/>
      <w:r>
        <w:t>Desktop Operating Systems</w:t>
      </w:r>
      <w:bookmarkEnd w:id="20"/>
      <w:r>
        <w:fldChar w:fldCharType="begin"/>
      </w:r>
      <w:r>
        <w:instrText xml:space="preserve"> TC "</w:instrText>
      </w:r>
      <w:bookmarkStart w:id="21" w:name="_Toc423600271"/>
      <w:r>
        <w:instrText>Desktop Operating Systems</w:instrText>
      </w:r>
      <w:bookmarkEnd w:id="21"/>
      <w:r>
        <w:instrText>" \l 3</w:instrText>
      </w:r>
      <w:r>
        <w:fldChar w:fldCharType="end"/>
      </w:r>
    </w:p>
    <w:p w:rsidR="00D90512" w:rsidRDefault="00107E24">
      <w:pPr>
        <w:pStyle w:val="ProductList-ClauseHeading"/>
      </w:pPr>
      <w:r>
        <w:t>Device License</w:t>
      </w:r>
    </w:p>
    <w:p w:rsidR="00D90512" w:rsidRDefault="00107E24">
      <w:pPr>
        <w:pStyle w:val="ProductList-Bullet"/>
        <w:numPr>
          <w:ilvl w:val="0"/>
          <w:numId w:val="11"/>
        </w:numPr>
      </w:pPr>
      <w:r>
        <w:t xml:space="preserve">Customer may install one copy of the software on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or within a local virtual hardware system on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for each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it acquires.</w:t>
      </w:r>
    </w:p>
    <w:p w:rsidR="00D90512" w:rsidRDefault="00107E24">
      <w:pPr>
        <w:pStyle w:val="ProductList-Bullet"/>
        <w:numPr>
          <w:ilvl w:val="0"/>
          <w:numId w:val="11"/>
        </w:numPr>
      </w:pPr>
      <w:r>
        <w:t>Customer may use the software on up to two processors.</w:t>
      </w:r>
    </w:p>
    <w:p w:rsidR="00D90512" w:rsidRDefault="00107E24">
      <w:pPr>
        <w:pStyle w:val="ProductList-Bullet"/>
        <w:numPr>
          <w:ilvl w:val="0"/>
          <w:numId w:val="11"/>
        </w:numPr>
      </w:pPr>
      <w:r>
        <w:t>Local use is permitted for any user.</w:t>
      </w:r>
    </w:p>
    <w:p w:rsidR="00D90512" w:rsidRDefault="00107E24">
      <w:pPr>
        <w:pStyle w:val="ProductList-Bullet"/>
        <w:numPr>
          <w:ilvl w:val="0"/>
          <w:numId w:val="11"/>
        </w:numPr>
      </w:pPr>
      <w:r>
        <w:t xml:space="preserve">Remote use is permitted for the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Primary User</w:t>
      </w:r>
      <w:r w:rsidRPr="00721CA3">
        <w:rPr>
          <w:color w:val="0563C1"/>
        </w:rPr>
        <w:fldChar w:fldCharType="end"/>
      </w:r>
      <w:r>
        <w:t xml:space="preserve"> of the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and for any other user from another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or a Windows VDA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w:t>
      </w:r>
    </w:p>
    <w:p w:rsidR="00D90512" w:rsidRDefault="00107E24">
      <w:pPr>
        <w:pStyle w:val="ProductList-Bullet"/>
        <w:numPr>
          <w:ilvl w:val="0"/>
          <w:numId w:val="11"/>
        </w:numPr>
      </w:pPr>
      <w:r>
        <w:t>Only one user may access and use the software at a time.</w:t>
      </w:r>
    </w:p>
    <w:p w:rsidR="00D90512" w:rsidRDefault="00107E24">
      <w:pPr>
        <w:pStyle w:val="ProductList-Bullet"/>
        <w:numPr>
          <w:ilvl w:val="0"/>
          <w:numId w:val="11"/>
        </w:numPr>
      </w:pPr>
      <w:r>
        <w:t xml:space="preserve">Customer may connect up to 20 devices to the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for file sharing, printing, Internet Information Services, Internet Connection Sharing or telephony services.</w:t>
      </w:r>
    </w:p>
    <w:p w:rsidR="00D90512" w:rsidRDefault="00107E24">
      <w:pPr>
        <w:pStyle w:val="ProductList-Bullet"/>
        <w:numPr>
          <w:ilvl w:val="0"/>
          <w:numId w:val="11"/>
        </w:numPr>
      </w:pPr>
      <w:r>
        <w:t>An unlimited number of connections are allowed for KMS activation or similar technology.</w:t>
      </w:r>
    </w:p>
    <w:p w:rsidR="00D90512" w:rsidRDefault="00107E24">
      <w:pPr>
        <w:pStyle w:val="ProductList-Body"/>
      </w:pPr>
      <w:r>
        <w:t xml:space="preserve"> </w:t>
      </w:r>
    </w:p>
    <w:p w:rsidR="00D90512" w:rsidRDefault="00107E24">
      <w:pPr>
        <w:pStyle w:val="ProductList-ClauseHeading"/>
      </w:pPr>
      <w:r>
        <w:t>Adobe Flash Player</w:t>
      </w:r>
    </w:p>
    <w:p w:rsidR="00D90512" w:rsidRDefault="00107E24">
      <w:pPr>
        <w:pStyle w:val="ProductList-Body"/>
      </w:pPr>
      <w:r>
        <w:t xml:space="preserve">The software may include a version of Adobe Flash Player. Customer agrees that its use of the Adobe Flash Player is governed by the license terms for Adobe Systems Incorporated at </w:t>
      </w:r>
      <w:hyperlink r:id="rId36">
        <w:r>
          <w:rPr>
            <w:color w:val="00467F"/>
            <w:u w:val="single"/>
          </w:rPr>
          <w:t>http://go.microsoft.com/fwlink/?linkid=248532</w:t>
        </w:r>
      </w:hyperlink>
      <w:r>
        <w:t>. Adobe and Flash are either registered trademarks or trademarks of Adobe Systems Incorporated in the United States and/or other countries.</w:t>
      </w:r>
    </w:p>
    <w:p w:rsidR="00D90512" w:rsidRDefault="00107E24">
      <w:pPr>
        <w:pStyle w:val="ProductList-Offering2Heading"/>
      </w:pPr>
      <w:bookmarkStart w:id="22" w:name="_Sec541"/>
      <w:r>
        <w:t>Processor/CAL</w:t>
      </w:r>
      <w:bookmarkEnd w:id="22"/>
      <w:r>
        <w:fldChar w:fldCharType="begin"/>
      </w:r>
      <w:r>
        <w:instrText xml:space="preserve"> TC "</w:instrText>
      </w:r>
      <w:bookmarkStart w:id="23" w:name="_Toc423600272"/>
      <w:r>
        <w:instrText>Processor/CAL</w:instrText>
      </w:r>
      <w:bookmarkEnd w:id="23"/>
      <w:r>
        <w:instrText>" \l 3</w:instrText>
      </w:r>
      <w:r>
        <w:fldChar w:fldCharType="end"/>
      </w:r>
    </w:p>
    <w:p w:rsidR="00D90512" w:rsidRDefault="00107E24">
      <w:pPr>
        <w:pStyle w:val="ProductList-ClauseHeading"/>
      </w:pPr>
      <w:r>
        <w:t>Server Licenses (per processor)</w:t>
      </w:r>
    </w:p>
    <w:p w:rsidR="00D90512" w:rsidRDefault="00107E24">
      <w:pPr>
        <w:pStyle w:val="ProductList-Bullet"/>
        <w:numPr>
          <w:ilvl w:val="0"/>
          <w:numId w:val="12"/>
        </w:numPr>
      </w:pPr>
      <w:r>
        <w:t xml:space="preserve">Customer may use the server software on a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provided it acquires sufficient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licenses as described below. </w:t>
      </w:r>
    </w:p>
    <w:p w:rsidR="00D90512" w:rsidRDefault="00107E24">
      <w:pPr>
        <w:pStyle w:val="ProductList-Bullet"/>
        <w:numPr>
          <w:ilvl w:val="0"/>
          <w:numId w:val="12"/>
        </w:numPr>
      </w:pPr>
      <w:r>
        <w:t xml:space="preserve">One </w:t>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t xml:space="preserve"> is required for every two </w:t>
      </w:r>
      <w:r w:rsidRPr="00721CA3">
        <w:rPr>
          <w:color w:val="0563C1"/>
        </w:rPr>
        <w:fldChar w:fldCharType="begin"/>
      </w:r>
      <w:r>
        <w:rPr>
          <w:color w:val="0563C1"/>
        </w:rPr>
        <w:instrText>AutoTextList  \s NoStyle \t " means a processor in a physical hardware system.         "</w:instrText>
      </w:r>
      <w:r w:rsidRPr="00721CA3">
        <w:rPr>
          <w:color w:val="0563C1"/>
        </w:rPr>
        <w:fldChar w:fldCharType="separate"/>
      </w:r>
      <w:r>
        <w:rPr>
          <w:color w:val="0563C1"/>
        </w:rPr>
        <w:t>Physical Processors</w:t>
      </w:r>
      <w:r w:rsidRPr="00721CA3">
        <w:rPr>
          <w:color w:val="0563C1"/>
        </w:rPr>
        <w:fldChar w:fldCharType="end"/>
      </w:r>
      <w:r>
        <w:t xml:space="preserve"> on a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w:t>
      </w:r>
    </w:p>
    <w:p w:rsidR="00D90512" w:rsidRDefault="00107E24">
      <w:pPr>
        <w:pStyle w:val="ProductList-Bullet"/>
        <w:numPr>
          <w:ilvl w:val="0"/>
          <w:numId w:val="12"/>
        </w:numPr>
      </w:pPr>
      <w:r>
        <w:t xml:space="preserve">Each Standard </w:t>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rsidR="00B13193">
        <w:rPr>
          <w:color w:val="0563C1"/>
        </w:rPr>
        <w:t xml:space="preserve"> </w:t>
      </w:r>
      <w:r>
        <w:t xml:space="preserve">permits use of the server software in two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w:t>
      </w:r>
    </w:p>
    <w:p w:rsidR="00D90512" w:rsidRDefault="00107E24">
      <w:pPr>
        <w:pStyle w:val="ProductList-Bullet"/>
        <w:numPr>
          <w:ilvl w:val="0"/>
          <w:numId w:val="12"/>
        </w:numPr>
      </w:pPr>
      <w:r>
        <w:t xml:space="preserve">Customer may use one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w:t>
      </w:r>
      <w:r w:rsidRPr="00721CA3">
        <w:rPr>
          <w:color w:val="0563C1"/>
        </w:rPr>
        <w:fldChar w:fldCharType="end"/>
      </w:r>
      <w:r>
        <w:t xml:space="preserve"> of the server software in each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w:t>
      </w:r>
    </w:p>
    <w:p w:rsidR="00D90512" w:rsidRDefault="00107E24">
      <w:pPr>
        <w:pStyle w:val="ProductList-Bullet"/>
        <w:numPr>
          <w:ilvl w:val="0"/>
          <w:numId w:val="12"/>
        </w:numPr>
      </w:pPr>
      <w:r>
        <w:t xml:space="preserve">Customer may use one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w:t>
      </w:r>
      <w:r w:rsidRPr="00721CA3">
        <w:rPr>
          <w:color w:val="0563C1"/>
        </w:rPr>
        <w:fldChar w:fldCharType="end"/>
      </w:r>
      <w:r>
        <w:t xml:space="preserve"> of the server software in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(in addition to two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per license), if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is used only to host and manage the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w:t>
      </w:r>
    </w:p>
    <w:p w:rsidR="00D90512" w:rsidRDefault="00107E24">
      <w:pPr>
        <w:pStyle w:val="ProductList-Bullet"/>
        <w:numPr>
          <w:ilvl w:val="0"/>
          <w:numId w:val="12"/>
        </w:numPr>
      </w:pPr>
      <w:r>
        <w:t xml:space="preserve">Datacenter licenses permit use of the server software in any number of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w:t>
      </w:r>
    </w:p>
    <w:p w:rsidR="00D90512" w:rsidRDefault="00107E24">
      <w:pPr>
        <w:pStyle w:val="ProductList-Bullet"/>
        <w:numPr>
          <w:ilvl w:val="0"/>
          <w:numId w:val="12"/>
        </w:numPr>
      </w:pPr>
      <w:r>
        <w:t xml:space="preserve">As long as the total number of licenses and </w:t>
      </w:r>
      <w:r w:rsidRPr="00721CA3">
        <w:rPr>
          <w:color w:val="0563C1"/>
        </w:rPr>
        <w:fldChar w:fldCharType="begin"/>
      </w:r>
      <w:r>
        <w:rPr>
          <w:color w:val="0563C1"/>
        </w:rPr>
        <w:instrText>AutoTextList  \s NoStyle \t " means a processor in a physical hardware system.         "</w:instrText>
      </w:r>
      <w:r w:rsidRPr="00721CA3">
        <w:rPr>
          <w:color w:val="0563C1"/>
        </w:rPr>
        <w:fldChar w:fldCharType="separate"/>
      </w:r>
      <w:r>
        <w:rPr>
          <w:color w:val="0563C1"/>
        </w:rPr>
        <w:t>Physical Processors</w:t>
      </w:r>
      <w:r w:rsidRPr="00721CA3">
        <w:rPr>
          <w:color w:val="0563C1"/>
        </w:rPr>
        <w:fldChar w:fldCharType="end"/>
      </w:r>
      <w:r>
        <w:t xml:space="preserve"> remains the same, license reassignment is permitted any time Customer repartitions a single piece of hardware. </w:t>
      </w:r>
    </w:p>
    <w:p w:rsidR="00D90512" w:rsidRDefault="00107E24">
      <w:pPr>
        <w:pStyle w:val="ProductList-Bullet"/>
        <w:numPr>
          <w:ilvl w:val="0"/>
          <w:numId w:val="12"/>
        </w:numPr>
      </w:pPr>
      <w:r>
        <w:t xml:space="preserve">As a one-time alternative to assigning base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per user or per device, a number of base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may be dedicated to an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the server software on a single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(per server mode) to permit up to the same number of users or devices to concurrently access that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Access Licenses</w:t>
      </w:r>
    </w:p>
    <w:p w:rsidR="00D90512" w:rsidRDefault="00107E24">
      <w:pPr>
        <w:pStyle w:val="ProductList-Bullet"/>
        <w:numPr>
          <w:ilvl w:val="0"/>
          <w:numId w:val="13"/>
        </w:numPr>
      </w:pPr>
      <w:r>
        <w:t xml:space="preserve">Except as described here and noted in the </w:t>
      </w: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xml:space="preserve">, all server software access requires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or </w:t>
      </w:r>
      <w:r w:rsidRPr="00721CA3">
        <w:rPr>
          <w:color w:val="0563C1"/>
        </w:rPr>
        <w:fldChar w:fldCharType="begin"/>
      </w:r>
      <w:r>
        <w:rPr>
          <w:color w:val="0563C1"/>
        </w:rPr>
        <w:instrText>AutoTextList  \s NoStyle \t " means a User SL or External Connector License identified in a Product’s “Server Software Access” table, as identified in Appendix A. (Refer Glossary for full definition)         "</w:instrText>
      </w:r>
      <w:r w:rsidRPr="00721CA3">
        <w:rPr>
          <w:color w:val="0563C1"/>
        </w:rPr>
        <w:fldChar w:fldCharType="separate"/>
      </w:r>
      <w:r>
        <w:rPr>
          <w:color w:val="0563C1"/>
        </w:rPr>
        <w:t>CAL Equivalent Licenses</w:t>
      </w:r>
      <w:r w:rsidRPr="00721CA3">
        <w:rPr>
          <w:color w:val="0563C1"/>
        </w:rPr>
        <w:fldChar w:fldCharType="end"/>
      </w:r>
      <w:r>
        <w:t xml:space="preserve">. </w:t>
      </w:r>
    </w:p>
    <w:p w:rsidR="00D90512" w:rsidRDefault="00107E24">
      <w:pPr>
        <w:pStyle w:val="ProductList-Bullet"/>
        <w:numPr>
          <w:ilvl w:val="0"/>
          <w:numId w:val="13"/>
        </w:numPr>
      </w:pP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are not required for access by another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w:t>
      </w:r>
    </w:p>
    <w:p w:rsidR="00D90512" w:rsidRDefault="00107E24">
      <w:pPr>
        <w:pStyle w:val="ProductList-Bullet"/>
        <w:numPr>
          <w:ilvl w:val="0"/>
          <w:numId w:val="13"/>
        </w:numPr>
      </w:pP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are not required to access server software running a </w:t>
      </w:r>
      <w:r w:rsidRPr="00721CA3">
        <w:rPr>
          <w:color w:val="0563C1"/>
        </w:rPr>
        <w:fldChar w:fldCharType="begin"/>
      </w:r>
      <w:r>
        <w:rPr>
          <w:color w:val="0563C1"/>
        </w:rPr>
        <w:instrText>AutoTextList  \s NoStyle \t " (also referred to as “Internet Web Solutions”) are publicly available web pages, websites, web applications, web services, and/or POP3 mail serving. (Refer  Glossary for full definition)         "</w:instrText>
      </w:r>
      <w:r w:rsidRPr="00721CA3">
        <w:rPr>
          <w:color w:val="0563C1"/>
        </w:rPr>
        <w:fldChar w:fldCharType="separate"/>
      </w:r>
      <w:r>
        <w:rPr>
          <w:color w:val="0563C1"/>
        </w:rPr>
        <w:t>Web Workload</w:t>
      </w:r>
      <w:r w:rsidRPr="00721CA3">
        <w:rPr>
          <w:color w:val="0563C1"/>
        </w:rPr>
        <w:fldChar w:fldCharType="end"/>
      </w:r>
      <w:r>
        <w:t xml:space="preserve"> or </w:t>
      </w:r>
      <w:r w:rsidRPr="00721CA3">
        <w:rPr>
          <w:color w:val="0563C1"/>
        </w:rPr>
        <w:fldChar w:fldCharType="begin"/>
      </w:r>
      <w:r>
        <w:rPr>
          <w:color w:val="0563C1"/>
        </w:rPr>
        <w:instrText>AutoTextList  \s NoStyle \t " means a workload where the server software is used to run a Cluster Node and is used in conjunction with other software...(Refer Glossary for full definition)         "</w:instrText>
      </w:r>
      <w:r w:rsidRPr="00721CA3">
        <w:rPr>
          <w:color w:val="0563C1"/>
        </w:rPr>
        <w:fldChar w:fldCharType="separate"/>
      </w:r>
      <w:r>
        <w:rPr>
          <w:color w:val="0563C1"/>
        </w:rPr>
        <w:t>HPC Workload</w:t>
      </w:r>
      <w:r w:rsidRPr="00721CA3">
        <w:rPr>
          <w:color w:val="0563C1"/>
        </w:rPr>
        <w:fldChar w:fldCharType="end"/>
      </w:r>
      <w:r>
        <w:t xml:space="preserve">. </w:t>
      </w:r>
    </w:p>
    <w:p w:rsidR="00D90512" w:rsidRDefault="00107E24">
      <w:pPr>
        <w:pStyle w:val="ProductList-Bullet"/>
        <w:numPr>
          <w:ilvl w:val="0"/>
          <w:numId w:val="13"/>
        </w:numPr>
      </w:pP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are not required for access in a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used solely for hosting and managing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w:t>
      </w:r>
    </w:p>
    <w:p w:rsidR="00D90512" w:rsidRDefault="00107E24">
      <w:pPr>
        <w:pStyle w:val="ProductList-Offering2Heading"/>
      </w:pPr>
      <w:bookmarkStart w:id="24" w:name="_Sec542"/>
      <w:r>
        <w:t>Server/CAL</w:t>
      </w:r>
      <w:bookmarkEnd w:id="24"/>
      <w:r>
        <w:fldChar w:fldCharType="begin"/>
      </w:r>
      <w:r>
        <w:instrText xml:space="preserve"> TC "</w:instrText>
      </w:r>
      <w:bookmarkStart w:id="25" w:name="_Toc423600273"/>
      <w:r>
        <w:instrText>Server/CAL</w:instrText>
      </w:r>
      <w:bookmarkEnd w:id="25"/>
      <w:r>
        <w:instrText>" \l 3</w:instrText>
      </w:r>
      <w:r>
        <w:fldChar w:fldCharType="end"/>
      </w:r>
    </w:p>
    <w:p w:rsidR="00D90512" w:rsidRDefault="00107E24">
      <w:pPr>
        <w:pStyle w:val="ProductList-ClauseHeading"/>
      </w:pPr>
      <w:r>
        <w:t>Server Licenses (per Instance)</w:t>
      </w:r>
    </w:p>
    <w:p w:rsidR="00D90512" w:rsidRDefault="00107E24">
      <w:pPr>
        <w:pStyle w:val="ProductList-Body"/>
      </w:pPr>
      <w:r>
        <w:t xml:space="preserve">Customer may use one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w:t>
      </w:r>
      <w:r w:rsidRPr="00721CA3">
        <w:rPr>
          <w:color w:val="0563C1"/>
        </w:rPr>
        <w:fldChar w:fldCharType="end"/>
      </w:r>
      <w:r>
        <w:t xml:space="preserve"> of server software in either a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or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on a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for each </w:t>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t xml:space="preserve"> it acquires.</w:t>
      </w:r>
    </w:p>
    <w:p w:rsidR="00D90512" w:rsidRDefault="00107E24">
      <w:pPr>
        <w:pStyle w:val="ProductList-Body"/>
      </w:pPr>
      <w:r>
        <w:t xml:space="preserve"> </w:t>
      </w:r>
    </w:p>
    <w:p w:rsidR="00D90512" w:rsidRDefault="00107E24">
      <w:pPr>
        <w:pStyle w:val="ProductList-ClauseHeading"/>
      </w:pPr>
      <w:r>
        <w:t>Access Licenses</w:t>
      </w:r>
    </w:p>
    <w:p w:rsidR="00D90512" w:rsidRDefault="00107E24">
      <w:pPr>
        <w:pStyle w:val="ProductList-Bullet"/>
        <w:numPr>
          <w:ilvl w:val="0"/>
          <w:numId w:val="14"/>
        </w:numPr>
      </w:pPr>
      <w:r>
        <w:t xml:space="preserve">Except as described here and noted in the </w:t>
      </w: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xml:space="preserve">, all server software access requires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or </w:t>
      </w:r>
      <w:r w:rsidRPr="00721CA3">
        <w:rPr>
          <w:color w:val="0563C1"/>
        </w:rPr>
        <w:fldChar w:fldCharType="begin"/>
      </w:r>
      <w:r>
        <w:rPr>
          <w:color w:val="0563C1"/>
        </w:rPr>
        <w:instrText>AutoTextList  \s NoStyle \t " means a User SL or External Connector License identified in a Product’s “Server Software Access” table, as identified in Appendix A. (Refer Glossary for full definition)         "</w:instrText>
      </w:r>
      <w:r w:rsidRPr="00721CA3">
        <w:rPr>
          <w:color w:val="0563C1"/>
        </w:rPr>
        <w:fldChar w:fldCharType="separate"/>
      </w:r>
      <w:r>
        <w:rPr>
          <w:color w:val="0563C1"/>
        </w:rPr>
        <w:t>CAL Equivalent Licenses</w:t>
      </w:r>
      <w:r w:rsidRPr="00721CA3">
        <w:rPr>
          <w:color w:val="0563C1"/>
        </w:rPr>
        <w:fldChar w:fldCharType="end"/>
      </w:r>
      <w:r>
        <w:t xml:space="preserve">. </w:t>
      </w:r>
    </w:p>
    <w:p w:rsidR="00D90512" w:rsidRDefault="00107E24">
      <w:pPr>
        <w:pStyle w:val="ProductList-Bullet"/>
        <w:numPr>
          <w:ilvl w:val="0"/>
          <w:numId w:val="14"/>
        </w:numPr>
      </w:pP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are not required for access by another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w:t>
      </w:r>
    </w:p>
    <w:p w:rsidR="00D90512" w:rsidRDefault="00107E24">
      <w:pPr>
        <w:pStyle w:val="ProductList-Offering2Heading"/>
      </w:pPr>
      <w:bookmarkStart w:id="26" w:name="_Sec543"/>
      <w:r>
        <w:t>Per Core</w:t>
      </w:r>
      <w:bookmarkEnd w:id="26"/>
      <w:r>
        <w:fldChar w:fldCharType="begin"/>
      </w:r>
      <w:r>
        <w:instrText xml:space="preserve"> TC "</w:instrText>
      </w:r>
      <w:bookmarkStart w:id="27" w:name="_Toc423600274"/>
      <w:r>
        <w:instrText>Per Core</w:instrText>
      </w:r>
      <w:bookmarkEnd w:id="27"/>
      <w:r>
        <w:instrText>" \l 3</w:instrText>
      </w:r>
      <w:r>
        <w:fldChar w:fldCharType="end"/>
      </w:r>
    </w:p>
    <w:p w:rsidR="00D90512" w:rsidRDefault="00107E24">
      <w:pPr>
        <w:pStyle w:val="ProductList-Body"/>
      </w:pPr>
      <w:r>
        <w:t xml:space="preserve">For Products under the Per Core License Model, Customer must choose either Licensing by </w:t>
      </w:r>
      <w:r w:rsidRPr="00721CA3">
        <w:rPr>
          <w:color w:val="0563C1"/>
        </w:rPr>
        <w:fldChar w:fldCharType="begin"/>
      </w:r>
      <w:r>
        <w:rPr>
          <w:color w:val="0563C1"/>
        </w:rPr>
        <w:instrText>AutoTextList  \s NoStyle \t " means a core in a Physical Processor.         "</w:instrText>
      </w:r>
      <w:r w:rsidRPr="00721CA3">
        <w:rPr>
          <w:color w:val="0563C1"/>
        </w:rPr>
        <w:fldChar w:fldCharType="separate"/>
      </w:r>
      <w:r>
        <w:rPr>
          <w:color w:val="0563C1"/>
        </w:rPr>
        <w:t>Physical Core</w:t>
      </w:r>
      <w:r w:rsidRPr="00721CA3">
        <w:rPr>
          <w:color w:val="0563C1"/>
        </w:rPr>
        <w:fldChar w:fldCharType="end"/>
      </w:r>
      <w:r>
        <w:t xml:space="preserve"> on a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or Licensing by Individual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The terms for each are set forth below.</w:t>
      </w:r>
    </w:p>
    <w:p w:rsidR="00D90512" w:rsidRDefault="00107E24">
      <w:pPr>
        <w:pStyle w:val="ProductList-Body"/>
      </w:pPr>
      <w:r>
        <w:t xml:space="preserve"> </w:t>
      </w:r>
    </w:p>
    <w:p w:rsidR="00D90512" w:rsidRDefault="00107E24">
      <w:pPr>
        <w:pStyle w:val="ProductList-ClauseHeading"/>
      </w:pPr>
      <w:r>
        <w:t>Server Licenses (per core) – Licensing by Physical Core on a Server</w:t>
      </w:r>
    </w:p>
    <w:p w:rsidR="00D90512" w:rsidRDefault="00107E24">
      <w:pPr>
        <w:pStyle w:val="ProductList-Bullet"/>
        <w:numPr>
          <w:ilvl w:val="0"/>
          <w:numId w:val="15"/>
        </w:numPr>
      </w:pPr>
      <w:r>
        <w:t xml:space="preserve">Customer may use the server software on a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provided it acquires sufficient </w:t>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rsidR="00B13193">
        <w:rPr>
          <w:color w:val="0563C1"/>
        </w:rPr>
        <w:t>s</w:t>
      </w:r>
      <w:r>
        <w:t xml:space="preserve"> as described below.</w:t>
      </w:r>
    </w:p>
    <w:p w:rsidR="00D90512" w:rsidRDefault="00107E24">
      <w:pPr>
        <w:pStyle w:val="ProductList-Bullet"/>
        <w:numPr>
          <w:ilvl w:val="0"/>
          <w:numId w:val="15"/>
        </w:numPr>
      </w:pPr>
      <w:r>
        <w:t xml:space="preserve">The number of licenses required equals the number of </w:t>
      </w:r>
      <w:r w:rsidRPr="00721CA3">
        <w:rPr>
          <w:color w:val="0563C1"/>
        </w:rPr>
        <w:fldChar w:fldCharType="begin"/>
      </w:r>
      <w:r>
        <w:rPr>
          <w:color w:val="0563C1"/>
        </w:rPr>
        <w:instrText>AutoTextList  \s NoStyle \t " means a core in a Physical Processor.         "</w:instrText>
      </w:r>
      <w:r w:rsidRPr="00721CA3">
        <w:rPr>
          <w:color w:val="0563C1"/>
        </w:rPr>
        <w:fldChar w:fldCharType="separate"/>
      </w:r>
      <w:r>
        <w:rPr>
          <w:color w:val="0563C1"/>
        </w:rPr>
        <w:t>Physical Cores</w:t>
      </w:r>
      <w:r w:rsidRPr="00721CA3">
        <w:rPr>
          <w:color w:val="0563C1"/>
        </w:rPr>
        <w:fldChar w:fldCharType="end"/>
      </w:r>
      <w:r>
        <w:t xml:space="preserve">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multiplied by the applicable </w:t>
      </w:r>
      <w:r w:rsidRPr="00721CA3">
        <w:rPr>
          <w:color w:val="0563C1"/>
        </w:rPr>
        <w:fldChar w:fldCharType="begin"/>
      </w:r>
      <w:r>
        <w:rPr>
          <w:color w:val="0563C1"/>
        </w:rPr>
        <w:instrText>AutoTextList  \s NoStyle \t " means a numerical value associated with a specific Physical Processor for purposes of determining the number of Licenses required to license all of the Physical Cores on a Server.         "</w:instrText>
      </w:r>
      <w:r w:rsidRPr="00721CA3">
        <w:rPr>
          <w:color w:val="0563C1"/>
        </w:rPr>
        <w:fldChar w:fldCharType="separate"/>
      </w:r>
      <w:r>
        <w:rPr>
          <w:color w:val="0563C1"/>
        </w:rPr>
        <w:t>Core Factor</w:t>
      </w:r>
      <w:r w:rsidRPr="00721CA3">
        <w:rPr>
          <w:color w:val="0563C1"/>
        </w:rPr>
        <w:fldChar w:fldCharType="end"/>
      </w:r>
      <w:r>
        <w:t xml:space="preserve"> located at </w:t>
      </w:r>
      <w:hyperlink r:id="rId37">
        <w:r>
          <w:rPr>
            <w:color w:val="00467F"/>
            <w:u w:val="single"/>
          </w:rPr>
          <w:t>http://go.microsoft.com/fwlink/?LinkID=229882</w:t>
        </w:r>
      </w:hyperlink>
      <w:r>
        <w:t>.</w:t>
      </w:r>
    </w:p>
    <w:p w:rsidR="00D90512" w:rsidRDefault="00107E24">
      <w:pPr>
        <w:pStyle w:val="ProductList-Bullet"/>
        <w:numPr>
          <w:ilvl w:val="0"/>
          <w:numId w:val="15"/>
        </w:numPr>
      </w:pPr>
      <w:r>
        <w:t xml:space="preserve">For enterprise and parallel data warehouse editions, Customer may use any number of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Instances</w:t>
      </w:r>
      <w:r w:rsidRPr="00721CA3">
        <w:rPr>
          <w:color w:val="0563C1"/>
        </w:rPr>
        <w:fldChar w:fldCharType="end"/>
      </w:r>
      <w:r>
        <w:t xml:space="preserve"> of the server software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in a number of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OSEs</w:t>
      </w:r>
      <w:r w:rsidRPr="00721CA3">
        <w:rPr>
          <w:color w:val="0563C1"/>
        </w:rPr>
        <w:fldChar w:fldCharType="end"/>
      </w:r>
      <w:r>
        <w:t xml:space="preserve"> and/or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equal to the number of licenses assigned to it.</w:t>
      </w:r>
    </w:p>
    <w:p w:rsidR="00D90512" w:rsidRDefault="00107E24">
      <w:pPr>
        <w:pStyle w:val="ProductList-Bullet"/>
        <w:numPr>
          <w:ilvl w:val="0"/>
          <w:numId w:val="15"/>
        </w:numPr>
      </w:pPr>
      <w:r>
        <w:t xml:space="preserve">For each additional enterprise edition </w:t>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t xml:space="preserve"> that Customer assigns beyond the number of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rPr>
          <w:color w:val="0563C1"/>
        </w:rPr>
        <w:t>s</w:t>
      </w:r>
      <w:r w:rsidRPr="00721CA3">
        <w:rPr>
          <w:color w:val="0563C1"/>
        </w:rPr>
        <w:fldChar w:fldCharType="end"/>
      </w:r>
      <w:r>
        <w:t xml:space="preserve"> required under paragraph 2 above, it may use of the server software in one additional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w:t>
      </w:r>
    </w:p>
    <w:p w:rsidR="00D90512" w:rsidRDefault="00107E24">
      <w:pPr>
        <w:pStyle w:val="ProductList-Bullet"/>
        <w:numPr>
          <w:ilvl w:val="0"/>
          <w:numId w:val="15"/>
        </w:numPr>
      </w:pPr>
      <w:r>
        <w:t xml:space="preserve">For other editions Customer may use any number of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Instances</w:t>
      </w:r>
      <w:r w:rsidRPr="00721CA3">
        <w:rPr>
          <w:color w:val="0563C1"/>
        </w:rPr>
        <w:fldChar w:fldCharType="end"/>
      </w:r>
      <w:r>
        <w:t xml:space="preserve"> of the server software only in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Server Licenses (per core) – Licensing by Individual Virtual OSE</w:t>
      </w:r>
    </w:p>
    <w:p w:rsidR="00D90512" w:rsidRDefault="00107E24">
      <w:pPr>
        <w:pStyle w:val="ProductList-Bullet"/>
        <w:numPr>
          <w:ilvl w:val="0"/>
          <w:numId w:val="16"/>
        </w:numPr>
      </w:pPr>
      <w:r>
        <w:t xml:space="preserve">Customer may use any number of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Instances</w:t>
      </w:r>
      <w:r w:rsidRPr="00721CA3">
        <w:rPr>
          <w:color w:val="0563C1"/>
        </w:rPr>
        <w:fldChar w:fldCharType="end"/>
      </w:r>
      <w:r>
        <w:t xml:space="preserve"> of the server software in any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provided it acquires sufficient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rPr>
          <w:color w:val="0563C1"/>
        </w:rPr>
        <w:t>s</w:t>
      </w:r>
      <w:r w:rsidRPr="00721CA3">
        <w:rPr>
          <w:color w:val="0563C1"/>
        </w:rPr>
        <w:fldChar w:fldCharType="end"/>
      </w:r>
      <w:r>
        <w:t xml:space="preserve"> as described below.</w:t>
      </w:r>
    </w:p>
    <w:p w:rsidR="00D90512" w:rsidRDefault="00107E24">
      <w:pPr>
        <w:pStyle w:val="ProductList-Bullet"/>
        <w:numPr>
          <w:ilvl w:val="0"/>
          <w:numId w:val="16"/>
        </w:numPr>
      </w:pPr>
      <w:r>
        <w:t xml:space="preserve">The number of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B13193" w:rsidRPr="00721CA3">
        <w:rPr>
          <w:color w:val="0563C1"/>
        </w:rPr>
        <w:fldChar w:fldCharType="begin"/>
      </w:r>
      <w:r w:rsidR="00B13193">
        <w:rPr>
          <w:color w:val="0563C1"/>
        </w:rPr>
        <w:instrText>AutoTextList  \s NoStyle \t "License means the right to download, install, access and use a Product. "</w:instrText>
      </w:r>
      <w:r w:rsidR="00B13193" w:rsidRPr="00721CA3">
        <w:rPr>
          <w:color w:val="0563C1"/>
        </w:rPr>
        <w:fldChar w:fldCharType="separate"/>
      </w:r>
      <w:r w:rsidR="00B13193">
        <w:rPr>
          <w:color w:val="0563C1"/>
        </w:rPr>
        <w:t>License</w:t>
      </w:r>
      <w:r w:rsidR="00B13193" w:rsidRPr="00721CA3">
        <w:rPr>
          <w:color w:val="0563C1"/>
        </w:rPr>
        <w:fldChar w:fldCharType="end"/>
      </w:r>
      <w:r>
        <w:rPr>
          <w:color w:val="0563C1"/>
        </w:rPr>
        <w:t>s</w:t>
      </w:r>
      <w:r w:rsidRPr="00721CA3">
        <w:rPr>
          <w:color w:val="0563C1"/>
        </w:rPr>
        <w:fldChar w:fldCharType="end"/>
      </w:r>
      <w:r>
        <w:t xml:space="preserve"> required equals the number of </w:t>
      </w:r>
      <w:r w:rsidRPr="00721CA3">
        <w:rPr>
          <w:color w:val="0563C1"/>
        </w:rPr>
        <w:fldChar w:fldCharType="begin"/>
      </w:r>
      <w:r>
        <w:rPr>
          <w:color w:val="0563C1"/>
        </w:rPr>
        <w:instrText>AutoTextList  \s NoStyle \t " means the unit of processing power in a virtual hardware system. A Virtual Core is the virtual representation of one or more hardware threads.         "</w:instrText>
      </w:r>
      <w:r w:rsidRPr="00721CA3">
        <w:rPr>
          <w:color w:val="0563C1"/>
        </w:rPr>
        <w:fldChar w:fldCharType="separate"/>
      </w:r>
      <w:r>
        <w:rPr>
          <w:color w:val="0563C1"/>
        </w:rPr>
        <w:t>Virtual Cores</w:t>
      </w:r>
      <w:r w:rsidRPr="00721CA3">
        <w:rPr>
          <w:color w:val="0563C1"/>
        </w:rPr>
        <w:fldChar w:fldCharType="end"/>
      </w:r>
      <w:r>
        <w:t xml:space="preserve"> in the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subject to a minimum of four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per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w:t>
      </w:r>
    </w:p>
    <w:p w:rsidR="00D90512" w:rsidRDefault="00107E24">
      <w:pPr>
        <w:pStyle w:val="ProductList-Bullet"/>
        <w:numPr>
          <w:ilvl w:val="0"/>
          <w:numId w:val="16"/>
        </w:numPr>
      </w:pPr>
      <w:r>
        <w:t xml:space="preserve">If any </w:t>
      </w:r>
      <w:r w:rsidRPr="00721CA3">
        <w:rPr>
          <w:color w:val="0563C1"/>
        </w:rPr>
        <w:fldChar w:fldCharType="begin"/>
      </w:r>
      <w:r>
        <w:rPr>
          <w:color w:val="0563C1"/>
        </w:rPr>
        <w:instrText>AutoTextList  \s NoStyle \t " means the unit of processing power in a virtual hardware system. A Virtual Core is the virtual representation of one or more hardware threads.         "</w:instrText>
      </w:r>
      <w:r w:rsidRPr="00721CA3">
        <w:rPr>
          <w:color w:val="0563C1"/>
        </w:rPr>
        <w:fldChar w:fldCharType="separate"/>
      </w:r>
      <w:r>
        <w:rPr>
          <w:color w:val="0563C1"/>
        </w:rPr>
        <w:t>Virtual Core</w:t>
      </w:r>
      <w:r w:rsidRPr="00721CA3">
        <w:rPr>
          <w:color w:val="0563C1"/>
        </w:rPr>
        <w:fldChar w:fldCharType="end"/>
      </w:r>
      <w:r>
        <w:t xml:space="preserve"> is at any time mapped to more than one </w:t>
      </w:r>
      <w:r w:rsidRPr="00721CA3">
        <w:rPr>
          <w:color w:val="0563C1"/>
        </w:rPr>
        <w:fldChar w:fldCharType="begin"/>
      </w:r>
      <w:r>
        <w:rPr>
          <w:color w:val="0563C1"/>
        </w:rPr>
        <w:instrText>AutoTextList  \s NoStyle \t " means either a Physical Core or a hyper-thread in a Physical Processor.         "</w:instrText>
      </w:r>
      <w:r w:rsidRPr="00721CA3">
        <w:rPr>
          <w:color w:val="0563C1"/>
        </w:rPr>
        <w:fldChar w:fldCharType="separate"/>
      </w:r>
      <w:r>
        <w:rPr>
          <w:color w:val="0563C1"/>
        </w:rPr>
        <w:t>Hardware Thread</w:t>
      </w:r>
      <w:r w:rsidRPr="00721CA3">
        <w:rPr>
          <w:color w:val="0563C1"/>
        </w:rPr>
        <w:fldChar w:fldCharType="end"/>
      </w:r>
      <w:r>
        <w:t xml:space="preserve">, Customer needs a License for each </w:t>
      </w:r>
      <w:r w:rsidRPr="00721CA3">
        <w:rPr>
          <w:color w:val="0563C1"/>
        </w:rPr>
        <w:fldChar w:fldCharType="begin"/>
      </w:r>
      <w:r>
        <w:rPr>
          <w:color w:val="0563C1"/>
        </w:rPr>
        <w:instrText>AutoTextList  \s NoStyle \t " means either a Physical Core or a hyper-thread in a Physical Processor.         "</w:instrText>
      </w:r>
      <w:r w:rsidRPr="00721CA3">
        <w:rPr>
          <w:color w:val="0563C1"/>
        </w:rPr>
        <w:fldChar w:fldCharType="separate"/>
      </w:r>
      <w:r>
        <w:rPr>
          <w:color w:val="0563C1"/>
        </w:rPr>
        <w:t>Hardware Thread</w:t>
      </w:r>
      <w:r w:rsidRPr="00721CA3">
        <w:rPr>
          <w:color w:val="0563C1"/>
        </w:rPr>
        <w:fldChar w:fldCharType="end"/>
      </w:r>
      <w:r>
        <w:t xml:space="preserve"> to which it is mapped. </w:t>
      </w:r>
    </w:p>
    <w:p w:rsidR="00D90512" w:rsidRDefault="00107E24">
      <w:pPr>
        <w:pStyle w:val="ProductList-Offering2Heading"/>
      </w:pPr>
      <w:bookmarkStart w:id="28" w:name="_Sec544"/>
      <w:r>
        <w:t>Management Servers</w:t>
      </w:r>
      <w:bookmarkEnd w:id="28"/>
      <w:r>
        <w:fldChar w:fldCharType="begin"/>
      </w:r>
      <w:r>
        <w:instrText xml:space="preserve"> TC "</w:instrText>
      </w:r>
      <w:bookmarkStart w:id="29" w:name="_Toc423600275"/>
      <w:r>
        <w:instrText>Management Servers</w:instrText>
      </w:r>
      <w:bookmarkEnd w:id="29"/>
      <w:r>
        <w:instrText>" \l 3</w:instrText>
      </w:r>
      <w:r>
        <w:fldChar w:fldCharType="end"/>
      </w:r>
    </w:p>
    <w:p w:rsidR="00D90512" w:rsidRDefault="00107E24">
      <w:pPr>
        <w:pStyle w:val="ProductList-ClauseHeading"/>
      </w:pPr>
      <w:r>
        <w:t>Management Licenses</w:t>
      </w:r>
    </w:p>
    <w:p w:rsidR="00D90512" w:rsidRDefault="00107E24">
      <w:pPr>
        <w:pStyle w:val="ProductList-Body"/>
      </w:pPr>
      <w:r>
        <w:t xml:space="preserve">The Management License version, not the version of software used, determines the version of applicable License Terms (including use under downgrade rights notwithstanding terms to the contrary). </w:t>
      </w:r>
    </w:p>
    <w:p w:rsidR="00D90512" w:rsidRDefault="00107E24">
      <w:pPr>
        <w:pStyle w:val="ProductList-Body"/>
      </w:pPr>
      <w:r>
        <w:t xml:space="preserve"> </w:t>
      </w:r>
    </w:p>
    <w:p w:rsidR="00D90512" w:rsidRDefault="00107E24">
      <w:pPr>
        <w:pStyle w:val="ProductList-ClauseHeading"/>
      </w:pPr>
      <w:r>
        <w:t>Server Management Licenses (per processor)</w:t>
      </w:r>
    </w:p>
    <w:p w:rsidR="00D90512" w:rsidRDefault="00107E24">
      <w:pPr>
        <w:pStyle w:val="ProductList-Bullet"/>
        <w:numPr>
          <w:ilvl w:val="0"/>
          <w:numId w:val="17"/>
        </w:numPr>
      </w:pPr>
      <w:r>
        <w:t xml:space="preserve">Customer may use the software on any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dedicated to its use to </w:t>
      </w:r>
      <w:r w:rsidRPr="00721CA3">
        <w:rPr>
          <w:color w:val="0563C1"/>
        </w:rPr>
        <w:fldChar w:fldCharType="begin"/>
      </w:r>
      <w:r>
        <w:rPr>
          <w:color w:val="0563C1"/>
        </w:rPr>
        <w:instrText>AutoTextList  \s NoStyle \t " means to solicit or receive data about, configure, or give instructions to the hardware or software that is directly or indirectly associated with the OSE. It does not include discovering the presence of a device or OSE.         "</w:instrText>
      </w:r>
      <w:r w:rsidRPr="00721CA3">
        <w:rPr>
          <w:color w:val="0563C1"/>
        </w:rPr>
        <w:fldChar w:fldCharType="separate"/>
      </w:r>
      <w:r>
        <w:rPr>
          <w:color w:val="0563C1"/>
        </w:rPr>
        <w:t>Manage OSEs</w:t>
      </w:r>
      <w:r w:rsidRPr="00721CA3">
        <w:rPr>
          <w:color w:val="0563C1"/>
        </w:rPr>
        <w:fldChar w:fldCharType="end"/>
      </w:r>
      <w:r>
        <w:t xml:space="preserve"> on a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provided it acquires sufficient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Licenses as described below. </w:t>
      </w:r>
    </w:p>
    <w:p w:rsidR="00D90512" w:rsidRDefault="00107E24">
      <w:pPr>
        <w:pStyle w:val="ProductList-Bullet"/>
        <w:numPr>
          <w:ilvl w:val="0"/>
          <w:numId w:val="17"/>
        </w:numPr>
      </w:pP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running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operating systems require Server </w:t>
      </w:r>
      <w:r w:rsidRPr="00721CA3">
        <w:rPr>
          <w:color w:val="0563C1"/>
        </w:rPr>
        <w:fldChar w:fldCharType="begin"/>
      </w:r>
      <w:r>
        <w:rPr>
          <w:color w:val="0563C1"/>
        </w:rPr>
        <w:instrText>AutoTextList  \s NoStyle \t " means a License that permits management of one or more OSEs by the corresponding version of the server software or any earlier version of the server software. (Refer Glossary for full definition)         "</w:instrText>
      </w:r>
      <w:r w:rsidRPr="00721CA3">
        <w:rPr>
          <w:color w:val="0563C1"/>
        </w:rPr>
        <w:fldChar w:fldCharType="separate"/>
      </w:r>
      <w:r>
        <w:rPr>
          <w:color w:val="0563C1"/>
        </w:rPr>
        <w:t>Management Licenses</w:t>
      </w:r>
      <w:r w:rsidRPr="00721CA3">
        <w:rPr>
          <w:color w:val="0563C1"/>
        </w:rPr>
        <w:fldChar w:fldCharType="end"/>
      </w:r>
      <w:r>
        <w:t xml:space="preserve">. </w:t>
      </w:r>
    </w:p>
    <w:p w:rsidR="00D90512" w:rsidRDefault="00107E24">
      <w:pPr>
        <w:pStyle w:val="ProductList-Bullet"/>
        <w:numPr>
          <w:ilvl w:val="0"/>
          <w:numId w:val="17"/>
        </w:numPr>
      </w:pPr>
      <w:r>
        <w:t xml:space="preserve">One </w:t>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t xml:space="preserve"> is required for every two processors on the Licensed Server. </w:t>
      </w:r>
    </w:p>
    <w:p w:rsidR="00D90512" w:rsidRDefault="00107E24">
      <w:pPr>
        <w:pStyle w:val="ProductList-Bullet"/>
        <w:numPr>
          <w:ilvl w:val="0"/>
          <w:numId w:val="17"/>
        </w:numPr>
      </w:pPr>
      <w:r>
        <w:t xml:space="preserve">Each standard edition </w:t>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t xml:space="preserve"> permits use of the software to Manage up to two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w:t>
      </w:r>
    </w:p>
    <w:p w:rsidR="00D90512" w:rsidRDefault="00107E24">
      <w:pPr>
        <w:pStyle w:val="ProductList-Bullet"/>
        <w:numPr>
          <w:ilvl w:val="0"/>
          <w:numId w:val="17"/>
        </w:numPr>
      </w:pPr>
      <w:r>
        <w:t xml:space="preserve">Standard edition licenses permit Management of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in addition to two other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if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is used solely to host and Manage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w:t>
      </w:r>
    </w:p>
    <w:p w:rsidR="00D90512" w:rsidRDefault="00107E24">
      <w:pPr>
        <w:pStyle w:val="ProductList-Bullet"/>
        <w:numPr>
          <w:ilvl w:val="0"/>
          <w:numId w:val="17"/>
        </w:numPr>
      </w:pPr>
      <w:r>
        <w:t xml:space="preserve">Customer may assign additional Standard edition licenses to its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and Manage two additional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per License. </w:t>
      </w:r>
    </w:p>
    <w:p w:rsidR="00D90512" w:rsidRDefault="00107E24">
      <w:pPr>
        <w:pStyle w:val="ProductList-Bullet"/>
        <w:numPr>
          <w:ilvl w:val="0"/>
          <w:numId w:val="17"/>
        </w:numPr>
      </w:pPr>
      <w:r>
        <w:t xml:space="preserve">Datacenter edition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permit use of the software to Manage any number of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w:t>
      </w:r>
    </w:p>
    <w:p w:rsidR="00D90512" w:rsidRDefault="00107E24">
      <w:pPr>
        <w:pStyle w:val="ProductList-Body"/>
      </w:pPr>
      <w:r>
        <w:t xml:space="preserve"> </w:t>
      </w:r>
    </w:p>
    <w:p w:rsidR="00D90512" w:rsidRDefault="00107E24">
      <w:pPr>
        <w:pStyle w:val="ProductList-ClauseHeading"/>
      </w:pPr>
      <w:r>
        <w:t>Client Management Licenses (per OSE or user)</w:t>
      </w:r>
    </w:p>
    <w:p w:rsidR="00D90512" w:rsidRDefault="00107E24" w:rsidP="00E72FC8">
      <w:pPr>
        <w:pStyle w:val="ProductList-Bullet"/>
        <w:numPr>
          <w:ilvl w:val="0"/>
          <w:numId w:val="54"/>
        </w:numPr>
        <w:tabs>
          <w:tab w:val="clear" w:pos="1080"/>
        </w:tabs>
      </w:pPr>
      <w:r>
        <w:t xml:space="preserve">Customer may use the software to Manage an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on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or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on devices used by a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w:t>
      </w:r>
      <w:r w:rsidRPr="00721CA3">
        <w:rPr>
          <w:color w:val="0563C1"/>
        </w:rPr>
        <w:fldChar w:fldCharType="end"/>
      </w:r>
      <w:r>
        <w:t xml:space="preserve"> for each Client Management License it acquires. </w:t>
      </w:r>
    </w:p>
    <w:p w:rsidR="00D90512" w:rsidRDefault="00107E24" w:rsidP="00E72FC8">
      <w:pPr>
        <w:pStyle w:val="ProductList-Bullet"/>
        <w:numPr>
          <w:ilvl w:val="0"/>
          <w:numId w:val="54"/>
        </w:numPr>
        <w:tabs>
          <w:tab w:val="clear" w:pos="1080"/>
        </w:tabs>
      </w:pP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running operating systems other than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operating systems require Client Management Licenses or </w:t>
      </w:r>
      <w:r w:rsidRPr="00721CA3">
        <w:rPr>
          <w:color w:val="0563C1"/>
        </w:rPr>
        <w:fldChar w:fldCharType="begin"/>
      </w:r>
      <w:r>
        <w:rPr>
          <w:color w:val="0563C1"/>
        </w:rPr>
        <w:instrText>AutoTextList  \s NoStyle \t " means a User SL identified in a Product’s “Management License” table, or a corresponding CAL suite or SL, as identified in the CAL/Management License Equivalent Licenses Table, Appendix A, as applicable. (Refer Glossary for full definition)         "</w:instrText>
      </w:r>
      <w:r w:rsidRPr="00721CA3">
        <w:rPr>
          <w:color w:val="0563C1"/>
        </w:rPr>
        <w:fldChar w:fldCharType="separate"/>
      </w:r>
      <w:r>
        <w:rPr>
          <w:color w:val="0563C1"/>
        </w:rPr>
        <w:t>Management License Equivalent Licenses</w:t>
      </w:r>
      <w:r w:rsidRPr="00721CA3">
        <w:rPr>
          <w:color w:val="0563C1"/>
        </w:rPr>
        <w:fldChar w:fldCharType="end"/>
      </w:r>
      <w:r>
        <w:t xml:space="preserve">. </w:t>
      </w:r>
    </w:p>
    <w:p w:rsidR="00D90512" w:rsidRDefault="00107E24" w:rsidP="00E72FC8">
      <w:pPr>
        <w:pStyle w:val="ProductList-Bullet"/>
        <w:numPr>
          <w:ilvl w:val="0"/>
          <w:numId w:val="54"/>
        </w:numPr>
        <w:tabs>
          <w:tab w:val="clear" w:pos="1080"/>
        </w:tabs>
      </w:pPr>
      <w:r>
        <w:t xml:space="preserve">The number of Client Management Licenses required depends on </w:t>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t xml:space="preserve"> type (per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or user) assigned. </w:t>
      </w:r>
    </w:p>
    <w:p w:rsidR="00D90512" w:rsidRDefault="00107E24" w:rsidP="00E72FC8">
      <w:pPr>
        <w:pStyle w:val="ProductList-Bullet"/>
        <w:numPr>
          <w:ilvl w:val="0"/>
          <w:numId w:val="54"/>
        </w:numPr>
        <w:tabs>
          <w:tab w:val="clear" w:pos="1080"/>
        </w:tabs>
      </w:pPr>
      <w:r>
        <w:t xml:space="preserve">Management of an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accessed by more than one user requires an OSE Client Management License or a User Client Management License for each user.</w:t>
      </w:r>
    </w:p>
    <w:p w:rsidR="00D90512" w:rsidRDefault="00107E24">
      <w:pPr>
        <w:pStyle w:val="ProductList-Body"/>
      </w:pPr>
      <w:r>
        <w:t xml:space="preserve"> </w:t>
      </w:r>
    </w:p>
    <w:p w:rsidR="00D90512" w:rsidRDefault="00107E24">
      <w:pPr>
        <w:pStyle w:val="ProductList-ClauseHeading"/>
      </w:pPr>
      <w:r>
        <w:t>Management Licenses are not required for:</w:t>
      </w:r>
    </w:p>
    <w:p w:rsidR="00D90512" w:rsidRPr="00E72FC8" w:rsidRDefault="00107E24" w:rsidP="00E72FC8">
      <w:pPr>
        <w:pStyle w:val="ProductList-Bullet"/>
        <w:numPr>
          <w:ilvl w:val="0"/>
          <w:numId w:val="56"/>
        </w:numPr>
        <w:tabs>
          <w:tab w:val="clear" w:pos="360"/>
          <w:tab w:val="clear" w:pos="720"/>
          <w:tab w:val="clear" w:pos="1080"/>
        </w:tabs>
        <w:rPr>
          <w:szCs w:val="18"/>
        </w:rPr>
      </w:pPr>
      <w:r w:rsidRPr="00E72FC8">
        <w:rPr>
          <w:color w:val="0563C1"/>
          <w:szCs w:val="18"/>
        </w:rPr>
        <w:fldChar w:fldCharType="begin"/>
      </w:r>
      <w:r w:rsidRPr="00E72FC8">
        <w:rPr>
          <w:color w:val="0563C1"/>
          <w:szCs w:val="18"/>
        </w:rPr>
        <w:instrText>AutoTextList  \s NoStyle \t " means all or part of an operating system Instance, or all or part of a virtual (or otherwise emulated) operating system Instance...(Refer Glossary for full definition)         "</w:instrText>
      </w:r>
      <w:r w:rsidRPr="00E72FC8">
        <w:rPr>
          <w:color w:val="0563C1"/>
          <w:szCs w:val="18"/>
        </w:rPr>
        <w:fldChar w:fldCharType="separate"/>
      </w:r>
      <w:r w:rsidRPr="00E72FC8">
        <w:rPr>
          <w:color w:val="0563C1"/>
          <w:szCs w:val="18"/>
        </w:rPr>
        <w:t>OSEs</w:t>
      </w:r>
      <w:r w:rsidRPr="00E72FC8">
        <w:rPr>
          <w:color w:val="0563C1"/>
          <w:szCs w:val="18"/>
        </w:rPr>
        <w:fldChar w:fldCharType="end"/>
      </w:r>
      <w:r w:rsidRPr="00E72FC8">
        <w:rPr>
          <w:szCs w:val="18"/>
        </w:rPr>
        <w:t xml:space="preserve"> in which there are no </w:t>
      </w:r>
      <w:r w:rsidRPr="00E72FC8">
        <w:rPr>
          <w:color w:val="0563C1"/>
          <w:szCs w:val="18"/>
        </w:rPr>
        <w:fldChar w:fldCharType="begin"/>
      </w:r>
      <w:r w:rsidRPr="00E72FC8">
        <w:rPr>
          <w:color w:val="0563C1"/>
          <w:szCs w:val="18"/>
        </w:rPr>
        <w:instrText>AutoTextList  \s NoStyle \t " means an Instance of software that is loaded into memory and for which one or more instructions have been executed. (Refer Glossary for full definition)         "</w:instrText>
      </w:r>
      <w:r w:rsidRPr="00E72FC8">
        <w:rPr>
          <w:color w:val="0563C1"/>
          <w:szCs w:val="18"/>
        </w:rPr>
        <w:fldChar w:fldCharType="separate"/>
      </w:r>
      <w:r w:rsidRPr="00E72FC8">
        <w:rPr>
          <w:color w:val="0563C1"/>
          <w:szCs w:val="18"/>
        </w:rPr>
        <w:t>Running Instances</w:t>
      </w:r>
      <w:r w:rsidRPr="00E72FC8">
        <w:rPr>
          <w:color w:val="0563C1"/>
          <w:szCs w:val="18"/>
        </w:rPr>
        <w:fldChar w:fldCharType="end"/>
      </w:r>
      <w:r w:rsidRPr="00E72FC8">
        <w:rPr>
          <w:szCs w:val="18"/>
        </w:rPr>
        <w:t xml:space="preserve"> of software; </w:t>
      </w:r>
    </w:p>
    <w:p w:rsidR="00D90512" w:rsidRPr="00E72FC8" w:rsidRDefault="00107E24" w:rsidP="00E72FC8">
      <w:pPr>
        <w:pStyle w:val="ProductList-Bullet"/>
        <w:numPr>
          <w:ilvl w:val="0"/>
          <w:numId w:val="56"/>
        </w:numPr>
        <w:tabs>
          <w:tab w:val="clear" w:pos="360"/>
          <w:tab w:val="clear" w:pos="720"/>
          <w:tab w:val="clear" w:pos="1080"/>
        </w:tabs>
        <w:rPr>
          <w:szCs w:val="18"/>
        </w:rPr>
      </w:pPr>
      <w:r w:rsidRPr="00E72FC8">
        <w:rPr>
          <w:szCs w:val="18"/>
        </w:rPr>
        <w:t xml:space="preserve">Any of Customer’s network infrastructure devices functioning solely for the purpose of transmitting network data and not running Windows Server software; </w:t>
      </w:r>
    </w:p>
    <w:p w:rsidR="00D90512" w:rsidRPr="00E72FC8" w:rsidRDefault="00107E24" w:rsidP="00E72FC8">
      <w:pPr>
        <w:pStyle w:val="ProductList-Bullet"/>
        <w:numPr>
          <w:ilvl w:val="0"/>
          <w:numId w:val="56"/>
        </w:numPr>
        <w:tabs>
          <w:tab w:val="clear" w:pos="360"/>
          <w:tab w:val="clear" w:pos="720"/>
          <w:tab w:val="clear" w:pos="1080"/>
        </w:tabs>
        <w:rPr>
          <w:szCs w:val="18"/>
        </w:rPr>
      </w:pPr>
      <w:r w:rsidRPr="00E72FC8">
        <w:rPr>
          <w:szCs w:val="18"/>
        </w:rPr>
        <w:t xml:space="preserve">Conversion of </w:t>
      </w:r>
      <w:r w:rsidRPr="00E72FC8">
        <w:rPr>
          <w:color w:val="0563C1"/>
          <w:szCs w:val="18"/>
        </w:rPr>
        <w:fldChar w:fldCharType="begin"/>
      </w:r>
      <w:r w:rsidRPr="00E72FC8">
        <w:rPr>
          <w:color w:val="0563C1"/>
          <w:szCs w:val="18"/>
        </w:rPr>
        <w:instrText>AutoTextList  \s NoStyle \t " means all or part of an operating system Instance, or all or part of a virtual (or otherwise emulated) operating system Instance...(Refer Glossary for full definition)         "</w:instrText>
      </w:r>
      <w:r w:rsidRPr="00E72FC8">
        <w:rPr>
          <w:color w:val="0563C1"/>
          <w:szCs w:val="18"/>
        </w:rPr>
        <w:fldChar w:fldCharType="separate"/>
      </w:r>
      <w:r w:rsidRPr="00E72FC8">
        <w:rPr>
          <w:color w:val="0563C1"/>
          <w:szCs w:val="18"/>
        </w:rPr>
        <w:t>OSEs</w:t>
      </w:r>
      <w:r w:rsidRPr="00E72FC8">
        <w:rPr>
          <w:color w:val="0563C1"/>
          <w:szCs w:val="18"/>
        </w:rPr>
        <w:fldChar w:fldCharType="end"/>
      </w:r>
      <w:r w:rsidRPr="00E72FC8">
        <w:rPr>
          <w:szCs w:val="18"/>
        </w:rPr>
        <w:t xml:space="preserve"> from Physical to Virtual; or </w:t>
      </w:r>
    </w:p>
    <w:p w:rsidR="00D90512" w:rsidRPr="00E72FC8" w:rsidRDefault="00107E24" w:rsidP="00E72FC8">
      <w:pPr>
        <w:pStyle w:val="ProductList-Bullet"/>
        <w:numPr>
          <w:ilvl w:val="0"/>
          <w:numId w:val="56"/>
        </w:numPr>
        <w:tabs>
          <w:tab w:val="clear" w:pos="360"/>
          <w:tab w:val="clear" w:pos="720"/>
          <w:tab w:val="clear" w:pos="1080"/>
        </w:tabs>
        <w:rPr>
          <w:szCs w:val="18"/>
        </w:rPr>
      </w:pPr>
      <w:r w:rsidRPr="00E72FC8">
        <w:rPr>
          <w:szCs w:val="18"/>
        </w:rPr>
        <w:t>Any device solely monitored or managed for the status of its hardware components with respect to system temperature, fan speed, power on/off, system reset or CPU availability.</w:t>
      </w:r>
    </w:p>
    <w:p w:rsidR="00D90512" w:rsidRDefault="00107E24">
      <w:pPr>
        <w:pStyle w:val="ProductList-Body"/>
      </w:pPr>
      <w:r>
        <w:t xml:space="preserve"> </w:t>
      </w:r>
    </w:p>
    <w:p w:rsidR="00D90512" w:rsidRDefault="00107E24">
      <w:pPr>
        <w:pStyle w:val="ProductList-ClauseHeading"/>
      </w:pPr>
      <w:r>
        <w:t>Data Sets</w:t>
      </w:r>
    </w:p>
    <w:p w:rsidR="00D90512" w:rsidRDefault="00107E24">
      <w:pPr>
        <w:pStyle w:val="ProductList-Body"/>
      </w:pPr>
      <w:r>
        <w:t>Customer may not copy or distribute any data set (or any portion of a data set) included in the software.</w:t>
      </w:r>
    </w:p>
    <w:p w:rsidR="00D90512" w:rsidRDefault="00107E24">
      <w:pPr>
        <w:pStyle w:val="ProductList-Offering2Heading"/>
      </w:pPr>
      <w:bookmarkStart w:id="30" w:name="_Sec545"/>
      <w:r>
        <w:t>Specialty Servers</w:t>
      </w:r>
      <w:bookmarkEnd w:id="30"/>
      <w:r>
        <w:fldChar w:fldCharType="begin"/>
      </w:r>
      <w:r>
        <w:instrText xml:space="preserve"> TC "</w:instrText>
      </w:r>
      <w:bookmarkStart w:id="31" w:name="_Toc423600276"/>
      <w:r>
        <w:instrText>Specialty Servers</w:instrText>
      </w:r>
      <w:bookmarkEnd w:id="31"/>
      <w:r>
        <w:instrText>" \l 3</w:instrText>
      </w:r>
      <w:r>
        <w:fldChar w:fldCharType="end"/>
      </w:r>
    </w:p>
    <w:p w:rsidR="00D90512" w:rsidRDefault="00107E24">
      <w:pPr>
        <w:pStyle w:val="ProductList-ClauseHeading"/>
      </w:pPr>
      <w:r>
        <w:t>Server Licenses (per Instance)</w:t>
      </w:r>
    </w:p>
    <w:p w:rsidR="00D90512" w:rsidRDefault="00107E24">
      <w:pPr>
        <w:pStyle w:val="ProductList-Body"/>
      </w:pPr>
      <w:r>
        <w:t xml:space="preserve">Customer may use one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w:t>
      </w:r>
      <w:r w:rsidRPr="00721CA3">
        <w:rPr>
          <w:color w:val="0563C1"/>
        </w:rPr>
        <w:fldChar w:fldCharType="end"/>
      </w:r>
      <w:r>
        <w:t xml:space="preserve"> of server software in either a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or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on a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for each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rsidR="00F04944">
        <w:rPr>
          <w:color w:val="0563C1"/>
        </w:rPr>
        <w:t xml:space="preserve"> </w:t>
      </w:r>
      <w:r w:rsidR="00F04944">
        <w:t>License it acquires.</w:t>
      </w:r>
    </w:p>
    <w:p w:rsidR="00D90512" w:rsidRDefault="00107E24">
      <w:pPr>
        <w:pStyle w:val="ProductList-Offering2Heading"/>
      </w:pPr>
      <w:bookmarkStart w:id="32" w:name="_Sec546"/>
      <w:r>
        <w:t>Developer Tools</w:t>
      </w:r>
      <w:bookmarkEnd w:id="32"/>
      <w:r>
        <w:fldChar w:fldCharType="begin"/>
      </w:r>
      <w:r>
        <w:instrText xml:space="preserve"> TC "</w:instrText>
      </w:r>
      <w:bookmarkStart w:id="33" w:name="_Toc423600277"/>
      <w:r>
        <w:instrText>Developer Tools</w:instrText>
      </w:r>
      <w:bookmarkEnd w:id="33"/>
      <w:r>
        <w:instrText>" \l 3</w:instrText>
      </w:r>
      <w:r>
        <w:fldChar w:fldCharType="end"/>
      </w:r>
    </w:p>
    <w:p w:rsidR="00D90512" w:rsidRDefault="00107E24">
      <w:pPr>
        <w:pStyle w:val="ProductList-ClauseHeading"/>
      </w:pPr>
      <w:r>
        <w:t>User Licenses</w:t>
      </w:r>
    </w:p>
    <w:p w:rsidR="00D90512" w:rsidRDefault="00107E24" w:rsidP="00E72FC8">
      <w:pPr>
        <w:pStyle w:val="ProductList-Bullet"/>
        <w:numPr>
          <w:ilvl w:val="0"/>
          <w:numId w:val="20"/>
        </w:numPr>
      </w:pPr>
      <w:r>
        <w:t xml:space="preserve">One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w:t>
      </w:r>
      <w:r w:rsidRPr="00721CA3">
        <w:rPr>
          <w:color w:val="0563C1"/>
        </w:rPr>
        <w:fldChar w:fldCharType="end"/>
      </w:r>
      <w:r>
        <w:t xml:space="preserve"> may use any number of copies of the software and any prior version on any device dedicated to Customer’s use for each User License it acquires.</w:t>
      </w:r>
    </w:p>
    <w:p w:rsidR="00D90512" w:rsidRDefault="00107E24" w:rsidP="00E72FC8">
      <w:pPr>
        <w:pStyle w:val="ProductList-Bullet"/>
        <w:numPr>
          <w:ilvl w:val="0"/>
          <w:numId w:val="20"/>
        </w:numPr>
      </w:pP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Users</w:t>
      </w:r>
      <w:r w:rsidRPr="00721CA3">
        <w:rPr>
          <w:color w:val="0563C1"/>
        </w:rPr>
        <w:fldChar w:fldCharType="end"/>
      </w:r>
      <w:r>
        <w:t xml:space="preserve"> may use the software for evaluation and to develop, test, and demonstrate Customer’s programs. These rights include the use of the software to simulate an end user environment to diagnose issues related to its programs. </w:t>
      </w:r>
      <w:r w:rsidR="00F04944">
        <w:t xml:space="preserve"> </w:t>
      </w:r>
    </w:p>
    <w:p w:rsidR="00D90512" w:rsidRDefault="00107E24" w:rsidP="00E72FC8">
      <w:pPr>
        <w:pStyle w:val="ProductList-Bullet"/>
        <w:numPr>
          <w:ilvl w:val="0"/>
          <w:numId w:val="20"/>
        </w:numPr>
      </w:pPr>
      <w:r>
        <w:t xml:space="preserve">The software is not licensed for use in a </w:t>
      </w:r>
      <w:r w:rsidRPr="00721CA3">
        <w:rPr>
          <w:color w:val="0563C1"/>
        </w:rPr>
        <w:fldChar w:fldCharType="begin"/>
      </w:r>
      <w:r>
        <w:rPr>
          <w:color w:val="0563C1"/>
        </w:rPr>
        <w:instrText>AutoTextList  \s NoStyle \t " means any Physical or Virtual OSE running a production workload or accessing production data, or Physical OSE hosting one or more Virtual OSEs running production workloads or accessing production data.         "</w:instrText>
      </w:r>
      <w:r w:rsidRPr="00721CA3">
        <w:rPr>
          <w:color w:val="0563C1"/>
        </w:rPr>
        <w:fldChar w:fldCharType="separate"/>
      </w:r>
      <w:r>
        <w:rPr>
          <w:color w:val="0563C1"/>
        </w:rPr>
        <w:t>Production Environment</w:t>
      </w:r>
      <w:r w:rsidRPr="00721CA3">
        <w:rPr>
          <w:color w:val="0563C1"/>
        </w:rPr>
        <w:fldChar w:fldCharType="end"/>
      </w:r>
      <w:r>
        <w:t xml:space="preserve">. </w:t>
      </w:r>
    </w:p>
    <w:p w:rsidR="00D90512" w:rsidRDefault="00107E24">
      <w:pPr>
        <w:pStyle w:val="ProductList-Body"/>
      </w:pPr>
      <w:r>
        <w:t xml:space="preserve"> </w:t>
      </w:r>
    </w:p>
    <w:p w:rsidR="00D90512" w:rsidRDefault="00107E24">
      <w:pPr>
        <w:pStyle w:val="ProductList-ClauseHeading"/>
      </w:pPr>
      <w:r>
        <w:t>Additional License Terms for MSDN Subscriptions</w:t>
      </w:r>
    </w:p>
    <w:p w:rsidR="00D90512" w:rsidRDefault="00107E24">
      <w:pPr>
        <w:pStyle w:val="ProductList-Body"/>
      </w:pPr>
      <w:r>
        <w:t xml:space="preserve">In addition to the rights in the License Model Terms, Customer may allocate an MSDN subscription for each </w:t>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t xml:space="preserve"> it acquires. For MSDN subscriptions, the “Software” means software made available to Customer’s subscription level via MSDN Subscriber Downloads.</w:t>
      </w:r>
    </w:p>
    <w:p w:rsidR="00D90512" w:rsidRDefault="00107E24">
      <w:pPr>
        <w:pStyle w:val="ProductList-Body"/>
      </w:pPr>
      <w:r>
        <w:t xml:space="preserve"> </w:t>
      </w:r>
    </w:p>
    <w:p w:rsidR="00D90512" w:rsidRDefault="00107E24">
      <w:pPr>
        <w:pStyle w:val="ProductList-SubClauseHeading"/>
      </w:pPr>
      <w:r>
        <w:t>Running the Software on Microsoft Azure Platform Services</w:t>
      </w:r>
    </w:p>
    <w:p w:rsidR="00D90512" w:rsidRDefault="00107E24" w:rsidP="00E72FC8">
      <w:pPr>
        <w:pStyle w:val="ProductList-Bullet"/>
        <w:numPr>
          <w:ilvl w:val="0"/>
          <w:numId w:val="57"/>
        </w:numPr>
      </w:pPr>
      <w:r>
        <w:t xml:space="preserve">The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w:t>
      </w:r>
      <w:r w:rsidRPr="00721CA3">
        <w:rPr>
          <w:color w:val="0563C1"/>
        </w:rPr>
        <w:fldChar w:fldCharType="end"/>
      </w:r>
      <w:r>
        <w:t xml:space="preserve"> may run the Software on Microsoft Azure Platform Services during the term of its MSDN subscription.</w:t>
      </w:r>
    </w:p>
    <w:p w:rsidR="00D90512" w:rsidRDefault="00107E24" w:rsidP="00E72FC8">
      <w:pPr>
        <w:pStyle w:val="ProductList-Bullet"/>
        <w:numPr>
          <w:ilvl w:val="0"/>
          <w:numId w:val="57"/>
        </w:numPr>
      </w:pPr>
      <w:r>
        <w:t xml:space="preserve">The use of the Software remains subject to the terms and conditions of Customer’s volume licensing agreement and any terms that come with the Software. </w:t>
      </w:r>
    </w:p>
    <w:p w:rsidR="00D90512" w:rsidRDefault="00107E24" w:rsidP="00E72FC8">
      <w:pPr>
        <w:pStyle w:val="ProductList-Bullet"/>
        <w:numPr>
          <w:ilvl w:val="0"/>
          <w:numId w:val="57"/>
        </w:numPr>
      </w:pPr>
      <w:r>
        <w:t xml:space="preserve">The Developer Tools License Model Terms apply to the use of the Software and Azure MSDN Dev/Test offers, except that the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w:t>
      </w:r>
      <w:r w:rsidRPr="00721CA3">
        <w:rPr>
          <w:color w:val="0563C1"/>
        </w:rPr>
        <w:fldChar w:fldCharType="end"/>
      </w:r>
      <w:r>
        <w:t xml:space="preserve"> may not run Windows Server or Windows Desktop operating system software on Microsoft Azure Platform Services for any use or Office Professional Plus or System Center Virtual Machine Manager for production use. </w:t>
      </w:r>
    </w:p>
    <w:p w:rsidR="00D90512" w:rsidRDefault="00107E24">
      <w:pPr>
        <w:pStyle w:val="ProductList-BodyIndented"/>
      </w:pPr>
      <w:r>
        <w:t xml:space="preserve"> </w:t>
      </w:r>
    </w:p>
    <w:p w:rsidR="00D90512" w:rsidRDefault="00107E24">
      <w:pPr>
        <w:pStyle w:val="ProductList-SubClauseHeading"/>
      </w:pPr>
      <w:r>
        <w:t>Additional Requirements</w:t>
      </w:r>
    </w:p>
    <w:p w:rsidR="00D90512" w:rsidRDefault="00107E24">
      <w:pPr>
        <w:pStyle w:val="ProductList-BodyIndented"/>
      </w:pPr>
      <w:r>
        <w:t>To run Software on Microsoft Azure Platform Services Customer must activate its MSDN subscription by linking its Microsoft account to the MSDN subscription.</w:t>
      </w:r>
    </w:p>
    <w:p w:rsidR="00D90512" w:rsidRDefault="00107E24">
      <w:pPr>
        <w:pStyle w:val="ProductList-BodyIndented"/>
      </w:pPr>
      <w:r>
        <w:t xml:space="preserve"> </w:t>
      </w:r>
    </w:p>
    <w:p w:rsidR="00D90512" w:rsidRDefault="00107E24">
      <w:pPr>
        <w:pStyle w:val="ProductList-SubClauseHeading"/>
      </w:pPr>
      <w:r>
        <w:t>Acceptance Testing and Feedback</w:t>
      </w:r>
    </w:p>
    <w:p w:rsidR="00D90512" w:rsidRDefault="00107E24">
      <w:pPr>
        <w:pStyle w:val="ProductList-BodyIndented"/>
      </w:pPr>
      <w:r>
        <w:t>Customer’s end users may access the Software to perform acceptance tests or to provide feedback on its programs.</w:t>
      </w:r>
    </w:p>
    <w:p w:rsidR="00D90512" w:rsidRDefault="00107E24">
      <w:pPr>
        <w:pStyle w:val="ProductList-BodyIndented"/>
      </w:pPr>
      <w:r>
        <w:t xml:space="preserve"> </w:t>
      </w:r>
    </w:p>
    <w:p w:rsidR="00D90512" w:rsidRDefault="00107E24">
      <w:pPr>
        <w:pStyle w:val="ProductList-SubClauseHeading"/>
      </w:pPr>
      <w:r>
        <w:t>Windows Server 2012 R2 Remote Desktop Services</w:t>
      </w:r>
    </w:p>
    <w:p w:rsidR="00D90512" w:rsidRDefault="00107E24">
      <w:pPr>
        <w:pStyle w:val="ProductList-BodyIndented"/>
      </w:pPr>
      <w:r>
        <w:t>Up to 200 anonymous users at a time may use the Remote Desktop Services feature of the Windows Server software to access online demonstrations of Customer’s programs.</w:t>
      </w:r>
    </w:p>
    <w:p w:rsidR="00D90512" w:rsidRDefault="00107E24">
      <w:pPr>
        <w:pStyle w:val="ProductList-BodyIndented"/>
      </w:pPr>
      <w:r>
        <w:t xml:space="preserve"> </w:t>
      </w:r>
    </w:p>
    <w:p w:rsidR="00D90512" w:rsidRDefault="00107E24">
      <w:pPr>
        <w:pStyle w:val="ProductList-SubClauseHeading"/>
      </w:pPr>
      <w:r>
        <w:t>Windows Embedded Product</w:t>
      </w:r>
    </w:p>
    <w:p w:rsidR="00D90512" w:rsidRDefault="00107E24">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w:t>
      </w:r>
      <w:r w:rsidRPr="00721CA3">
        <w:rPr>
          <w:color w:val="0563C1"/>
        </w:rPr>
        <w:fldChar w:fldCharType="end"/>
      </w:r>
      <w:r>
        <w:t xml:space="preserve"> may install and use an unlimited number of copies of the licensed Windows Embedded Product.</w:t>
      </w:r>
    </w:p>
    <w:p w:rsidR="00D90512" w:rsidRDefault="00D90512">
      <w:pPr>
        <w:sectPr w:rsidR="00D90512">
          <w:headerReference w:type="default" r:id="rId38"/>
          <w:footerReference w:type="default" r:id="rId39"/>
          <w:type w:val="continuous"/>
          <w:pgSz w:w="12240" w:h="15840" w:code="1"/>
          <w:pgMar w:top="1170" w:right="720" w:bottom="720" w:left="720" w:header="432" w:footer="288" w:gutter="0"/>
          <w:cols w:space="360"/>
        </w:sectPr>
      </w:pPr>
    </w:p>
    <w:p w:rsidR="00D90512" w:rsidRDefault="00107E24">
      <w:pPr>
        <w:pStyle w:val="ProductList-SectionHeading"/>
        <w:pageBreakBefore/>
      </w:pPr>
      <w:bookmarkStart w:id="34" w:name="_Sec547"/>
      <w:bookmarkEnd w:id="12"/>
      <w:r>
        <w:t>Software</w:t>
      </w:r>
      <w:r>
        <w:fldChar w:fldCharType="begin"/>
      </w:r>
      <w:r>
        <w:instrText xml:space="preserve"> TC "</w:instrText>
      </w:r>
      <w:bookmarkStart w:id="35" w:name="_Toc423600278"/>
      <w:r>
        <w:instrText>Software</w:instrText>
      </w:r>
      <w:bookmarkEnd w:id="35"/>
      <w:r>
        <w:instrText>" \l 1</w:instrText>
      </w:r>
      <w:r>
        <w:fldChar w:fldCharType="end"/>
      </w:r>
    </w:p>
    <w:p w:rsidR="00D90512" w:rsidRDefault="00107E24">
      <w:pPr>
        <w:pStyle w:val="ProductList-Offering1HeadingNoBorder"/>
      </w:pPr>
      <w:bookmarkStart w:id="36" w:name="_Sec592"/>
      <w:r>
        <w:t>BizTalk</w:t>
      </w:r>
      <w:bookmarkEnd w:id="36"/>
      <w:r>
        <w:fldChar w:fldCharType="begin"/>
      </w:r>
      <w:r>
        <w:instrText xml:space="preserve"> TC "</w:instrText>
      </w:r>
      <w:bookmarkStart w:id="37" w:name="_Toc423600279"/>
      <w:r>
        <w:instrText>BizTalk</w:instrText>
      </w:r>
      <w:bookmarkEnd w:id="37"/>
      <w:r>
        <w:instrText>" \l 2</w:instrText>
      </w:r>
      <w:r>
        <w:fldChar w:fldCharType="end"/>
      </w:r>
    </w:p>
    <w:p w:rsidR="00D90512" w:rsidRDefault="00107E24">
      <w:pPr>
        <w:pStyle w:val="ProductList-Offering1SubSection"/>
      </w:pPr>
      <w:bookmarkStart w:id="38" w:name="_Sec593"/>
      <w:r>
        <w:t>1. Program Availability</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D9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107E2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107E24" w:rsidP="00C94459">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C94459" w:rsidP="00C94459">
            <w:pPr>
              <w:pStyle w:val="ProductList-TableBody"/>
              <w:jc w:val="center"/>
            </w:pPr>
            <w:r>
              <w:fldChar w:fldCharType="begin"/>
            </w:r>
            <w:r>
              <w:instrText>AutoTextList  \s NoStyle \t "License"</w:instrText>
            </w:r>
            <w:r>
              <w:fldChar w:fldCharType="separate"/>
            </w:r>
            <w:r w:rsidR="00040D1B">
              <w:t xml:space="preserve"> L </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107E24" w:rsidP="00C94459">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107E24" w:rsidP="00C94459">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107E24" w:rsidP="00C94459">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107E24" w:rsidP="00C94459">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107E24" w:rsidP="00C94459">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107E24" w:rsidP="00C94459">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107E24" w:rsidP="00C94459">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107E24" w:rsidP="00C94459">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90512" w:rsidRDefault="00107E24" w:rsidP="00C94459">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tc>
          <w:tcPr>
            <w:tcW w:w="4160"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90512" w:rsidRDefault="00107E2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rsidP="00C94459">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"Open License and Open Value"</w:instrText>
            </w:r>
            <w:r w:rsidRPr="000D618C">
              <w:rPr>
                <w:color w:val="000000" w:themeColor="text1"/>
              </w:rPr>
              <w:fldChar w:fldCharType="separate"/>
            </w:r>
            <w:r w:rsidRPr="000D618C">
              <w:rPr>
                <w:color w:val="000000" w:themeColor="text1"/>
              </w:rPr>
              <w:t>OF</w:t>
            </w:r>
            <w:r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"Non-Organization Wide in Open Value"</w:instrText>
            </w:r>
            <w:r w:rsidRPr="000D618C">
              <w:rPr>
                <w:color w:val="000000" w:themeColor="text1"/>
              </w:rPr>
              <w:fldChar w:fldCharType="separate"/>
            </w:r>
            <w:r w:rsidRPr="000D618C">
              <w:rPr>
                <w:color w:val="000000" w:themeColor="text1"/>
              </w:rPr>
              <w:t xml:space="preserve"> </w:t>
            </w:r>
            <w:r w:rsidRPr="000D618C">
              <w:rPr>
                <w:color w:val="000000" w:themeColor="text1"/>
              </w:rPr>
              <w:fldChar w:fldCharType="begin"/>
            </w:r>
            <w:r w:rsidRPr="000D618C">
              <w:rPr>
                <w:color w:val="000000" w:themeColor="text1"/>
              </w:rPr>
              <w:instrText>AutoTextList  \s NoStyle \t " : Non-Organization Wide in Open Value         "</w:instrText>
            </w:r>
            <w:r w:rsidRPr="000D618C">
              <w:rPr>
                <w:color w:val="000000" w:themeColor="text1"/>
              </w:rPr>
              <w:fldChar w:fldCharType="separate"/>
            </w:r>
            <w:r w:rsidRPr="000D618C">
              <w:rPr>
                <w:color w:val="000000" w:themeColor="text1"/>
              </w:rPr>
              <w:t>P</w:t>
            </w:r>
            <w:r w:rsidRPr="000D618C">
              <w:rPr>
                <w:color w:val="000000" w:themeColor="text1"/>
              </w:rPr>
              <w:fldChar w:fldCharType="end"/>
            </w:r>
            <w:r w:rsidRPr="000D618C">
              <w:rPr>
                <w:color w:val="000000" w:themeColor="text1"/>
              </w:rPr>
              <w:t xml:space="preserve"> </w:t>
            </w:r>
            <w:r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rsidP="00C94459">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A,</w:t>
            </w:r>
            <w:r w:rsidRPr="000D618C">
              <w:rPr>
                <w:color w:val="000000" w:themeColor="text1"/>
              </w:rPr>
              <w:fldChar w:fldCharType="end"/>
            </w:r>
            <w:r w:rsidR="00107E24" w:rsidRPr="000D618C">
              <w:rPr>
                <w:color w:val="000000" w:themeColor="text1"/>
              </w:rPr>
              <w:fldChar w:fldCharType="begin"/>
            </w:r>
            <w:r w:rsidR="00107E24" w:rsidRPr="000D618C">
              <w:rPr>
                <w:color w:val="000000" w:themeColor="text1"/>
              </w:rPr>
              <w:instrText>AutoTextList  \s NoStyle \t "Application Platform Product"</w:instrText>
            </w:r>
            <w:r w:rsidR="00107E24" w:rsidRPr="000D618C">
              <w:rPr>
                <w:color w:val="000000" w:themeColor="text1"/>
              </w:rPr>
              <w:fldChar w:fldCharType="separate"/>
            </w:r>
            <w:r w:rsidR="00107E24" w:rsidRPr="000D618C">
              <w:rPr>
                <w:color w:val="000000" w:themeColor="text1"/>
              </w:rPr>
              <w:t>AP</w:t>
            </w:r>
            <w:r w:rsidR="00107E24" w:rsidRPr="000D618C">
              <w:rPr>
                <w:color w:val="000000" w:themeColor="text1"/>
              </w:rPr>
              <w:fldChar w:fldCharType="end"/>
            </w:r>
            <w:r w:rsidR="00107E24" w:rsidRPr="000D618C">
              <w:rPr>
                <w:color w:val="000000" w:themeColor="text1"/>
              </w:rPr>
              <w:t>,</w:t>
            </w:r>
            <w:r w:rsidR="00107E24" w:rsidRPr="000D618C">
              <w:rPr>
                <w:color w:val="000000" w:themeColor="text1"/>
              </w:rPr>
              <w:fldChar w:fldCharType="begin"/>
            </w:r>
            <w:r w:rsidR="00107E24" w:rsidRPr="000D618C">
              <w:rPr>
                <w:color w:val="000000" w:themeColor="text1"/>
              </w:rPr>
              <w:instrText>AutoTextList  \s NoStyle \t "Industry Device"</w:instrText>
            </w:r>
            <w:r w:rsidR="00107E24" w:rsidRPr="000D618C">
              <w:rPr>
                <w:color w:val="000000" w:themeColor="text1"/>
              </w:rPr>
              <w:fldChar w:fldCharType="separate"/>
            </w:r>
            <w:r w:rsidR="00107E24" w:rsidRPr="000D618C">
              <w:rPr>
                <w:color w:val="000000" w:themeColor="text1"/>
              </w:rPr>
              <w:t>ID</w:t>
            </w:r>
            <w:r w:rsidR="00107E24" w:rsidRPr="000D618C">
              <w:rPr>
                <w:color w:val="000000" w:themeColor="text1"/>
              </w:rPr>
              <w:fldChar w:fldCharType="end"/>
            </w:r>
            <w:r w:rsidR="00107E24" w:rsidRPr="000D618C">
              <w:rPr>
                <w:color w:val="000000" w:themeColor="text1"/>
              </w:rPr>
              <w:t>,</w:t>
            </w:r>
            <w:r w:rsidR="00107E24" w:rsidRPr="000D618C">
              <w:rPr>
                <w:color w:val="000000" w:themeColor="text1"/>
              </w:rPr>
              <w:fldChar w:fldCharType="begin"/>
            </w:r>
            <w:r w:rsidR="00107E24" w:rsidRPr="000D618C">
              <w:rPr>
                <w:color w:val="000000" w:themeColor="text1"/>
              </w:rPr>
              <w:instrText>AutoTextList  \s NoStyle \t "Server and Tools Product"</w:instrText>
            </w:r>
            <w:r w:rsidR="00107E24" w:rsidRPr="000D618C">
              <w:rPr>
                <w:color w:val="000000" w:themeColor="text1"/>
              </w:rPr>
              <w:fldChar w:fldCharType="separate"/>
            </w:r>
            <w:r w:rsidR="00107E24" w:rsidRPr="000D618C">
              <w:rPr>
                <w:color w:val="000000" w:themeColor="text1"/>
              </w:rPr>
              <w:t>SP</w:t>
            </w:r>
            <w:r w:rsidR="00107E24"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r>
      <w:tr w:rsidR="00D90512">
        <w:tc>
          <w:tcPr>
            <w:tcW w:w="416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rsidP="00C94459">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"Industry Device"</w:instrText>
            </w:r>
            <w:r w:rsidRPr="000D618C">
              <w:rPr>
                <w:color w:val="000000" w:themeColor="text1"/>
              </w:rPr>
              <w:fldChar w:fldCharType="separate"/>
            </w:r>
            <w:r w:rsidRPr="000D618C">
              <w:rPr>
                <w:color w:val="000000" w:themeColor="text1"/>
              </w:rPr>
              <w:t>ID</w:t>
            </w:r>
            <w:r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r>
      <w:tr w:rsidR="00D90512">
        <w:tc>
          <w:tcPr>
            <w:tcW w:w="416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rsidP="00C94459">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"Industry Device"</w:instrText>
            </w:r>
            <w:r w:rsidRPr="000D618C">
              <w:rPr>
                <w:color w:val="000000" w:themeColor="text1"/>
              </w:rPr>
              <w:fldChar w:fldCharType="separate"/>
            </w:r>
            <w:r w:rsidRPr="000D618C">
              <w:rPr>
                <w:color w:val="000000" w:themeColor="text1"/>
              </w:rPr>
              <w:t>ID</w:t>
            </w:r>
            <w:r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r>
      <w:tr w:rsidR="00D90512">
        <w:tc>
          <w:tcPr>
            <w:tcW w:w="416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0512" w:rsidRDefault="00107E24">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rsidP="00C94459">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"Open License and Open Value"</w:instrText>
            </w:r>
            <w:r w:rsidRPr="000D618C">
              <w:rPr>
                <w:color w:val="000000" w:themeColor="text1"/>
              </w:rPr>
              <w:fldChar w:fldCharType="separate"/>
            </w:r>
            <w:r w:rsidRPr="000D618C">
              <w:rPr>
                <w:color w:val="000000" w:themeColor="text1"/>
              </w:rPr>
              <w:t>OF</w:t>
            </w:r>
            <w:r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"Non-Organization Wide in Open Value"</w:instrText>
            </w:r>
            <w:r w:rsidRPr="000D618C">
              <w:rPr>
                <w:color w:val="000000" w:themeColor="text1"/>
              </w:rPr>
              <w:fldChar w:fldCharType="separate"/>
            </w:r>
            <w:r w:rsidRPr="000D618C">
              <w:rPr>
                <w:color w:val="000000" w:themeColor="text1"/>
              </w:rPr>
              <w:t xml:space="preserve"> </w:t>
            </w:r>
            <w:r w:rsidRPr="000D618C">
              <w:rPr>
                <w:color w:val="000000" w:themeColor="text1"/>
              </w:rPr>
              <w:fldChar w:fldCharType="begin"/>
            </w:r>
            <w:r w:rsidRPr="000D618C">
              <w:rPr>
                <w:color w:val="000000" w:themeColor="text1"/>
              </w:rPr>
              <w:instrText>AutoTextList  \s NoStyle \t " : Non-Organization Wide in Open Value         "</w:instrText>
            </w:r>
            <w:r w:rsidRPr="000D618C">
              <w:rPr>
                <w:color w:val="000000" w:themeColor="text1"/>
              </w:rPr>
              <w:fldChar w:fldCharType="separate"/>
            </w:r>
            <w:r w:rsidRPr="000D618C">
              <w:rPr>
                <w:color w:val="000000" w:themeColor="text1"/>
              </w:rPr>
              <w:t>P</w:t>
            </w:r>
            <w:r w:rsidRPr="000D618C">
              <w:rPr>
                <w:color w:val="000000" w:themeColor="text1"/>
              </w:rPr>
              <w:fldChar w:fldCharType="end"/>
            </w:r>
            <w:r w:rsidRPr="000D618C">
              <w:rPr>
                <w:color w:val="000000" w:themeColor="text1"/>
              </w:rPr>
              <w:t xml:space="preserve"> </w:t>
            </w:r>
            <w:r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rsidP="00C94459">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w:t>
            </w:r>
            <w:r w:rsidRPr="000D618C">
              <w:rPr>
                <w:color w:val="000000" w:themeColor="text1"/>
              </w:rPr>
              <w:fldChar w:fldCharType="end"/>
            </w:r>
            <w:r w:rsidR="00107E24" w:rsidRPr="000D618C">
              <w:rPr>
                <w:color w:val="000000" w:themeColor="text1"/>
              </w:rPr>
              <w:fldChar w:fldCharType="begin"/>
            </w:r>
            <w:r w:rsidR="00107E24" w:rsidRPr="000D618C">
              <w:rPr>
                <w:color w:val="000000" w:themeColor="text1"/>
              </w:rPr>
              <w:instrText>AutoTextList  \s NoStyle \t "Application Platform Product"</w:instrText>
            </w:r>
            <w:r w:rsidR="00107E24" w:rsidRPr="000D618C">
              <w:rPr>
                <w:color w:val="000000" w:themeColor="text1"/>
              </w:rPr>
              <w:fldChar w:fldCharType="separate"/>
            </w:r>
            <w:r w:rsidR="00107E24" w:rsidRPr="000D618C">
              <w:rPr>
                <w:color w:val="000000" w:themeColor="text1"/>
              </w:rPr>
              <w:t>AP</w:t>
            </w:r>
            <w:r w:rsidR="00107E24" w:rsidRPr="000D618C">
              <w:rPr>
                <w:color w:val="000000" w:themeColor="text1"/>
              </w:rPr>
              <w:fldChar w:fldCharType="end"/>
            </w:r>
            <w:r w:rsidR="00107E24" w:rsidRPr="000D618C">
              <w:rPr>
                <w:color w:val="000000" w:themeColor="text1"/>
              </w:rPr>
              <w:t>,</w:t>
            </w:r>
            <w:r w:rsidR="00107E24" w:rsidRPr="000D618C">
              <w:rPr>
                <w:color w:val="000000" w:themeColor="text1"/>
              </w:rPr>
              <w:fldChar w:fldCharType="begin"/>
            </w:r>
            <w:r w:rsidR="00107E24" w:rsidRPr="000D618C">
              <w:rPr>
                <w:color w:val="000000" w:themeColor="text1"/>
              </w:rPr>
              <w:instrText>AutoTextList  \s NoStyle \t "Server and Tools Product"</w:instrText>
            </w:r>
            <w:r w:rsidR="00107E24" w:rsidRPr="000D618C">
              <w:rPr>
                <w:color w:val="000000" w:themeColor="text1"/>
              </w:rPr>
              <w:fldChar w:fldCharType="separate"/>
            </w:r>
            <w:r w:rsidR="00107E24" w:rsidRPr="000D618C">
              <w:rPr>
                <w:color w:val="000000" w:themeColor="text1"/>
              </w:rPr>
              <w:t>SP</w:t>
            </w:r>
            <w:r w:rsidR="00107E24"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r>
      <w:tr w:rsidR="00D90512">
        <w:tc>
          <w:tcPr>
            <w:tcW w:w="416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90512" w:rsidRDefault="00107E24">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90512" w:rsidRDefault="00107E2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rsidP="00C94459">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"Open License and Open Value"</w:instrText>
            </w:r>
            <w:r w:rsidRPr="000D618C">
              <w:rPr>
                <w:color w:val="000000" w:themeColor="text1"/>
              </w:rPr>
              <w:fldChar w:fldCharType="separate"/>
            </w:r>
            <w:r w:rsidRPr="000D618C">
              <w:rPr>
                <w:color w:val="000000" w:themeColor="text1"/>
              </w:rPr>
              <w:t>OF</w:t>
            </w:r>
            <w:r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"Non-Organization Wide in Open Value"</w:instrText>
            </w:r>
            <w:r w:rsidRPr="000D618C">
              <w:rPr>
                <w:color w:val="000000" w:themeColor="text1"/>
              </w:rPr>
              <w:fldChar w:fldCharType="separate"/>
            </w:r>
            <w:r w:rsidRPr="000D618C">
              <w:rPr>
                <w:color w:val="000000" w:themeColor="text1"/>
              </w:rPr>
              <w:t xml:space="preserve"> </w:t>
            </w:r>
            <w:r w:rsidRPr="000D618C">
              <w:rPr>
                <w:color w:val="000000" w:themeColor="text1"/>
              </w:rPr>
              <w:fldChar w:fldCharType="begin"/>
            </w:r>
            <w:r w:rsidRPr="000D618C">
              <w:rPr>
                <w:color w:val="000000" w:themeColor="text1"/>
              </w:rPr>
              <w:instrText>AutoTextList  \s NoStyle \t " : Non-Organization Wide in Open Value         "</w:instrText>
            </w:r>
            <w:r w:rsidRPr="000D618C">
              <w:rPr>
                <w:color w:val="000000" w:themeColor="text1"/>
              </w:rPr>
              <w:fldChar w:fldCharType="separate"/>
            </w:r>
            <w:r w:rsidRPr="000D618C">
              <w:rPr>
                <w:color w:val="000000" w:themeColor="text1"/>
              </w:rPr>
              <w:t>P</w:t>
            </w:r>
            <w:r w:rsidRPr="000D618C">
              <w:rPr>
                <w:color w:val="000000" w:themeColor="text1"/>
              </w:rPr>
              <w:fldChar w:fldCharType="end"/>
            </w:r>
            <w:r w:rsidRPr="000D618C">
              <w:rPr>
                <w:color w:val="000000" w:themeColor="text1"/>
              </w:rPr>
              <w:t xml:space="preserve"> </w:t>
            </w:r>
            <w:r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rsidP="00C94459">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w:t>
            </w:r>
            <w:r w:rsidRPr="000D618C">
              <w:rPr>
                <w:color w:val="000000" w:themeColor="text1"/>
              </w:rPr>
              <w:fldChar w:fldCharType="end"/>
            </w:r>
            <w:r w:rsidR="00107E24" w:rsidRPr="000D618C">
              <w:rPr>
                <w:color w:val="000000" w:themeColor="text1"/>
              </w:rPr>
              <w:fldChar w:fldCharType="begin"/>
            </w:r>
            <w:r w:rsidR="00107E24" w:rsidRPr="000D618C">
              <w:rPr>
                <w:color w:val="000000" w:themeColor="text1"/>
              </w:rPr>
              <w:instrText>AutoTextList  \s NoStyle \t "Application Platform Product"</w:instrText>
            </w:r>
            <w:r w:rsidR="00107E24" w:rsidRPr="000D618C">
              <w:rPr>
                <w:color w:val="000000" w:themeColor="text1"/>
              </w:rPr>
              <w:fldChar w:fldCharType="separate"/>
            </w:r>
            <w:r w:rsidR="00107E24" w:rsidRPr="000D618C">
              <w:rPr>
                <w:color w:val="000000" w:themeColor="text1"/>
              </w:rPr>
              <w:t>AP</w:t>
            </w:r>
            <w:r w:rsidR="00107E24" w:rsidRPr="000D618C">
              <w:rPr>
                <w:color w:val="000000" w:themeColor="text1"/>
              </w:rPr>
              <w:fldChar w:fldCharType="end"/>
            </w:r>
            <w:r w:rsidR="00107E24" w:rsidRPr="000D618C">
              <w:rPr>
                <w:color w:val="000000" w:themeColor="text1"/>
              </w:rPr>
              <w:t>,</w:t>
            </w:r>
            <w:r w:rsidR="00107E24" w:rsidRPr="000D618C">
              <w:rPr>
                <w:color w:val="000000" w:themeColor="text1"/>
              </w:rPr>
              <w:fldChar w:fldCharType="begin"/>
            </w:r>
            <w:r w:rsidR="00107E24" w:rsidRPr="000D618C">
              <w:rPr>
                <w:color w:val="000000" w:themeColor="text1"/>
              </w:rPr>
              <w:instrText>AutoTextList  \s NoStyle \t "Server and Tools Product</w:instrText>
            </w:r>
            <w:r w:rsidR="00C94459">
              <w:rPr>
                <w:color w:val="000000" w:themeColor="text1"/>
              </w:rPr>
              <w:fldChar w:fldCharType="begin"/>
            </w:r>
            <w:r w:rsidR="00C94459">
              <w:rPr>
                <w:color w:val="000000" w:themeColor="text1"/>
              </w:rPr>
              <w:instrText xml:space="preserve">  </w:instrText>
            </w:r>
            <w:r w:rsidR="00C94459">
              <w:rPr>
                <w:color w:val="000000" w:themeColor="text1"/>
              </w:rPr>
              <w:fldChar w:fldCharType="end"/>
            </w:r>
            <w:r w:rsidR="00107E24" w:rsidRPr="000D618C">
              <w:rPr>
                <w:color w:val="000000" w:themeColor="text1"/>
              </w:rPr>
              <w:instrText>"</w:instrText>
            </w:r>
            <w:r w:rsidR="00107E24" w:rsidRPr="000D618C">
              <w:rPr>
                <w:color w:val="000000" w:themeColor="text1"/>
              </w:rPr>
              <w:fldChar w:fldCharType="separate"/>
            </w:r>
            <w:r w:rsidR="00107E24" w:rsidRPr="000D618C">
              <w:rPr>
                <w:color w:val="000000" w:themeColor="text1"/>
              </w:rPr>
              <w:t>SP</w:t>
            </w:r>
            <w:r w:rsidR="00107E24"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r w:rsidR="00107E24"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0D618C">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r>
      <w:tr w:rsidR="00D90512">
        <w:tc>
          <w:tcPr>
            <w:tcW w:w="4160" w:type="dxa"/>
            <w:tcBorders>
              <w:top w:val="dashed" w:sz="4" w:space="0" w:color="BFBFBF"/>
              <w:left w:val="none" w:sz="4" w:space="0" w:color="6E6E6E"/>
              <w:bottom w:val="none" w:sz="4" w:space="0" w:color="6E6E6E"/>
              <w:right w:val="none" w:sz="4" w:space="0" w:color="6E6E6E"/>
            </w:tcBorders>
          </w:tcPr>
          <w:p w:rsidR="00D90512" w:rsidRDefault="00107E24">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90512" w:rsidRDefault="00107E24">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90512" w:rsidRDefault="00107E24">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90512" w:rsidRDefault="00107E24">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0D618C" w:rsidRDefault="00107E24" w:rsidP="00C94459">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"Industry Device"</w:instrText>
            </w:r>
            <w:r w:rsidRPr="000D618C">
              <w:rPr>
                <w:color w:val="000000" w:themeColor="text1"/>
              </w:rPr>
              <w:fldChar w:fldCharType="separate"/>
            </w:r>
            <w:r w:rsidRPr="000D618C">
              <w:rPr>
                <w:color w:val="000000" w:themeColor="text1"/>
              </w:rPr>
              <w:t>ID</w:t>
            </w:r>
            <w:r w:rsidRPr="000D618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Pr="000D618C" w:rsidRDefault="00107E24">
            <w:pPr>
              <w:pStyle w:val="ProductList-TableBody"/>
              <w:jc w:val="center"/>
              <w:rPr>
                <w:color w:val="000000" w:themeColor="text1"/>
              </w:rPr>
            </w:pPr>
            <w:r w:rsidRPr="000D618C">
              <w:rPr>
                <w:color w:val="000000" w:themeColor="text1"/>
              </w:rPr>
              <w:t xml:space="preserve"> </w:t>
            </w:r>
          </w:p>
        </w:tc>
      </w:tr>
    </w:tbl>
    <w:p w:rsidR="00D90512" w:rsidRDefault="00107E24">
      <w:pPr>
        <w:pStyle w:val="ProductList-Offering1SubSection"/>
      </w:pPr>
      <w:bookmarkStart w:id="39" w:name="_Sec594"/>
      <w:r>
        <w:t>2. Product Conditions</w:t>
      </w:r>
      <w:bookmarkEnd w:id="39"/>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0000"/>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Exemption applicable to users who access Products solely under one of these licenses. (Refer Glossary for full definition)         "</w:instrText>
            </w:r>
            <w:r w:rsidRPr="00721CA3">
              <w:rPr>
                <w:color w:val="0563C1"/>
              </w:rPr>
              <w:fldChar w:fldCharType="separate"/>
            </w:r>
            <w:r>
              <w:rPr>
                <w:color w:val="0563C1"/>
              </w:rPr>
              <w:t>Qualified User Exemption</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Products for which a Server &amp; Cloud Enrollment customer can report a reduction in subscription licenses or future Allocated Annual Commitment after 12 continuous months.         "</w:instrText>
            </w:r>
            <w:r w:rsidRPr="00721CA3">
              <w:rPr>
                <w:color w:val="0563C1"/>
              </w:rPr>
              <w:fldChar w:fldCharType="separate"/>
            </w:r>
            <w:r>
              <w:rPr>
                <w:color w:val="0563C1"/>
              </w:rPr>
              <w:t>Reduction Eligible (SCE)</w:t>
            </w:r>
            <w:r w:rsidRPr="00721CA3">
              <w:rPr>
                <w:color w:val="0563C1"/>
              </w:rP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40" w:name="_Sec595"/>
      <w:r>
        <w:t>3. Use Rights</w:t>
      </w:r>
      <w:bookmarkEnd w:id="40"/>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All (except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All editions (except Developer)</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other Microsoft components included in a Product; refer to the Included Technologies section of Universal License Terms for details.         "</w:instrText>
            </w:r>
            <w:r w:rsidRPr="00721CA3">
              <w:rPr>
                <w:color w:val="0563C1"/>
              </w:rPr>
              <w:fldChar w:fldCharType="separate"/>
            </w:r>
            <w:r>
              <w:rPr>
                <w:color w:val="0563C1"/>
              </w:rPr>
              <w:t>Included Technologies</w:t>
            </w:r>
            <w:r w:rsidRPr="00721CA3">
              <w:rPr>
                <w:color w:val="0563C1"/>
              </w:rPr>
              <w:fldChar w:fldCharType="end"/>
            </w:r>
            <w:r>
              <w:t>: Windows Software Components and Office Web Apps - All (except Developer)</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BizTalk Server 2013 R2 Branch and Standard Edition</w:t>
      </w:r>
    </w:p>
    <w:p w:rsidR="00D90512" w:rsidRDefault="00107E24">
      <w:pPr>
        <w:pStyle w:val="ProductList-Body"/>
      </w:pPr>
      <w:r>
        <w:t xml:space="preserve">Customer may not use the server software on a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that is part of a networked cluster or in an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that is part of a networked cluster of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on the same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3.2 BizTalk Server 2013 R2 Branch Edition</w:t>
      </w:r>
    </w:p>
    <w:p w:rsidR="00D90512" w:rsidRDefault="00107E24">
      <w:pPr>
        <w:pStyle w:val="ProductList-Body"/>
      </w:pPr>
      <w:r>
        <w:t xml:space="preserve">Customer may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 Instances</w:t>
      </w:r>
      <w:r w:rsidRPr="00721CA3">
        <w:rPr>
          <w:color w:val="0563C1"/>
        </w:rPr>
        <w:fldChar w:fldCharType="end"/>
      </w:r>
      <w:r>
        <w:t xml:space="preserve"> of the software on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Servers</w:t>
      </w:r>
      <w:r w:rsidRPr="00721CA3">
        <w:rPr>
          <w:color w:val="0563C1"/>
        </w:rPr>
        <w:fldChar w:fldCharType="end"/>
      </w:r>
      <w:r>
        <w:t xml:space="preserve"> only at the endpoint of its internal network (or edge of its organization) to connect business events or transactions with activities processed at that endpoint; provided,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may not:</w:t>
      </w:r>
    </w:p>
    <w:p w:rsidR="00D90512" w:rsidRDefault="00107E24">
      <w:pPr>
        <w:pStyle w:val="ProductList-Bullet"/>
        <w:numPr>
          <w:ilvl w:val="0"/>
          <w:numId w:val="22"/>
        </w:numPr>
      </w:pPr>
      <w:r>
        <w:t xml:space="preserve">act as the central node in a “hub and spoke” networking model, </w:t>
      </w:r>
    </w:p>
    <w:p w:rsidR="00D90512" w:rsidRDefault="00107E24">
      <w:pPr>
        <w:pStyle w:val="ProductList-Bullet"/>
        <w:numPr>
          <w:ilvl w:val="0"/>
          <w:numId w:val="22"/>
        </w:numPr>
      </w:pPr>
      <w:r>
        <w:t xml:space="preserve">centralize enterprise-wide communications with other Servers or devices; or </w:t>
      </w:r>
    </w:p>
    <w:p w:rsidR="00D90512" w:rsidRDefault="00107E24">
      <w:pPr>
        <w:pStyle w:val="ProductList-Bullet"/>
        <w:numPr>
          <w:ilvl w:val="0"/>
          <w:numId w:val="22"/>
        </w:numPr>
      </w:pPr>
      <w:r>
        <w:t>automate business processes across divisions, business units, or branch offices.</w:t>
      </w:r>
    </w:p>
    <w:p w:rsidR="00D90512" w:rsidRDefault="00107E24">
      <w:pPr>
        <w:pStyle w:val="ProductList-Body"/>
      </w:pPr>
      <w:r>
        <w:t xml:space="preserve"> </w:t>
      </w:r>
    </w:p>
    <w:p w:rsidR="00D90512" w:rsidRDefault="00107E24">
      <w:pPr>
        <w:pStyle w:val="ProductList-ClauseHeading"/>
      </w:pPr>
      <w:r>
        <w:t>3.3 Additional Software</w:t>
      </w:r>
    </w:p>
    <w:tbl>
      <w:tblPr>
        <w:tblStyle w:val="PURTable"/>
        <w:tblW w:w="0" w:type="dxa"/>
        <w:tblLook w:val="04A0" w:firstRow="1" w:lastRow="0" w:firstColumn="1" w:lastColumn="0" w:noHBand="0" w:noVBand="1"/>
      </w:tblPr>
      <w:tblGrid>
        <w:gridCol w:w="3637"/>
        <w:gridCol w:w="3652"/>
        <w:gridCol w:w="362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BizTalk Server Related Schemas and Templates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BAM Event APIs and Interceptors and Administration Tools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Development Tools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MQHelper.dll</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SOAP Receive Adapter</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UDDI</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Offering1SubSection"/>
      </w:pPr>
      <w:bookmarkStart w:id="41" w:name="_Sec596"/>
      <w:r>
        <w:t>4. Software Assurance</w:t>
      </w:r>
      <w:bookmarkEnd w:id="41"/>
    </w:p>
    <w:p w:rsidR="00D90512" w:rsidRDefault="00107E24">
      <w:pPr>
        <w:pStyle w:val="ProductList-Body"/>
      </w:pPr>
      <w:r>
        <w:t xml:space="preserve"> </w:t>
      </w:r>
    </w:p>
    <w:tbl>
      <w:tblPr>
        <w:tblStyle w:val="PURTable"/>
        <w:tblW w:w="0" w:type="dxa"/>
        <w:tblLook w:val="04A0" w:firstRow="1" w:lastRow="0" w:firstColumn="1" w:lastColumn="0" w:noHBand="0" w:noVBand="1"/>
      </w:tblPr>
      <w:tblGrid>
        <w:gridCol w:w="3644"/>
        <w:gridCol w:w="3645"/>
        <w:gridCol w:w="362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All editions (except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for details.         "</w:instrText>
            </w:r>
            <w:r w:rsidRPr="00721CA3">
              <w:rPr>
                <w:color w:val="0563C1"/>
              </w:rPr>
              <w:fldChar w:fldCharType="separate"/>
            </w:r>
            <w:r>
              <w:rPr>
                <w:color w:val="0563C1"/>
              </w:rPr>
              <w:t>License Mobility</w:t>
            </w:r>
            <w:r w:rsidRPr="00721CA3">
              <w:rPr>
                <w:color w:val="0563C1"/>
              </w:rPr>
              <w:fldChar w:fldCharType="end"/>
            </w:r>
            <w:r>
              <w:t>: All editions (except Developer)</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40">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use of Products for conditional hosting purposes; refer to the Servers – Self Hosted Applications section of Appendix B – Software Assurance for details.         "</w:instrText>
            </w:r>
            <w:r w:rsidRPr="00721CA3">
              <w:rPr>
                <w:color w:val="0563C1"/>
              </w:rPr>
              <w:fldChar w:fldCharType="separate"/>
            </w:r>
            <w:r>
              <w:rPr>
                <w:color w:val="0563C1"/>
              </w:rPr>
              <w:t>Self Hosting</w:t>
            </w:r>
            <w:r w:rsidRPr="00721CA3">
              <w:rPr>
                <w:color w:val="0563C1"/>
              </w:rPr>
              <w:fldChar w:fldCharType="end"/>
            </w:r>
            <w:r>
              <w:t>: All editions (except Branch and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4.1 Biz Talk Server 2013 R2 Enterprise – Unlimited Virtualization</w:t>
      </w:r>
    </w:p>
    <w:p w:rsidR="00D90512" w:rsidRDefault="00107E24">
      <w:pPr>
        <w:pStyle w:val="ProductList-Body"/>
      </w:pPr>
      <w:r>
        <w:t xml:space="preserve">Customer may run any number of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Instances</w:t>
      </w:r>
      <w:r w:rsidRPr="00721CA3">
        <w:rPr>
          <w:color w:val="0563C1"/>
        </w:rPr>
        <w:fldChar w:fldCharType="end"/>
      </w:r>
      <w:r>
        <w:t xml:space="preserve"> of the server software in any number of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on any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for which it has full SA coverage on all of its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(per core)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1HeadingNoBorder"/>
      </w:pPr>
      <w:bookmarkStart w:id="42" w:name="_Sec597"/>
      <w:r>
        <w:t>CAL Suites</w:t>
      </w:r>
      <w:bookmarkEnd w:id="42"/>
      <w:r>
        <w:fldChar w:fldCharType="begin"/>
      </w:r>
      <w:r>
        <w:instrText xml:space="preserve"> TC "</w:instrText>
      </w:r>
      <w:bookmarkStart w:id="43" w:name="_Toc423600280"/>
      <w:r>
        <w:instrText>CAL Suites</w:instrText>
      </w:r>
      <w:bookmarkEnd w:id="43"/>
      <w:r>
        <w:instrText>" \l 2</w:instrText>
      </w:r>
      <w:r>
        <w:fldChar w:fldCharType="end"/>
      </w:r>
    </w:p>
    <w:p w:rsidR="00D90512" w:rsidRDefault="00107E24">
      <w:pPr>
        <w:pStyle w:val="ProductList-Offering1SubSection"/>
      </w:pPr>
      <w:bookmarkStart w:id="44" w:name="_Sec598"/>
      <w:r>
        <w:t>1. Program Availability</w:t>
      </w:r>
      <w:bookmarkEnd w:id="44"/>
    </w:p>
    <w:tbl>
      <w:tblPr>
        <w:tblStyle w:val="PURTable"/>
        <w:tblW w:w="10916"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040D1B" w:rsidTr="00040D1B">
        <w:trPr>
          <w:cnfStyle w:val="100000000000" w:firstRow="1" w:lastRow="0" w:firstColumn="0" w:lastColumn="0" w:oddVBand="0" w:evenVBand="0" w:oddHBand="0" w:evenHBand="0" w:firstRowFirstColumn="0" w:firstRowLastColumn="0" w:lastRowFirstColumn="0" w:lastRowLastColumn="0"/>
        </w:trPr>
        <w:tc>
          <w:tcPr>
            <w:tcW w:w="4000"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pPr>
            <w:r>
              <w:rPr>
                <w:color w:val="FFFFFF"/>
              </w:rPr>
              <w:t>Products</w:t>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fldChar w:fldCharType="begin"/>
            </w:r>
            <w:r>
              <w:instrText>AutoTextList  \s NoStyle \t "License"</w:instrText>
            </w:r>
            <w:r>
              <w:fldChar w:fldCharType="separate"/>
            </w:r>
            <w:r>
              <w:t xml:space="preserve"> L </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718"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040D1B">
        <w:tc>
          <w:tcPr>
            <w:tcW w:w="4000" w:type="dxa"/>
            <w:tcBorders>
              <w:top w:val="single" w:sz="6" w:space="0" w:color="FFFFFF"/>
              <w:left w:val="none" w:sz="4" w:space="0" w:color="6E6E6E"/>
              <w:bottom w:val="dashed" w:sz="4" w:space="0" w:color="BFBFBF"/>
              <w:right w:val="none" w:sz="4" w:space="0" w:color="6E6E6E"/>
            </w:tcBorders>
          </w:tcPr>
          <w:p w:rsidR="00D90512" w:rsidRDefault="00107E24" w:rsidP="00555727">
            <w:pPr>
              <w:pStyle w:val="ProductList-TableBody"/>
            </w:pPr>
            <w:r>
              <w:t>Core CAL Suite</w:t>
            </w:r>
            <w:r>
              <w:fldChar w:fldCharType="begin"/>
            </w:r>
            <w:r>
              <w:instrText xml:space="preserve"> XE "Core CAL Suite" </w:instrText>
            </w:r>
            <w:r>
              <w:fldChar w:fldCharType="end"/>
            </w:r>
            <w:r>
              <w:t xml:space="preserve"> (Device </w:t>
            </w:r>
            <w:r w:rsidR="00555727">
              <w:t>and</w:t>
            </w:r>
            <w:r>
              <w:t xml:space="preserve"> User)</w:t>
            </w:r>
          </w:p>
        </w:tc>
        <w:tc>
          <w:tcPr>
            <w:tcW w:w="605"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04" w:type="dxa"/>
            <w:tcBorders>
              <w:top w:val="single" w:sz="6" w:space="0" w:color="FFFFFF"/>
              <w:left w:val="none" w:sz="4" w:space="0" w:color="6E6E6E"/>
              <w:bottom w:val="dashed" w:sz="4" w:space="0" w:color="BFBFBF"/>
              <w:right w:val="none" w:sz="4" w:space="0" w:color="6E6E6E"/>
            </w:tcBorders>
          </w:tcPr>
          <w:p w:rsidR="00D90512" w:rsidRDefault="000D618C">
            <w:pPr>
              <w:pStyle w:val="ProductList-TableBody"/>
              <w:jc w:val="center"/>
            </w:pPr>
            <w:r>
              <w:t>(1)</w:t>
            </w:r>
            <w:r w:rsidR="00107E24">
              <w:t xml:space="preserve"> </w:t>
            </w:r>
          </w:p>
        </w:tc>
        <w:tc>
          <w:tcPr>
            <w:tcW w:w="610"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718"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D618C" w:rsidP="000C3CF9">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 : Customized Desktop Platform         "</w:instrText>
            </w:r>
            <w:r w:rsidRPr="00555727">
              <w:rPr>
                <w:color w:val="000000" w:themeColor="text1"/>
              </w:rPr>
              <w:fldChar w:fldCharType="separate"/>
            </w:r>
            <w:r w:rsidRPr="00555727">
              <w:rPr>
                <w:color w:val="000000" w:themeColor="text1"/>
              </w:rPr>
              <w:t>CP</w:t>
            </w:r>
            <w:r w:rsidRPr="00555727">
              <w:rPr>
                <w:color w:val="000000" w:themeColor="text1"/>
              </w:rPr>
              <w:fldChar w:fldCharType="end"/>
            </w:r>
            <w:r w:rsidRPr="00555727">
              <w:rPr>
                <w:color w:val="000000" w:themeColor="text1"/>
              </w:rPr>
              <w:fldChar w:fldCharType="begin"/>
            </w:r>
            <w:r w:rsidRPr="00555727">
              <w:rPr>
                <w:color w:val="000000" w:themeColor="text1"/>
              </w:rPr>
              <w:instrText>AutoTextList  \s NoStyle \t "Non-Organization Wide in Open Value"</w:instrText>
            </w:r>
            <w:r w:rsidRPr="00555727">
              <w:rPr>
                <w:color w:val="000000" w:themeColor="text1"/>
              </w:rPr>
              <w:fldChar w:fldCharType="separate"/>
            </w:r>
            <w:r w:rsidR="000C3CF9" w:rsidRPr="000D618C">
              <w:rPr>
                <w:color w:val="000000" w:themeColor="text1"/>
              </w:rPr>
              <w:fldChar w:fldCharType="begin"/>
            </w:r>
            <w:r w:rsidR="000C3CF9" w:rsidRPr="000D618C">
              <w:rPr>
                <w:color w:val="000000" w:themeColor="text1"/>
              </w:rPr>
              <w:instrText>AutoTextList  \s NoStyle \t "Non-Organization Wide in Open Value"</w:instrText>
            </w:r>
            <w:r w:rsidR="000C3CF9" w:rsidRPr="000D618C">
              <w:rPr>
                <w:color w:val="000000" w:themeColor="text1"/>
              </w:rPr>
              <w:fldChar w:fldCharType="separate"/>
            </w:r>
            <w:r w:rsidR="000C3CF9">
              <w:rPr>
                <w:color w:val="000000" w:themeColor="text1"/>
              </w:rPr>
              <w:t>,</w:t>
            </w:r>
            <w:r w:rsidR="000C3CF9" w:rsidRPr="000D618C">
              <w:rPr>
                <w:color w:val="000000" w:themeColor="text1"/>
              </w:rPr>
              <w:fldChar w:fldCharType="begin"/>
            </w:r>
            <w:r w:rsidR="000C3CF9" w:rsidRPr="000D618C">
              <w:rPr>
                <w:color w:val="000000" w:themeColor="text1"/>
              </w:rPr>
              <w:instrText>AutoTextList  \s NoStyle \t " : Non-Organization Wide in Open Value         "</w:instrText>
            </w:r>
            <w:r w:rsidR="000C3CF9" w:rsidRPr="000D618C">
              <w:rPr>
                <w:color w:val="000000" w:themeColor="text1"/>
              </w:rPr>
              <w:fldChar w:fldCharType="separate"/>
            </w:r>
            <w:r w:rsidR="000C3CF9" w:rsidRPr="000D618C">
              <w:rPr>
                <w:color w:val="000000" w:themeColor="text1"/>
              </w:rPr>
              <w:t>P</w:t>
            </w:r>
            <w:r w:rsidR="000C3CF9" w:rsidRPr="000D618C">
              <w:rPr>
                <w:color w:val="000000" w:themeColor="text1"/>
              </w:rPr>
              <w:fldChar w:fldCharType="end"/>
            </w:r>
            <w:r w:rsidR="000C3CF9" w:rsidRPr="000D618C">
              <w:rPr>
                <w:color w:val="000000" w:themeColor="text1"/>
              </w:rPr>
              <w:t xml:space="preserve"> </w:t>
            </w:r>
            <w:r w:rsidR="000C3CF9" w:rsidRPr="000D618C">
              <w:rPr>
                <w:color w:val="000000" w:themeColor="text1"/>
              </w:rPr>
              <w:fldChar w:fldCharType="end"/>
            </w:r>
            <w:r w:rsidRPr="00555727">
              <w:rPr>
                <w:color w:val="000000" w:themeColor="text1"/>
              </w:rPr>
              <w:t xml:space="preserve"> </w:t>
            </w:r>
            <w:r w:rsidRPr="00555727">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C3CF9" w:rsidP="000C3CF9">
            <w:pPr>
              <w:pStyle w:val="ProductList-TableBody"/>
              <w:jc w:val="center"/>
              <w:rPr>
                <w:color w:val="000000" w:themeColor="text1"/>
              </w:rPr>
            </w:pPr>
            <w:r>
              <w:rPr>
                <w:color w:val="000000" w:themeColor="text1"/>
              </w:rPr>
              <w:fldChar w:fldCharType="begin"/>
            </w:r>
            <w:r>
              <w:rPr>
                <w:color w:val="000000" w:themeColor="text1"/>
              </w:rPr>
              <w:instrText>AutoTextList  \s NoStyle \t "Enterprise Product"</w:instrText>
            </w:r>
            <w:r>
              <w:rPr>
                <w:color w:val="000000" w:themeColor="text1"/>
              </w:rPr>
              <w:fldChar w:fldCharType="separate"/>
            </w:r>
            <w:r>
              <w:rPr>
                <w:color w:val="000000" w:themeColor="text1"/>
              </w:rPr>
              <w:t xml:space="preserve"> </w:t>
            </w:r>
            <w:r w:rsidRPr="00555727">
              <w:rPr>
                <w:color w:val="000000" w:themeColor="text1"/>
              </w:rPr>
              <w:fldChar w:fldCharType="begin"/>
            </w:r>
            <w:r w:rsidRPr="00555727">
              <w:rPr>
                <w:color w:val="000000" w:themeColor="text1"/>
              </w:rPr>
              <w:instrText>AutoTextList  \s NoStyle \t " : Enterprise Product         "</w:instrText>
            </w:r>
            <w:r w:rsidRPr="00555727">
              <w:rPr>
                <w:color w:val="000000" w:themeColor="text1"/>
              </w:rPr>
              <w:fldChar w:fldCharType="separate"/>
            </w:r>
            <w:r w:rsidRPr="00555727">
              <w:rPr>
                <w:color w:val="000000" w:themeColor="text1"/>
              </w:rPr>
              <w:t>E</w:t>
            </w:r>
            <w:r w:rsidRPr="00555727">
              <w:rPr>
                <w:color w:val="000000" w:themeColor="text1"/>
              </w:rPr>
              <w:fldChar w:fldCharType="end"/>
            </w:r>
            <w:r>
              <w:rPr>
                <w:color w:val="000000" w:themeColor="text1"/>
              </w:rPr>
              <w:t xml:space="preserve"> </w:t>
            </w:r>
            <w:r>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C3CF9" w:rsidP="000C3CF9">
            <w:pPr>
              <w:pStyle w:val="ProductList-TableBody"/>
              <w:jc w:val="center"/>
              <w:rPr>
                <w:color w:val="000000" w:themeColor="text1"/>
              </w:rPr>
            </w:pPr>
            <w:r>
              <w:rPr>
                <w:color w:val="000000" w:themeColor="text1"/>
              </w:rPr>
              <w:fldChar w:fldCharType="begin"/>
            </w:r>
            <w:r>
              <w:rPr>
                <w:color w:val="000000" w:themeColor="text1"/>
              </w:rPr>
              <w:instrText>AutoTextList  \s NoStyle \t "Enterprise Product"</w:instrText>
            </w:r>
            <w:r>
              <w:rPr>
                <w:color w:val="000000" w:themeColor="text1"/>
              </w:rPr>
              <w:fldChar w:fldCharType="separate"/>
            </w:r>
            <w:r>
              <w:rPr>
                <w:color w:val="000000" w:themeColor="text1"/>
              </w:rPr>
              <w:t xml:space="preserve"> </w:t>
            </w:r>
            <w:r w:rsidRPr="00555727">
              <w:rPr>
                <w:color w:val="000000" w:themeColor="text1"/>
              </w:rPr>
              <w:fldChar w:fldCharType="begin"/>
            </w:r>
            <w:r w:rsidRPr="00555727">
              <w:rPr>
                <w:color w:val="000000" w:themeColor="text1"/>
              </w:rPr>
              <w:instrText>AutoTextList  \s NoStyle \t " : Enterprise Product         "</w:instrText>
            </w:r>
            <w:r w:rsidRPr="00555727">
              <w:rPr>
                <w:color w:val="000000" w:themeColor="text1"/>
              </w:rPr>
              <w:fldChar w:fldCharType="separate"/>
            </w:r>
            <w:r w:rsidRPr="00555727">
              <w:rPr>
                <w:color w:val="000000" w:themeColor="text1"/>
              </w:rPr>
              <w:t>E</w:t>
            </w:r>
            <w:r w:rsidRPr="00555727">
              <w:rPr>
                <w:color w:val="000000" w:themeColor="text1"/>
              </w:rPr>
              <w:fldChar w:fldCharType="end"/>
            </w:r>
            <w:r>
              <w:rPr>
                <w:color w:val="000000" w:themeColor="text1"/>
              </w:rPr>
              <w:t>,</w:t>
            </w:r>
            <w:r>
              <w:rPr>
                <w:color w:val="000000" w:themeColor="text1"/>
              </w:rPr>
              <w:fldChar w:fldCharType="end"/>
            </w:r>
            <w:r w:rsidR="00107E24" w:rsidRPr="00555727">
              <w:rPr>
                <w:color w:val="000000" w:themeColor="text1"/>
              </w:rPr>
              <w:fldChar w:fldCharType="begin"/>
            </w:r>
            <w:r w:rsidR="00107E24" w:rsidRPr="00555727">
              <w:rPr>
                <w:color w:val="000000" w:themeColor="text1"/>
              </w:rPr>
              <w:instrText>AutoTextList  \s NoStyle \t " : Student Offering         "</w:instrText>
            </w:r>
            <w:r w:rsidR="00107E24" w:rsidRPr="00555727">
              <w:rPr>
                <w:color w:val="000000" w:themeColor="text1"/>
              </w:rPr>
              <w:fldChar w:fldCharType="separate"/>
            </w:r>
            <w:r w:rsidR="00107E24" w:rsidRPr="00555727">
              <w:rPr>
                <w:color w:val="000000" w:themeColor="text1"/>
              </w:rPr>
              <w:t>ST</w:t>
            </w:r>
            <w:r w:rsidR="00107E24" w:rsidRPr="00555727">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 : Education Desktop         "</w:instrText>
            </w:r>
            <w:r w:rsidRPr="00555727">
              <w:rPr>
                <w:color w:val="000000" w:themeColor="text1"/>
              </w:rPr>
              <w:fldChar w:fldCharType="separate"/>
            </w:r>
            <w:r w:rsidRPr="00555727">
              <w:rPr>
                <w:color w:val="000000" w:themeColor="text1"/>
              </w:rPr>
              <w:t>ED</w:t>
            </w:r>
            <w:r w:rsidRPr="00555727">
              <w:rPr>
                <w:color w:val="000000" w:themeColor="text1"/>
              </w:rPr>
              <w:fldChar w:fldCharType="end"/>
            </w:r>
            <w:r w:rsidRPr="00555727">
              <w:rPr>
                <w:color w:val="000000" w:themeColor="text1"/>
              </w:rPr>
              <w:t>,</w:t>
            </w:r>
            <w:r w:rsidRPr="00555727">
              <w:rPr>
                <w:color w:val="000000" w:themeColor="text1"/>
              </w:rPr>
              <w:fldChar w:fldCharType="begin"/>
            </w:r>
            <w:r w:rsidRPr="00555727">
              <w:rPr>
                <w:color w:val="000000" w:themeColor="text1"/>
              </w:rPr>
              <w:instrText>AutoTextList  \s NoStyle \t " : School Desktop Platform Product         "</w:instrText>
            </w:r>
            <w:r w:rsidRPr="00555727">
              <w:rPr>
                <w:color w:val="000000" w:themeColor="text1"/>
              </w:rPr>
              <w:fldChar w:fldCharType="separate"/>
            </w:r>
            <w:r w:rsidRPr="00555727">
              <w:rPr>
                <w:color w:val="000000" w:themeColor="text1"/>
              </w:rPr>
              <w:t>SD</w:t>
            </w:r>
            <w:r w:rsidRPr="00555727">
              <w:rPr>
                <w:color w:val="000000" w:themeColor="text1"/>
              </w:rPr>
              <w:fldChar w:fldCharType="end"/>
            </w:r>
            <w:r w:rsidRPr="00555727">
              <w:rPr>
                <w:color w:val="000000" w:themeColor="text1"/>
              </w:rPr>
              <w:t>,ST</w:t>
            </w:r>
          </w:p>
        </w:tc>
      </w:tr>
      <w:tr w:rsidR="00D90512" w:rsidTr="00040D1B">
        <w:tc>
          <w:tcPr>
            <w:tcW w:w="4000" w:type="dxa"/>
            <w:tcBorders>
              <w:top w:val="dashed" w:sz="4" w:space="0" w:color="BFBFBF"/>
              <w:left w:val="none" w:sz="4" w:space="0" w:color="6E6E6E"/>
              <w:bottom w:val="dashed" w:sz="4" w:space="0" w:color="BFBFBF"/>
              <w:right w:val="none" w:sz="4" w:space="0" w:color="6E6E6E"/>
            </w:tcBorders>
          </w:tcPr>
          <w:p w:rsidR="00D90512" w:rsidRDefault="00107E24" w:rsidP="00555727">
            <w:pPr>
              <w:pStyle w:val="ProductList-TableBody"/>
            </w:pPr>
            <w:r>
              <w:t>Core CAL Suite Bridge for Office 365</w:t>
            </w:r>
            <w:r>
              <w:fldChar w:fldCharType="begin"/>
            </w:r>
            <w:r>
              <w:instrText xml:space="preserve"> XE "Core CAL Suite Bridge for Office 365" </w:instrText>
            </w:r>
            <w:r>
              <w:fldChar w:fldCharType="end"/>
            </w:r>
            <w:r>
              <w:t xml:space="preserve"> (Device </w:t>
            </w:r>
            <w:r w:rsidR="00555727">
              <w:t>and</w:t>
            </w:r>
            <w:r>
              <w:t xml:space="preserve"> User)</w:t>
            </w:r>
          </w:p>
        </w:tc>
        <w:tc>
          <w:tcPr>
            <w:tcW w:w="60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C3CF9">
            <w:pPr>
              <w:pStyle w:val="ProductList-TableBody"/>
              <w:jc w:val="center"/>
              <w:rPr>
                <w:color w:val="000000" w:themeColor="text1"/>
              </w:rPr>
            </w:pPr>
            <w:r>
              <w:rPr>
                <w:color w:val="000000" w:themeColor="text1"/>
              </w:rPr>
              <w:fldChar w:fldCharType="begin"/>
            </w:r>
            <w:r>
              <w:rPr>
                <w:color w:val="000000" w:themeColor="text1"/>
              </w:rPr>
              <w:instrText>AutoTextList  \s NoStyle \t "Enterprise Product"</w:instrText>
            </w:r>
            <w:r>
              <w:rPr>
                <w:color w:val="000000" w:themeColor="text1"/>
              </w:rPr>
              <w:fldChar w:fldCharType="separate"/>
            </w:r>
            <w:r>
              <w:rPr>
                <w:color w:val="000000" w:themeColor="text1"/>
              </w:rPr>
              <w:t xml:space="preserve"> </w:t>
            </w:r>
            <w:r w:rsidRPr="00555727">
              <w:rPr>
                <w:color w:val="000000" w:themeColor="text1"/>
              </w:rPr>
              <w:fldChar w:fldCharType="begin"/>
            </w:r>
            <w:r w:rsidRPr="00555727">
              <w:rPr>
                <w:color w:val="000000" w:themeColor="text1"/>
              </w:rPr>
              <w:instrText>AutoTextList  \s NoStyle \t " : Enterprise Product         "</w:instrText>
            </w:r>
            <w:r w:rsidRPr="00555727">
              <w:rPr>
                <w:color w:val="000000" w:themeColor="text1"/>
              </w:rPr>
              <w:fldChar w:fldCharType="separate"/>
            </w:r>
            <w:r w:rsidRPr="00555727">
              <w:rPr>
                <w:color w:val="000000" w:themeColor="text1"/>
              </w:rPr>
              <w:t>E</w:t>
            </w:r>
            <w:r w:rsidRPr="00555727">
              <w:rPr>
                <w:color w:val="000000" w:themeColor="text1"/>
              </w:rPr>
              <w:fldChar w:fldCharType="end"/>
            </w:r>
            <w:r>
              <w:rPr>
                <w:color w:val="000000" w:themeColor="text1"/>
              </w:rPr>
              <w:t xml:space="preserve"> </w:t>
            </w:r>
            <w:r>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r>
      <w:tr w:rsidR="00D90512" w:rsidTr="00040D1B">
        <w:tc>
          <w:tcPr>
            <w:tcW w:w="4000" w:type="dxa"/>
            <w:tcBorders>
              <w:top w:val="dashed" w:sz="4" w:space="0" w:color="BFBFBF"/>
              <w:left w:val="none" w:sz="4" w:space="0" w:color="6E6E6E"/>
              <w:bottom w:val="dashed" w:sz="4" w:space="0" w:color="BFBFBF"/>
              <w:right w:val="none" w:sz="4" w:space="0" w:color="6E6E6E"/>
            </w:tcBorders>
          </w:tcPr>
          <w:p w:rsidR="00D90512" w:rsidRDefault="00107E24" w:rsidP="0055572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(Device </w:t>
            </w:r>
            <w:r w:rsidR="00555727">
              <w:t>and</w:t>
            </w:r>
            <w:r>
              <w:t xml:space="preserve"> User)</w:t>
            </w:r>
          </w:p>
        </w:tc>
        <w:tc>
          <w:tcPr>
            <w:tcW w:w="60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C3CF9">
            <w:pPr>
              <w:pStyle w:val="ProductList-TableBody"/>
              <w:jc w:val="center"/>
              <w:rPr>
                <w:color w:val="000000" w:themeColor="text1"/>
              </w:rPr>
            </w:pPr>
            <w:r>
              <w:rPr>
                <w:color w:val="000000" w:themeColor="text1"/>
              </w:rPr>
              <w:fldChar w:fldCharType="begin"/>
            </w:r>
            <w:r>
              <w:rPr>
                <w:color w:val="000000" w:themeColor="text1"/>
              </w:rPr>
              <w:instrText>AutoTextList  \s NoStyle \t "Enterprise Product"</w:instrText>
            </w:r>
            <w:r>
              <w:rPr>
                <w:color w:val="000000" w:themeColor="text1"/>
              </w:rPr>
              <w:fldChar w:fldCharType="separate"/>
            </w:r>
            <w:r>
              <w:rPr>
                <w:color w:val="000000" w:themeColor="text1"/>
              </w:rPr>
              <w:t xml:space="preserve"> </w:t>
            </w:r>
            <w:r w:rsidRPr="00555727">
              <w:rPr>
                <w:color w:val="000000" w:themeColor="text1"/>
              </w:rPr>
              <w:fldChar w:fldCharType="begin"/>
            </w:r>
            <w:r w:rsidRPr="00555727">
              <w:rPr>
                <w:color w:val="000000" w:themeColor="text1"/>
              </w:rPr>
              <w:instrText>AutoTextList  \s NoStyle \t " : Enterprise Product         "</w:instrText>
            </w:r>
            <w:r w:rsidRPr="00555727">
              <w:rPr>
                <w:color w:val="000000" w:themeColor="text1"/>
              </w:rPr>
              <w:fldChar w:fldCharType="separate"/>
            </w:r>
            <w:r w:rsidRPr="00555727">
              <w:rPr>
                <w:color w:val="000000" w:themeColor="text1"/>
              </w:rPr>
              <w:t>E</w:t>
            </w:r>
            <w:r w:rsidRPr="00555727">
              <w:rPr>
                <w:color w:val="000000" w:themeColor="text1"/>
              </w:rPr>
              <w:fldChar w:fldCharType="end"/>
            </w:r>
            <w:r>
              <w:rPr>
                <w:color w:val="000000" w:themeColor="text1"/>
              </w:rPr>
              <w:t xml:space="preserve"> </w:t>
            </w:r>
            <w:r>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r>
      <w:tr w:rsidR="00D90512" w:rsidTr="00040D1B">
        <w:tc>
          <w:tcPr>
            <w:tcW w:w="400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Core CAL Suite Bridge for Microsoft Intune</w:t>
            </w:r>
            <w:r>
              <w:fldChar w:fldCharType="begin"/>
            </w:r>
            <w:r>
              <w:instrText xml:space="preserve"> XE "Core CAL Suite Bridge for Microsoft Intune" </w:instrText>
            </w:r>
            <w:r>
              <w:fldChar w:fldCharType="end"/>
            </w:r>
            <w:r w:rsidR="00555727">
              <w:t xml:space="preserve"> (Device and</w:t>
            </w:r>
            <w:r>
              <w:t xml:space="preserve"> User)</w:t>
            </w:r>
          </w:p>
        </w:tc>
        <w:tc>
          <w:tcPr>
            <w:tcW w:w="60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C3CF9">
            <w:pPr>
              <w:pStyle w:val="ProductList-TableBody"/>
              <w:jc w:val="center"/>
              <w:rPr>
                <w:color w:val="000000" w:themeColor="text1"/>
              </w:rPr>
            </w:pPr>
            <w:r>
              <w:rPr>
                <w:color w:val="000000" w:themeColor="text1"/>
              </w:rPr>
              <w:fldChar w:fldCharType="begin"/>
            </w:r>
            <w:r>
              <w:rPr>
                <w:color w:val="000000" w:themeColor="text1"/>
              </w:rPr>
              <w:instrText>AutoTextList  \s NoStyle \t "Enterprise Product"</w:instrText>
            </w:r>
            <w:r>
              <w:rPr>
                <w:color w:val="000000" w:themeColor="text1"/>
              </w:rPr>
              <w:fldChar w:fldCharType="separate"/>
            </w:r>
            <w:r>
              <w:rPr>
                <w:color w:val="000000" w:themeColor="text1"/>
              </w:rPr>
              <w:t xml:space="preserve"> </w:t>
            </w:r>
            <w:r w:rsidRPr="00555727">
              <w:rPr>
                <w:color w:val="000000" w:themeColor="text1"/>
              </w:rPr>
              <w:fldChar w:fldCharType="begin"/>
            </w:r>
            <w:r w:rsidRPr="00555727">
              <w:rPr>
                <w:color w:val="000000" w:themeColor="text1"/>
              </w:rPr>
              <w:instrText>AutoTextList  \s NoStyle \t " : Enterprise Product         "</w:instrText>
            </w:r>
            <w:r w:rsidRPr="00555727">
              <w:rPr>
                <w:color w:val="000000" w:themeColor="text1"/>
              </w:rPr>
              <w:fldChar w:fldCharType="separate"/>
            </w:r>
            <w:r w:rsidRPr="00555727">
              <w:rPr>
                <w:color w:val="000000" w:themeColor="text1"/>
              </w:rPr>
              <w:t>E</w:t>
            </w:r>
            <w:r w:rsidRPr="00555727">
              <w:rPr>
                <w:color w:val="000000" w:themeColor="text1"/>
              </w:rPr>
              <w:fldChar w:fldCharType="end"/>
            </w:r>
            <w:r>
              <w:rPr>
                <w:color w:val="000000" w:themeColor="text1"/>
              </w:rPr>
              <w:t xml:space="preserve"> </w:t>
            </w:r>
            <w:r>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r>
      <w:tr w:rsidR="00D90512" w:rsidTr="00040D1B">
        <w:tc>
          <w:tcPr>
            <w:tcW w:w="400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Enterprise CAL Suite</w:t>
            </w:r>
            <w:r>
              <w:fldChar w:fldCharType="begin"/>
            </w:r>
            <w:r>
              <w:instrText xml:space="preserve"> XE "Enterprise CAL Suite" </w:instrText>
            </w:r>
            <w:r>
              <w:fldChar w:fldCharType="end"/>
            </w:r>
            <w:r>
              <w:t xml:space="preserve"> (De</w:t>
            </w:r>
            <w:r w:rsidR="00555727">
              <w:t>vice and</w:t>
            </w:r>
            <w:r>
              <w:t xml:space="preserve"> User)</w:t>
            </w:r>
          </w:p>
        </w:tc>
        <w:tc>
          <w:tcPr>
            <w:tcW w:w="60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r w:rsidR="000D618C">
              <w:t>(2)</w:t>
            </w:r>
          </w:p>
        </w:tc>
        <w:tc>
          <w:tcPr>
            <w:tcW w:w="61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8</w:t>
            </w:r>
          </w:p>
        </w:tc>
        <w:tc>
          <w:tcPr>
            <w:tcW w:w="718" w:type="dxa"/>
            <w:tcBorders>
              <w:top w:val="dashed" w:sz="4" w:space="0" w:color="BFBFBF"/>
              <w:left w:val="none" w:sz="4" w:space="0" w:color="6E6E6E"/>
              <w:bottom w:val="dashed" w:sz="4" w:space="0" w:color="BFBFBF"/>
              <w:right w:val="single" w:sz="6" w:space="0" w:color="FFFFFF"/>
            </w:tcBorders>
          </w:tcPr>
          <w:p w:rsidR="00D90512" w:rsidRDefault="000D618C">
            <w:pPr>
              <w:pStyle w:val="ProductList-TableBody"/>
              <w:jc w:val="center"/>
            </w:pPr>
            <w:r>
              <w:t>2</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rsidP="000C3CF9">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 : Customized Desktop Platform         "</w:instrText>
            </w:r>
            <w:r w:rsidRPr="00555727">
              <w:rPr>
                <w:color w:val="000000" w:themeColor="text1"/>
              </w:rPr>
              <w:fldChar w:fldCharType="separate"/>
            </w:r>
            <w:r w:rsidRPr="00555727">
              <w:rPr>
                <w:color w:val="000000" w:themeColor="text1"/>
              </w:rPr>
              <w:t>CP</w:t>
            </w:r>
            <w:r w:rsidRPr="00555727">
              <w:rPr>
                <w:color w:val="000000" w:themeColor="text1"/>
              </w:rPr>
              <w:fldChar w:fldCharType="end"/>
            </w:r>
            <w:r w:rsidR="000C3CF9" w:rsidRPr="000D618C">
              <w:rPr>
                <w:color w:val="000000" w:themeColor="text1"/>
              </w:rPr>
              <w:fldChar w:fldCharType="begin"/>
            </w:r>
            <w:r w:rsidR="000C3CF9" w:rsidRPr="000D618C">
              <w:rPr>
                <w:color w:val="000000" w:themeColor="text1"/>
              </w:rPr>
              <w:instrText>AutoTextList  \s NoStyle \t "Non-Organization Wide in Open Value"</w:instrText>
            </w:r>
            <w:r w:rsidR="000C3CF9" w:rsidRPr="000D618C">
              <w:rPr>
                <w:color w:val="000000" w:themeColor="text1"/>
              </w:rPr>
              <w:fldChar w:fldCharType="separate"/>
            </w:r>
            <w:r w:rsidR="000C3CF9">
              <w:rPr>
                <w:color w:val="000000" w:themeColor="text1"/>
              </w:rPr>
              <w:t>,</w:t>
            </w:r>
            <w:r w:rsidR="000C3CF9" w:rsidRPr="000D618C">
              <w:rPr>
                <w:color w:val="000000" w:themeColor="text1"/>
              </w:rPr>
              <w:fldChar w:fldCharType="begin"/>
            </w:r>
            <w:r w:rsidR="000C3CF9" w:rsidRPr="000D618C">
              <w:rPr>
                <w:color w:val="000000" w:themeColor="text1"/>
              </w:rPr>
              <w:instrText>AutoTextList  \s NoStyle \t " : Non-Organization Wide in Open Value         "</w:instrText>
            </w:r>
            <w:r w:rsidR="000C3CF9" w:rsidRPr="000D618C">
              <w:rPr>
                <w:color w:val="000000" w:themeColor="text1"/>
              </w:rPr>
              <w:fldChar w:fldCharType="separate"/>
            </w:r>
            <w:r w:rsidR="000C3CF9" w:rsidRPr="000D618C">
              <w:rPr>
                <w:color w:val="000000" w:themeColor="text1"/>
              </w:rPr>
              <w:t>P</w:t>
            </w:r>
            <w:r w:rsidR="000C3CF9" w:rsidRPr="000D618C">
              <w:rPr>
                <w:color w:val="000000" w:themeColor="text1"/>
              </w:rPr>
              <w:fldChar w:fldCharType="end"/>
            </w:r>
            <w:r w:rsidR="000C3CF9" w:rsidRPr="000D618C">
              <w:rPr>
                <w:color w:val="000000" w:themeColor="text1"/>
              </w:rPr>
              <w:t xml:space="preserve"> </w:t>
            </w:r>
            <w:r w:rsidR="000C3CF9" w:rsidRPr="000D618C">
              <w:rPr>
                <w:color w:val="000000" w:themeColor="text1"/>
              </w:rPr>
              <w:fldChar w:fldCharType="end"/>
            </w:r>
            <w:r w:rsidR="000C3CF9" w:rsidRPr="0055572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C3CF9">
            <w:pPr>
              <w:pStyle w:val="ProductList-TableBody"/>
              <w:jc w:val="center"/>
              <w:rPr>
                <w:color w:val="000000" w:themeColor="text1"/>
              </w:rPr>
            </w:pPr>
            <w:r>
              <w:rPr>
                <w:color w:val="000000" w:themeColor="text1"/>
              </w:rPr>
              <w:fldChar w:fldCharType="begin"/>
            </w:r>
            <w:r>
              <w:rPr>
                <w:color w:val="000000" w:themeColor="text1"/>
              </w:rPr>
              <w:instrText>AutoTextList  \s NoStyle \t "Enterprise Product"</w:instrText>
            </w:r>
            <w:r>
              <w:rPr>
                <w:color w:val="000000" w:themeColor="text1"/>
              </w:rPr>
              <w:fldChar w:fldCharType="separate"/>
            </w:r>
            <w:r>
              <w:rPr>
                <w:color w:val="000000" w:themeColor="text1"/>
              </w:rPr>
              <w:t xml:space="preserve"> </w:t>
            </w:r>
            <w:r w:rsidRPr="00555727">
              <w:rPr>
                <w:color w:val="000000" w:themeColor="text1"/>
              </w:rPr>
              <w:fldChar w:fldCharType="begin"/>
            </w:r>
            <w:r w:rsidRPr="00555727">
              <w:rPr>
                <w:color w:val="000000" w:themeColor="text1"/>
              </w:rPr>
              <w:instrText>AutoTextList  \s NoStyle \t " : Enterprise Product         "</w:instrText>
            </w:r>
            <w:r w:rsidRPr="00555727">
              <w:rPr>
                <w:color w:val="000000" w:themeColor="text1"/>
              </w:rPr>
              <w:fldChar w:fldCharType="separate"/>
            </w:r>
            <w:r w:rsidRPr="00555727">
              <w:rPr>
                <w:color w:val="000000" w:themeColor="text1"/>
              </w:rPr>
              <w:t>E</w:t>
            </w:r>
            <w:r w:rsidRPr="00555727">
              <w:rPr>
                <w:color w:val="000000" w:themeColor="text1"/>
              </w:rPr>
              <w:fldChar w:fldCharType="end"/>
            </w:r>
            <w:r>
              <w:rPr>
                <w:color w:val="000000" w:themeColor="text1"/>
              </w:rPr>
              <w:t xml:space="preserve"> </w:t>
            </w:r>
            <w:r>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C3CF9" w:rsidP="000C3CF9">
            <w:pPr>
              <w:pStyle w:val="ProductList-TableBody"/>
              <w:jc w:val="center"/>
              <w:rPr>
                <w:color w:val="000000" w:themeColor="text1"/>
              </w:rPr>
            </w:pPr>
            <w:r>
              <w:rPr>
                <w:color w:val="000000" w:themeColor="text1"/>
              </w:rPr>
              <w:fldChar w:fldCharType="begin"/>
            </w:r>
            <w:r>
              <w:rPr>
                <w:color w:val="000000" w:themeColor="text1"/>
              </w:rPr>
              <w:instrText>AutoTextList  \s NoStyle \t "Enterprise Product"</w:instrText>
            </w:r>
            <w:r>
              <w:rPr>
                <w:color w:val="000000" w:themeColor="text1"/>
              </w:rPr>
              <w:fldChar w:fldCharType="separate"/>
            </w:r>
            <w:r>
              <w:rPr>
                <w:color w:val="000000" w:themeColor="text1"/>
              </w:rPr>
              <w:t xml:space="preserve"> </w:t>
            </w:r>
            <w:r w:rsidRPr="00555727">
              <w:rPr>
                <w:color w:val="000000" w:themeColor="text1"/>
              </w:rPr>
              <w:fldChar w:fldCharType="begin"/>
            </w:r>
            <w:r w:rsidRPr="00555727">
              <w:rPr>
                <w:color w:val="000000" w:themeColor="text1"/>
              </w:rPr>
              <w:instrText>AutoTextList  \s NoStyle \t " : Enterprise Product         "</w:instrText>
            </w:r>
            <w:r w:rsidRPr="00555727">
              <w:rPr>
                <w:color w:val="000000" w:themeColor="text1"/>
              </w:rPr>
              <w:fldChar w:fldCharType="separate"/>
            </w:r>
            <w:r w:rsidRPr="00555727">
              <w:rPr>
                <w:color w:val="000000" w:themeColor="text1"/>
              </w:rPr>
              <w:t>E</w:t>
            </w:r>
            <w:r w:rsidRPr="00555727">
              <w:rPr>
                <w:color w:val="000000" w:themeColor="text1"/>
              </w:rPr>
              <w:fldChar w:fldCharType="end"/>
            </w:r>
            <w:r>
              <w:rPr>
                <w:color w:val="000000" w:themeColor="text1"/>
              </w:rPr>
              <w:t>,</w:t>
            </w:r>
            <w:r>
              <w:rPr>
                <w:color w:val="000000" w:themeColor="text1"/>
              </w:rPr>
              <w:fldChar w:fldCharType="end"/>
            </w:r>
            <w:r w:rsidR="00107E24" w:rsidRPr="00555727">
              <w:rPr>
                <w:color w:val="000000" w:themeColor="text1"/>
              </w:rPr>
              <w:fldChar w:fldCharType="begin"/>
            </w:r>
            <w:r w:rsidR="00107E24" w:rsidRPr="00555727">
              <w:rPr>
                <w:color w:val="000000" w:themeColor="text1"/>
              </w:rPr>
              <w:instrText>AutoTextList  \s NoStyle \t " : Student Offering         "</w:instrText>
            </w:r>
            <w:r w:rsidR="00107E24" w:rsidRPr="00555727">
              <w:rPr>
                <w:color w:val="000000" w:themeColor="text1"/>
              </w:rPr>
              <w:fldChar w:fldCharType="separate"/>
            </w:r>
            <w:r w:rsidR="00107E24" w:rsidRPr="00555727">
              <w:rPr>
                <w:color w:val="000000" w:themeColor="text1"/>
              </w:rPr>
              <w:t>ST</w:t>
            </w:r>
            <w:r w:rsidR="00107E24" w:rsidRPr="00555727">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 : Education Desktop         "</w:instrText>
            </w:r>
            <w:r w:rsidRPr="00555727">
              <w:rPr>
                <w:color w:val="000000" w:themeColor="text1"/>
              </w:rPr>
              <w:fldChar w:fldCharType="separate"/>
            </w:r>
            <w:r w:rsidRPr="00555727">
              <w:rPr>
                <w:color w:val="000000" w:themeColor="text1"/>
              </w:rPr>
              <w:t>ED</w:t>
            </w:r>
            <w:r w:rsidRPr="00555727">
              <w:rPr>
                <w:color w:val="000000" w:themeColor="text1"/>
              </w:rPr>
              <w:fldChar w:fldCharType="end"/>
            </w:r>
            <w:r w:rsidRPr="00555727">
              <w:rPr>
                <w:color w:val="000000" w:themeColor="text1"/>
              </w:rPr>
              <w:t>,</w:t>
            </w:r>
            <w:r w:rsidRPr="00555727">
              <w:rPr>
                <w:color w:val="000000" w:themeColor="text1"/>
              </w:rPr>
              <w:fldChar w:fldCharType="begin"/>
            </w:r>
            <w:r w:rsidRPr="00555727">
              <w:rPr>
                <w:color w:val="000000" w:themeColor="text1"/>
              </w:rPr>
              <w:instrText>AutoTextList  \s NoStyle \t " : School Desktop Platform Product         "</w:instrText>
            </w:r>
            <w:r w:rsidRPr="00555727">
              <w:rPr>
                <w:color w:val="000000" w:themeColor="text1"/>
              </w:rPr>
              <w:fldChar w:fldCharType="separate"/>
            </w:r>
            <w:r w:rsidRPr="00555727">
              <w:rPr>
                <w:color w:val="000000" w:themeColor="text1"/>
              </w:rPr>
              <w:t>SD</w:t>
            </w:r>
            <w:r w:rsidRPr="00555727">
              <w:rPr>
                <w:color w:val="000000" w:themeColor="text1"/>
              </w:rPr>
              <w:fldChar w:fldCharType="end"/>
            </w:r>
            <w:r w:rsidRPr="00555727">
              <w:rPr>
                <w:color w:val="000000" w:themeColor="text1"/>
              </w:rPr>
              <w:t>,</w:t>
            </w:r>
            <w:r w:rsidRPr="00555727">
              <w:rPr>
                <w:color w:val="000000" w:themeColor="text1"/>
              </w:rPr>
              <w:fldChar w:fldCharType="begin"/>
            </w:r>
            <w:r w:rsidRPr="00555727">
              <w:rPr>
                <w:color w:val="000000" w:themeColor="text1"/>
              </w:rPr>
              <w:instrText>AutoTextList  \s NoStyle \t " : Student Offering         "</w:instrText>
            </w:r>
            <w:r w:rsidRPr="00555727">
              <w:rPr>
                <w:color w:val="000000" w:themeColor="text1"/>
              </w:rPr>
              <w:fldChar w:fldCharType="separate"/>
            </w:r>
            <w:r w:rsidRPr="00555727">
              <w:rPr>
                <w:color w:val="000000" w:themeColor="text1"/>
              </w:rPr>
              <w:t>ST</w:t>
            </w:r>
            <w:r w:rsidRPr="00555727">
              <w:rPr>
                <w:color w:val="000000" w:themeColor="text1"/>
              </w:rPr>
              <w:fldChar w:fldCharType="end"/>
            </w:r>
          </w:p>
        </w:tc>
      </w:tr>
      <w:tr w:rsidR="00D90512" w:rsidTr="00040D1B">
        <w:tc>
          <w:tcPr>
            <w:tcW w:w="4000" w:type="dxa"/>
            <w:tcBorders>
              <w:top w:val="dashed" w:sz="4" w:space="0" w:color="BFBFBF"/>
              <w:left w:val="none" w:sz="4" w:space="0" w:color="6E6E6E"/>
              <w:bottom w:val="dashed" w:sz="4" w:space="0" w:color="BFBFBF"/>
              <w:right w:val="none" w:sz="4" w:space="0" w:color="6E6E6E"/>
            </w:tcBorders>
          </w:tcPr>
          <w:p w:rsidR="00D90512" w:rsidRDefault="00107E24" w:rsidP="00555727">
            <w:pPr>
              <w:pStyle w:val="ProductList-TableBody"/>
            </w:pPr>
            <w:r>
              <w:t>Enterprise CAL Suite Bridge for Office 365</w:t>
            </w:r>
            <w:r>
              <w:fldChar w:fldCharType="begin"/>
            </w:r>
            <w:r>
              <w:instrText xml:space="preserve"> XE "Enterprise CAL Suite Bridge for Office 365" </w:instrText>
            </w:r>
            <w:r>
              <w:fldChar w:fldCharType="end"/>
            </w:r>
            <w:r>
              <w:t xml:space="preserve"> (Device </w:t>
            </w:r>
            <w:r w:rsidR="00555727">
              <w:t>and</w:t>
            </w:r>
            <w:r>
              <w:t xml:space="preserve"> User)</w:t>
            </w:r>
          </w:p>
        </w:tc>
        <w:tc>
          <w:tcPr>
            <w:tcW w:w="60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C3CF9">
            <w:pPr>
              <w:pStyle w:val="ProductList-TableBody"/>
              <w:jc w:val="center"/>
              <w:rPr>
                <w:color w:val="000000" w:themeColor="text1"/>
              </w:rPr>
            </w:pPr>
            <w:r>
              <w:rPr>
                <w:color w:val="000000" w:themeColor="text1"/>
              </w:rPr>
              <w:fldChar w:fldCharType="begin"/>
            </w:r>
            <w:r>
              <w:rPr>
                <w:color w:val="000000" w:themeColor="text1"/>
              </w:rPr>
              <w:instrText>AutoTextList  \s NoStyle \t "Enterprise Product"</w:instrText>
            </w:r>
            <w:r>
              <w:rPr>
                <w:color w:val="000000" w:themeColor="text1"/>
              </w:rPr>
              <w:fldChar w:fldCharType="separate"/>
            </w:r>
            <w:r>
              <w:rPr>
                <w:color w:val="000000" w:themeColor="text1"/>
              </w:rPr>
              <w:t xml:space="preserve"> </w:t>
            </w:r>
            <w:r w:rsidRPr="00555727">
              <w:rPr>
                <w:color w:val="000000" w:themeColor="text1"/>
              </w:rPr>
              <w:fldChar w:fldCharType="begin"/>
            </w:r>
            <w:r w:rsidRPr="00555727">
              <w:rPr>
                <w:color w:val="000000" w:themeColor="text1"/>
              </w:rPr>
              <w:instrText>AutoTextList  \s NoStyle \t " : Enterprise Product         "</w:instrText>
            </w:r>
            <w:r w:rsidRPr="00555727">
              <w:rPr>
                <w:color w:val="000000" w:themeColor="text1"/>
              </w:rPr>
              <w:fldChar w:fldCharType="separate"/>
            </w:r>
            <w:r w:rsidRPr="00555727">
              <w:rPr>
                <w:color w:val="000000" w:themeColor="text1"/>
              </w:rPr>
              <w:t>E</w:t>
            </w:r>
            <w:r w:rsidRPr="00555727">
              <w:rPr>
                <w:color w:val="000000" w:themeColor="text1"/>
              </w:rPr>
              <w:fldChar w:fldCharType="end"/>
            </w:r>
            <w:r>
              <w:rPr>
                <w:color w:val="000000" w:themeColor="text1"/>
              </w:rPr>
              <w:t xml:space="preserve"> </w:t>
            </w:r>
            <w:r>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r>
      <w:tr w:rsidR="00D90512" w:rsidTr="00040D1B">
        <w:tc>
          <w:tcPr>
            <w:tcW w:w="4000" w:type="dxa"/>
            <w:tcBorders>
              <w:top w:val="dashed" w:sz="4" w:space="0" w:color="BFBFBF"/>
              <w:left w:val="none" w:sz="4" w:space="0" w:color="6E6E6E"/>
              <w:bottom w:val="dashed" w:sz="4" w:space="0" w:color="BFBFBF"/>
              <w:right w:val="none" w:sz="4" w:space="0" w:color="6E6E6E"/>
            </w:tcBorders>
          </w:tcPr>
          <w:p w:rsidR="00D90512" w:rsidRDefault="00107E24" w:rsidP="0055572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(Device </w:t>
            </w:r>
            <w:r w:rsidR="00555727">
              <w:t>and</w:t>
            </w:r>
            <w:r>
              <w:t xml:space="preserve"> User)</w:t>
            </w:r>
          </w:p>
        </w:tc>
        <w:tc>
          <w:tcPr>
            <w:tcW w:w="60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C3CF9">
            <w:pPr>
              <w:pStyle w:val="ProductList-TableBody"/>
              <w:jc w:val="center"/>
              <w:rPr>
                <w:color w:val="000000" w:themeColor="text1"/>
              </w:rPr>
            </w:pPr>
            <w:r>
              <w:rPr>
                <w:color w:val="000000" w:themeColor="text1"/>
              </w:rPr>
              <w:fldChar w:fldCharType="begin"/>
            </w:r>
            <w:r>
              <w:rPr>
                <w:color w:val="000000" w:themeColor="text1"/>
              </w:rPr>
              <w:instrText>AutoTextList  \s NoStyle \t "Enterprise Product"</w:instrText>
            </w:r>
            <w:r>
              <w:rPr>
                <w:color w:val="000000" w:themeColor="text1"/>
              </w:rPr>
              <w:fldChar w:fldCharType="separate"/>
            </w:r>
            <w:r>
              <w:rPr>
                <w:color w:val="000000" w:themeColor="text1"/>
              </w:rPr>
              <w:t xml:space="preserve"> </w:t>
            </w:r>
            <w:r w:rsidRPr="00555727">
              <w:rPr>
                <w:color w:val="000000" w:themeColor="text1"/>
              </w:rPr>
              <w:fldChar w:fldCharType="begin"/>
            </w:r>
            <w:r w:rsidRPr="00555727">
              <w:rPr>
                <w:color w:val="000000" w:themeColor="text1"/>
              </w:rPr>
              <w:instrText>AutoTextList  \s NoStyle \t " : Enterprise Product         "</w:instrText>
            </w:r>
            <w:r w:rsidRPr="00555727">
              <w:rPr>
                <w:color w:val="000000" w:themeColor="text1"/>
              </w:rPr>
              <w:fldChar w:fldCharType="separate"/>
            </w:r>
            <w:r w:rsidRPr="00555727">
              <w:rPr>
                <w:color w:val="000000" w:themeColor="text1"/>
              </w:rPr>
              <w:t>E</w:t>
            </w:r>
            <w:r w:rsidRPr="00555727">
              <w:rPr>
                <w:color w:val="000000" w:themeColor="text1"/>
              </w:rPr>
              <w:fldChar w:fldCharType="end"/>
            </w:r>
            <w:r>
              <w:rPr>
                <w:color w:val="000000" w:themeColor="text1"/>
              </w:rPr>
              <w:t xml:space="preserve"> </w:t>
            </w:r>
            <w:r>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r>
      <w:tr w:rsidR="00D90512" w:rsidTr="00040D1B">
        <w:tc>
          <w:tcPr>
            <w:tcW w:w="4000" w:type="dxa"/>
            <w:tcBorders>
              <w:top w:val="dashed" w:sz="4" w:space="0" w:color="BFBFBF"/>
              <w:left w:val="none" w:sz="4" w:space="0" w:color="6E6E6E"/>
              <w:bottom w:val="none" w:sz="4" w:space="0" w:color="BFBFBF"/>
              <w:right w:val="none" w:sz="4" w:space="0" w:color="6E6E6E"/>
            </w:tcBorders>
          </w:tcPr>
          <w:p w:rsidR="00D90512" w:rsidRDefault="00107E24" w:rsidP="0055572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(Device </w:t>
            </w:r>
            <w:r w:rsidR="00555727">
              <w:t>and</w:t>
            </w:r>
            <w:r>
              <w:t xml:space="preserve"> User)</w:t>
            </w:r>
          </w:p>
        </w:tc>
        <w:tc>
          <w:tcPr>
            <w:tcW w:w="605"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 xml:space="preserve"> </w:t>
            </w:r>
          </w:p>
        </w:tc>
        <w:tc>
          <w:tcPr>
            <w:tcW w:w="604"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 xml:space="preserve"> </w:t>
            </w:r>
          </w:p>
        </w:tc>
        <w:tc>
          <w:tcPr>
            <w:tcW w:w="610"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 xml:space="preserve"> </w:t>
            </w:r>
          </w:p>
        </w:tc>
        <w:tc>
          <w:tcPr>
            <w:tcW w:w="718"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 : Enterprise Product         "</w:instrText>
            </w:r>
            <w:r w:rsidRPr="00555727">
              <w:rPr>
                <w:color w:val="000000" w:themeColor="text1"/>
              </w:rPr>
              <w:fldChar w:fldCharType="separate"/>
            </w:r>
            <w:r w:rsidRPr="00555727">
              <w:rPr>
                <w:color w:val="000000" w:themeColor="text1"/>
              </w:rPr>
              <w:t>E</w:t>
            </w:r>
            <w:r w:rsidRPr="00555727">
              <w:rPr>
                <w:color w:val="000000" w:themeColor="text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90512" w:rsidRPr="00555727" w:rsidRDefault="00107E24">
            <w:pPr>
              <w:pStyle w:val="ProductList-TableBody"/>
              <w:jc w:val="center"/>
              <w:rPr>
                <w:color w:val="000000" w:themeColor="text1"/>
              </w:rPr>
            </w:pPr>
            <w:r w:rsidRPr="00555727">
              <w:rPr>
                <w:color w:val="000000" w:themeColor="text1"/>
              </w:rPr>
              <w:t xml:space="preserve"> </w:t>
            </w:r>
          </w:p>
        </w:tc>
      </w:tr>
    </w:tbl>
    <w:p w:rsidR="00D90512" w:rsidRDefault="00107E24">
      <w:pPr>
        <w:pStyle w:val="ProductList-Offering1SubSection"/>
      </w:pPr>
      <w:bookmarkStart w:id="45" w:name="_Sec599"/>
      <w:r>
        <w:t>2. Product Conditions</w:t>
      </w:r>
      <w:bookmarkEnd w:id="45"/>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Exemption applicable to users who access Products solely under one of these licenses. These users are exempt from being counted as a Qualified User under Customer’s volume licensing agreement, notwithstanding anything to the contrary in that agreement.         "</w:instrText>
            </w:r>
            <w:r w:rsidRPr="00721CA3">
              <w:rPr>
                <w:color w:val="0563C1"/>
              </w:rPr>
              <w:fldChar w:fldCharType="separate"/>
            </w:r>
            <w:r>
              <w:rPr>
                <w:color w:val="0563C1"/>
              </w:rPr>
              <w:t>Qualified User Exemption</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All (except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Up to Date Discount is a discount available to Open Value Subscription customers ordering licenses for Product during the first year of their agreement if they have a License for the corresponding qualifying Product.         "</w:instrText>
            </w:r>
            <w:r w:rsidRPr="00721CA3">
              <w:rPr>
                <w:color w:val="0563C1"/>
              </w:rPr>
              <w:fldChar w:fldCharType="separate"/>
            </w:r>
            <w:r>
              <w:rPr>
                <w:color w:val="0563C1"/>
              </w:rPr>
              <w:t>UTD Discount</w:t>
            </w:r>
            <w:r w:rsidRPr="00721CA3">
              <w:rPr>
                <w:color w:val="0563C1"/>
              </w:rP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Process to Determine Applicable Use Rights for CAL Suites</w:t>
      </w:r>
    </w:p>
    <w:p w:rsidR="00D90512" w:rsidRDefault="00107E24">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rsidR="00D90512" w:rsidRDefault="00107E24">
      <w:pPr>
        <w:pStyle w:val="ProductList-Body"/>
      </w:pPr>
      <w:r>
        <w:t xml:space="preserve"> </w:t>
      </w:r>
    </w:p>
    <w:p w:rsidR="00D90512" w:rsidRDefault="00107E24">
      <w:pPr>
        <w:pStyle w:val="ProductList-ClauseHeading"/>
      </w:pPr>
      <w:r>
        <w:t>2.2 Components of CAL Suite</w:t>
      </w:r>
    </w:p>
    <w:p w:rsidR="00D90512" w:rsidRDefault="00107E24">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rsidR="00D90512" w:rsidRDefault="00107E24">
      <w:pPr>
        <w:pStyle w:val="ProductList-Body"/>
      </w:pPr>
      <w:r>
        <w:t xml:space="preserve"> </w:t>
      </w:r>
    </w:p>
    <w:p w:rsidR="00D90512" w:rsidRDefault="00107E24">
      <w:pPr>
        <w:pStyle w:val="ProductList-ClauseHeading"/>
      </w:pPr>
      <w:r>
        <w:t>2.3 Online Services Included with Enterprise CAL Suite</w:t>
      </w:r>
    </w:p>
    <w:p w:rsidR="00D90512" w:rsidRDefault="00107E24">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41">
        <w:r>
          <w:rPr>
            <w:color w:val="00467F"/>
            <w:u w:val="single"/>
          </w:rPr>
          <w:t>http://go.microsoft.com/?linkid=9839207</w:t>
        </w:r>
      </w:hyperlink>
      <w:r>
        <w:t>.</w:t>
      </w:r>
    </w:p>
    <w:p w:rsidR="00D90512" w:rsidRDefault="00107E24">
      <w:pPr>
        <w:pStyle w:val="ProductList-Body"/>
      </w:pPr>
      <w:r>
        <w:t xml:space="preserve"> </w:t>
      </w:r>
    </w:p>
    <w:p w:rsidR="00D90512" w:rsidRDefault="00107E24">
      <w:pPr>
        <w:pStyle w:val="ProductList-ClauseHeading"/>
      </w:pPr>
      <w:r>
        <w:t>2.4 Core CAL Suite Bridge for O365, for O365 &amp; Intune, and for Intune</w:t>
      </w:r>
    </w:p>
    <w:p w:rsidR="00D90512" w:rsidRDefault="00107E24">
      <w:pPr>
        <w:pStyle w:val="ProductList-SubClauseHeading"/>
      </w:pPr>
      <w:r>
        <w:t>2.4.1 CAL Suite Bridges Requirements</w:t>
      </w:r>
    </w:p>
    <w:p w:rsidR="00D90512" w:rsidRDefault="00107E24">
      <w:pPr>
        <w:pStyle w:val="ProductList-BodyIndented"/>
      </w:pPr>
      <w:r>
        <w:t xml:space="preserve">A CAL Suite Bridge may be required when transitioning from a CAL Suite to a comparable software and Online Service combination. When a transition requires a CAL Suite Bridge, and the qualifying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rsidRPr="00721CA3">
        <w:rPr>
          <w:color w:val="0563C1"/>
        </w:rPr>
        <w:fldChar w:fldCharType="end"/>
      </w:r>
      <w:r>
        <w:t xml:space="preserve"> has been fully paid by Customer, no </w:t>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t xml:space="preserve"> purchase is required of the CAL Suite Bridge. Instead, SA may be purchased for the CAL Suite Bridge at the Enrollment anniversary in which the transition is effective. In such circumstances, the transition ratio may only be one CAL Suite Bridge SA for one CAL Suite SA, and for the same user or device </w:t>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t xml:space="preserve"> as the qualifying CAL Suite.</w:t>
      </w:r>
    </w:p>
    <w:p w:rsidR="00D90512" w:rsidRDefault="00107E24">
      <w:pPr>
        <w:pStyle w:val="ProductList-BodyIndented"/>
      </w:pPr>
      <w:r>
        <w:t xml:space="preserve"> </w:t>
      </w:r>
    </w:p>
    <w:p w:rsidR="00D90512" w:rsidRDefault="00107E24">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518"/>
        <w:gridCol w:w="3519"/>
        <w:gridCol w:w="3519"/>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Online Services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xml:space="preserve">, or Office 365 Enterprise </w:t>
            </w:r>
            <w:r>
              <w:fldChar w:fldCharType="begin"/>
            </w:r>
            <w:r>
              <w:instrText xml:space="preserve"> XE "Office 365 Enterprise " </w:instrText>
            </w:r>
            <w:r>
              <w:fldChar w:fldCharType="end"/>
            </w:r>
            <w:r>
              <w:t>E4</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E1 and Microsoft Intune</w:t>
            </w:r>
            <w:r>
              <w:fldChar w:fldCharType="begin"/>
            </w:r>
            <w:r>
              <w:instrText xml:space="preserve"> XE "Office 365 Enterprise E1 and Microsoft Intune" </w:instrText>
            </w:r>
            <w:r>
              <w:fldChar w:fldCharType="end"/>
            </w:r>
            <w:r>
              <w:t>, or</w:t>
            </w:r>
          </w:p>
          <w:p w:rsidR="00D90512" w:rsidRDefault="00107E24">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D90512" w:rsidRDefault="00107E24">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Intune</w:t>
            </w:r>
            <w:r>
              <w:fldChar w:fldCharType="begin"/>
            </w:r>
            <w:r>
              <w:instrText xml:space="preserve"> XE "Microsoft Intune" </w:instrText>
            </w:r>
            <w:r>
              <w:fldChar w:fldCharType="end"/>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Mobility Suite</w:t>
            </w:r>
            <w:r>
              <w:fldChar w:fldCharType="begin"/>
            </w:r>
            <w:r>
              <w:instrText xml:space="preserve"> XE "Enterprise Mobility Suite" </w:instrText>
            </w:r>
            <w:r>
              <w:fldChar w:fldCharType="end"/>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E3</w:t>
            </w:r>
            <w:r>
              <w:fldChar w:fldCharType="begin"/>
            </w:r>
            <w:r>
              <w:instrText xml:space="preserve"> XE "Office 365 Enterprise E3" </w:instrText>
            </w:r>
            <w:r>
              <w:fldChar w:fldCharType="end"/>
            </w:r>
            <w:r>
              <w:t>, or</w:t>
            </w:r>
          </w:p>
          <w:p w:rsidR="00D90512" w:rsidRDefault="00107E24">
            <w:pPr>
              <w:pStyle w:val="ProductList-TableBody"/>
            </w:pPr>
            <w:r>
              <w:t>Office 365 Enterprise E4</w:t>
            </w:r>
            <w:r>
              <w:fldChar w:fldCharType="begin"/>
            </w:r>
            <w:r>
              <w:instrText xml:space="preserve"> XE "Office 365 Enterprise E4" </w:instrText>
            </w:r>
            <w:r>
              <w:fldChar w:fldCharType="end"/>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D90512" w:rsidRDefault="00107E24">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Intune</w:t>
            </w:r>
            <w:r>
              <w:fldChar w:fldCharType="begin"/>
            </w:r>
            <w:r>
              <w:instrText xml:space="preserve"> XE "Microsoft Intune" </w:instrText>
            </w:r>
            <w:r>
              <w:fldChar w:fldCharType="end"/>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Mobility Suite</w:t>
            </w:r>
            <w:r>
              <w:fldChar w:fldCharType="begin"/>
            </w:r>
            <w:r>
              <w:instrText xml:space="preserve"> XE "Enterprise Mobility Suite" </w:instrText>
            </w:r>
            <w:r>
              <w:fldChar w:fldCharType="end"/>
            </w:r>
          </w:p>
        </w:tc>
      </w:tr>
    </w:tbl>
    <w:p w:rsidR="00D90512" w:rsidRDefault="00107E24">
      <w:pPr>
        <w:pStyle w:val="ProductList-BodyIndented"/>
      </w:pPr>
      <w:r>
        <w:t xml:space="preserve"> </w:t>
      </w:r>
    </w:p>
    <w:p w:rsidR="00D90512" w:rsidRDefault="00107E24">
      <w:pPr>
        <w:pStyle w:val="ProductList-SubClauseHeading"/>
      </w:pPr>
      <w:r>
        <w:t>2.4.2 Student Only CALs (Academic Open License and Academic Select)</w:t>
      </w:r>
    </w:p>
    <w:p w:rsidR="00D90512" w:rsidRDefault="00107E24">
      <w:pPr>
        <w:pStyle w:val="ProductList-BodyIndented"/>
      </w:pPr>
      <w:r>
        <w:t>Student Only CALs are restricted to license student owned PCs or institution owned PCs dedicated to an individual student and are not for use in labs or classrooms.</w:t>
      </w:r>
    </w:p>
    <w:p w:rsidR="00D90512" w:rsidRDefault="00107E24">
      <w:pPr>
        <w:pStyle w:val="ProductList-BodyIndented"/>
      </w:pPr>
      <w:r>
        <w:t xml:space="preserve"> </w:t>
      </w:r>
    </w:p>
    <w:p w:rsidR="00D90512" w:rsidRDefault="00107E24">
      <w:pPr>
        <w:pStyle w:val="ProductList-SubClauseHeading"/>
      </w:pPr>
      <w:r>
        <w:t>2.4.3 Transitions</w:t>
      </w:r>
    </w:p>
    <w:p w:rsidR="00D90512" w:rsidRDefault="00107E24">
      <w:pPr>
        <w:pStyle w:val="ProductList-BodyIndented"/>
      </w:pPr>
      <w:r>
        <w:t xml:space="preserve">The following are transition options for customers eligible to move to Online Services as further described in their volume licensing agreement. </w:t>
      </w:r>
    </w:p>
    <w:tbl>
      <w:tblPr>
        <w:tblStyle w:val="PURTable0"/>
        <w:tblW w:w="0" w:type="dxa"/>
        <w:tblLook w:val="04A0" w:firstRow="1" w:lastRow="0" w:firstColumn="1" w:lastColumn="0" w:noHBand="0" w:noVBand="1"/>
      </w:tblPr>
      <w:tblGrid>
        <w:gridCol w:w="5277"/>
        <w:gridCol w:w="5279"/>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Valid Transition Options</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&amp; Government E1, E3, E4)*, Microsoft Intune, Enterprise Mobility Suite</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&amp; Government E3, E4)*, Microsoft Intune, Enterprise Mobility Suite</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 and Core CAL Suite</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&amp; Government E3, E4)*</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 and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&amp; Government E3, E4)*</w:t>
            </w:r>
          </w:p>
        </w:tc>
      </w:tr>
    </w:tbl>
    <w:p w:rsidR="00D90512" w:rsidRDefault="00107E24">
      <w:pPr>
        <w:pStyle w:val="ProductList-BodyIndented"/>
      </w:pPr>
      <w:r>
        <w:t>*This Transition also requires the appropriate CAL Suite Bridge.</w:t>
      </w:r>
    </w:p>
    <w:p w:rsidR="00D90512" w:rsidRDefault="00107E24">
      <w:pPr>
        <w:pStyle w:val="ProductList-Offering1SubSection"/>
      </w:pPr>
      <w:bookmarkStart w:id="46" w:name="_Sec600"/>
      <w:r>
        <w:t>3. Use Rights</w:t>
      </w:r>
      <w:bookmarkEnd w:id="46"/>
    </w:p>
    <w:tbl>
      <w:tblPr>
        <w:tblStyle w:val="PURTable"/>
        <w:tblW w:w="0" w:type="dxa"/>
        <w:tblLook w:val="04A0" w:firstRow="1" w:lastRow="0" w:firstColumn="1" w:lastColumn="0" w:noHBand="0" w:noVBand="1"/>
      </w:tblPr>
      <w:tblGrid>
        <w:gridCol w:w="3644"/>
        <w:gridCol w:w="3640"/>
        <w:gridCol w:w="3632"/>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36"/>
        <w:gridCol w:w="3646"/>
        <w:gridCol w:w="3634"/>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42">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1HeadingNoBorder"/>
      </w:pPr>
      <w:bookmarkStart w:id="48" w:name="_Sec602"/>
      <w:r>
        <w:t>Core Infrastructure Server (CIS) Suite</w:t>
      </w:r>
      <w:bookmarkEnd w:id="48"/>
      <w:r>
        <w:fldChar w:fldCharType="begin"/>
      </w:r>
      <w:r>
        <w:instrText xml:space="preserve"> TC "</w:instrText>
      </w:r>
      <w:bookmarkStart w:id="49" w:name="_Toc423600281"/>
      <w:r>
        <w:instrText>Core Infrastructure Server (CIS) Suite</w:instrText>
      </w:r>
      <w:bookmarkEnd w:id="49"/>
      <w:r>
        <w:instrText>" \l 2</w:instrText>
      </w:r>
      <w:r>
        <w:fldChar w:fldCharType="end"/>
      </w:r>
    </w:p>
    <w:p w:rsidR="00D90512" w:rsidRDefault="00107E24">
      <w:pPr>
        <w:pStyle w:val="ProductList-Offering1SubSection"/>
      </w:pPr>
      <w:bookmarkStart w:id="50" w:name="_Sec603"/>
      <w:r>
        <w:t>1. Program Availability</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40D1B" w:rsidTr="00555727">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pPr>
            <w:r>
              <w:rPr>
                <w:color w:val="FFFFFF"/>
              </w:rPr>
              <w:t>Products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40D1B" w:rsidRDefault="00040D1B" w:rsidP="00040D1B">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555727">
        <w:tc>
          <w:tcPr>
            <w:tcW w:w="4117"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 : Open License and Open Value         "</w:instrText>
            </w:r>
            <w:r w:rsidRPr="00555727">
              <w:rPr>
                <w:color w:val="000000" w:themeColor="text1"/>
              </w:rPr>
              <w:fldChar w:fldCharType="separate"/>
            </w:r>
            <w:r w:rsidRPr="00555727">
              <w:rPr>
                <w:color w:val="000000" w:themeColor="text1"/>
              </w:rPr>
              <w:t>OF</w:t>
            </w:r>
            <w:r w:rsidRPr="0055572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555727" w:rsidP="00555727">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"Non-Organization Wide in Open Value"</w:instrText>
            </w:r>
            <w:r w:rsidRPr="00555727">
              <w:rPr>
                <w:color w:val="000000" w:themeColor="text1"/>
              </w:rPr>
              <w:fldChar w:fldCharType="separate"/>
            </w:r>
            <w:r w:rsidRPr="00555727">
              <w:rPr>
                <w:color w:val="000000" w:themeColor="text1"/>
              </w:rPr>
              <w:t xml:space="preserve"> </w:t>
            </w:r>
            <w:r w:rsidRPr="00555727">
              <w:rPr>
                <w:color w:val="000000" w:themeColor="text1"/>
              </w:rPr>
              <w:fldChar w:fldCharType="begin"/>
            </w:r>
            <w:r w:rsidRPr="00555727">
              <w:rPr>
                <w:color w:val="000000" w:themeColor="text1"/>
              </w:rPr>
              <w:instrText>AutoTextList  \s NoStyle \t " : Non-Organization Wide in Open Value         "</w:instrText>
            </w:r>
            <w:r w:rsidRPr="00555727">
              <w:rPr>
                <w:color w:val="000000" w:themeColor="text1"/>
              </w:rPr>
              <w:fldChar w:fldCharType="separate"/>
            </w:r>
            <w:r w:rsidRPr="00555727">
              <w:rPr>
                <w:color w:val="000000" w:themeColor="text1"/>
              </w:rPr>
              <w:t>P</w:t>
            </w:r>
            <w:r w:rsidRPr="00555727">
              <w:rPr>
                <w:color w:val="000000" w:themeColor="text1"/>
              </w:rPr>
              <w:fldChar w:fldCharType="end"/>
            </w:r>
            <w:r w:rsidRPr="00555727">
              <w:rPr>
                <w:color w:val="000000" w:themeColor="text1"/>
              </w:rPr>
              <w:t xml:space="preserve"> </w:t>
            </w:r>
            <w:r w:rsidRPr="00555727">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C3CF9" w:rsidP="000C3CF9">
            <w:pPr>
              <w:pStyle w:val="ProductList-TableBody"/>
              <w:jc w:val="center"/>
              <w:rPr>
                <w:color w:val="000000" w:themeColor="text1"/>
              </w:rPr>
            </w:pPr>
            <w:r>
              <w:rPr>
                <w:color w:val="000000" w:themeColor="text1"/>
              </w:rPr>
              <w:fldChar w:fldCharType="begin"/>
            </w:r>
            <w:r>
              <w:rPr>
                <w:color w:val="000000" w:themeColor="text1"/>
              </w:rPr>
              <w:instrText>AutoTextList  \s NoStyle \t "Core Infrastructure"</w:instrText>
            </w:r>
            <w:r>
              <w:rPr>
                <w:color w:val="000000" w:themeColor="text1"/>
              </w:rPr>
              <w:fldChar w:fldCharType="separate"/>
            </w:r>
            <w:r>
              <w:rPr>
                <w:color w:val="000000" w:themeColor="text1"/>
              </w:rPr>
              <w:t xml:space="preserve"> C,</w:t>
            </w:r>
            <w:r>
              <w:rPr>
                <w:color w:val="000000" w:themeColor="text1"/>
              </w:rPr>
              <w:fldChar w:fldCharType="end"/>
            </w:r>
            <w:r w:rsidR="00555727" w:rsidRPr="00555727">
              <w:rPr>
                <w:color w:val="000000" w:themeColor="text1"/>
              </w:rPr>
              <w:fldChar w:fldCharType="begin"/>
            </w:r>
            <w:r w:rsidR="00555727" w:rsidRPr="00555727">
              <w:rPr>
                <w:color w:val="000000" w:themeColor="text1"/>
              </w:rPr>
              <w:instrText>AutoTextList  \s NoStyle \t " : Server and Tools Product         "</w:instrText>
            </w:r>
            <w:r w:rsidR="00555727" w:rsidRPr="00555727">
              <w:rPr>
                <w:color w:val="000000" w:themeColor="text1"/>
              </w:rPr>
              <w:fldChar w:fldCharType="separate"/>
            </w:r>
            <w:r w:rsidR="00555727" w:rsidRPr="00555727">
              <w:rPr>
                <w:color w:val="000000" w:themeColor="text1"/>
              </w:rPr>
              <w:t>SP</w:t>
            </w:r>
            <w:r w:rsidR="00555727" w:rsidRPr="0055572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555727" w:rsidP="00555727">
            <w:pPr>
              <w:pStyle w:val="ProductList-TableBody"/>
              <w:jc w:val="center"/>
              <w:rPr>
                <w:color w:val="000000" w:themeColor="text1"/>
              </w:rPr>
            </w:pPr>
            <w:r w:rsidRPr="00555727">
              <w:rPr>
                <w:color w:val="000000" w:themeColor="text1"/>
              </w:rPr>
              <w:fldChar w:fldCharType="begin"/>
            </w:r>
            <w:r w:rsidRPr="00555727">
              <w:rPr>
                <w:color w:val="000000" w:themeColor="text1"/>
              </w:rPr>
              <w:instrText xml:space="preserve">AutoTextList \s NoStyle \t "Additional Product" </w:instrText>
            </w:r>
            <w:r w:rsidRPr="00555727">
              <w:rPr>
                <w:color w:val="000000" w:themeColor="text1"/>
              </w:rPr>
              <w:fldChar w:fldCharType="separate"/>
            </w:r>
            <w:r w:rsidRPr="00555727">
              <w:rPr>
                <w:color w:val="000000" w:themeColor="text1"/>
              </w:rPr>
              <w:t xml:space="preserve"> A </w:t>
            </w:r>
            <w:r w:rsidRPr="0055572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555727">
            <w:pPr>
              <w:pStyle w:val="ProductList-TableBody"/>
              <w:jc w:val="center"/>
              <w:rPr>
                <w:color w:val="000000" w:themeColor="text1"/>
              </w:rPr>
            </w:pPr>
            <w:r w:rsidRPr="00555727">
              <w:rPr>
                <w:color w:val="000000" w:themeColor="text1"/>
              </w:rPr>
              <w:fldChar w:fldCharType="begin"/>
            </w:r>
            <w:r w:rsidRPr="00555727">
              <w:rPr>
                <w:color w:val="000000" w:themeColor="text1"/>
              </w:rPr>
              <w:instrText xml:space="preserve">AutoTextList \s NoStyle \t "Additional Product" </w:instrText>
            </w:r>
            <w:r w:rsidRPr="00555727">
              <w:rPr>
                <w:color w:val="000000" w:themeColor="text1"/>
              </w:rPr>
              <w:fldChar w:fldCharType="separate"/>
            </w:r>
            <w:r w:rsidRPr="00555727">
              <w:rPr>
                <w:color w:val="000000" w:themeColor="text1"/>
              </w:rPr>
              <w:t xml:space="preserve"> A </w:t>
            </w:r>
            <w:r w:rsidRPr="00555727">
              <w:rPr>
                <w:color w:val="000000" w:themeColor="text1"/>
              </w:rPr>
              <w:fldChar w:fldCharType="end"/>
            </w:r>
          </w:p>
        </w:tc>
      </w:tr>
      <w:tr w:rsidR="00D90512" w:rsidTr="00555727">
        <w:tc>
          <w:tcPr>
            <w:tcW w:w="4117"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 : Open License and Open Value         "</w:instrText>
            </w:r>
            <w:r w:rsidRPr="00555727">
              <w:rPr>
                <w:color w:val="000000" w:themeColor="text1"/>
              </w:rPr>
              <w:fldChar w:fldCharType="separate"/>
            </w:r>
            <w:r w:rsidRPr="00555727">
              <w:rPr>
                <w:color w:val="000000" w:themeColor="text1"/>
              </w:rPr>
              <w:t>OF</w:t>
            </w:r>
            <w:r w:rsidRPr="0055572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107E24">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555727" w:rsidP="00555727">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"Non-Organization Wide in Open Value"</w:instrText>
            </w:r>
            <w:r w:rsidRPr="00555727">
              <w:rPr>
                <w:color w:val="000000" w:themeColor="text1"/>
              </w:rPr>
              <w:fldChar w:fldCharType="separate"/>
            </w:r>
            <w:r w:rsidRPr="00555727">
              <w:rPr>
                <w:color w:val="000000" w:themeColor="text1"/>
              </w:rPr>
              <w:t xml:space="preserve"> </w:t>
            </w:r>
            <w:r w:rsidRPr="00555727">
              <w:rPr>
                <w:color w:val="000000" w:themeColor="text1"/>
              </w:rPr>
              <w:fldChar w:fldCharType="begin"/>
            </w:r>
            <w:r w:rsidRPr="00555727">
              <w:rPr>
                <w:color w:val="000000" w:themeColor="text1"/>
              </w:rPr>
              <w:instrText>AutoTextList  \s NoStyle \t " : Non-Organization Wide in Open Value         "</w:instrText>
            </w:r>
            <w:r w:rsidRPr="00555727">
              <w:rPr>
                <w:color w:val="000000" w:themeColor="text1"/>
              </w:rPr>
              <w:fldChar w:fldCharType="separate"/>
            </w:r>
            <w:r w:rsidRPr="00555727">
              <w:rPr>
                <w:color w:val="000000" w:themeColor="text1"/>
              </w:rPr>
              <w:t>P</w:t>
            </w:r>
            <w:r w:rsidRPr="00555727">
              <w:rPr>
                <w:color w:val="000000" w:themeColor="text1"/>
              </w:rPr>
              <w:fldChar w:fldCharType="end"/>
            </w:r>
            <w:r w:rsidRPr="00555727">
              <w:rPr>
                <w:color w:val="000000" w:themeColor="text1"/>
              </w:rPr>
              <w:t xml:space="preserve"> </w:t>
            </w:r>
            <w:r w:rsidRPr="00555727">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0C3CF9" w:rsidP="00555727">
            <w:pPr>
              <w:pStyle w:val="ProductList-TableBody"/>
              <w:jc w:val="center"/>
              <w:rPr>
                <w:color w:val="000000" w:themeColor="text1"/>
              </w:rPr>
            </w:pPr>
            <w:r>
              <w:rPr>
                <w:color w:val="000000" w:themeColor="text1"/>
              </w:rPr>
              <w:fldChar w:fldCharType="begin"/>
            </w:r>
            <w:r>
              <w:rPr>
                <w:color w:val="000000" w:themeColor="text1"/>
              </w:rPr>
              <w:instrText>AutoTextList  \s NoStyle \t "Core Infrastructure"</w:instrText>
            </w:r>
            <w:r>
              <w:rPr>
                <w:color w:val="000000" w:themeColor="text1"/>
              </w:rPr>
              <w:fldChar w:fldCharType="separate"/>
            </w:r>
            <w:r>
              <w:rPr>
                <w:color w:val="000000" w:themeColor="text1"/>
              </w:rPr>
              <w:t xml:space="preserve"> C,</w:t>
            </w:r>
            <w:r>
              <w:rPr>
                <w:color w:val="000000" w:themeColor="text1"/>
              </w:rPr>
              <w:fldChar w:fldCharType="end"/>
            </w:r>
            <w:r w:rsidR="00107E24" w:rsidRPr="00555727">
              <w:rPr>
                <w:color w:val="000000" w:themeColor="text1"/>
              </w:rPr>
              <w:fldChar w:fldCharType="begin"/>
            </w:r>
            <w:r w:rsidR="00107E24" w:rsidRPr="00555727">
              <w:rPr>
                <w:color w:val="000000" w:themeColor="text1"/>
              </w:rPr>
              <w:instrText>AutoTextList  \s NoStyle \t " : Server and Tools Product         "</w:instrText>
            </w:r>
            <w:r w:rsidR="00107E24" w:rsidRPr="00555727">
              <w:rPr>
                <w:color w:val="000000" w:themeColor="text1"/>
              </w:rPr>
              <w:fldChar w:fldCharType="separate"/>
            </w:r>
            <w:r w:rsidR="00107E24" w:rsidRPr="00555727">
              <w:rPr>
                <w:color w:val="000000" w:themeColor="text1"/>
              </w:rPr>
              <w:t>SP</w:t>
            </w:r>
            <w:r w:rsidR="00107E24" w:rsidRPr="0055572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555727">
            <w:pPr>
              <w:pStyle w:val="ProductList-TableBody"/>
              <w:jc w:val="center"/>
              <w:rPr>
                <w:color w:val="000000" w:themeColor="text1"/>
              </w:rPr>
            </w:pPr>
            <w:r w:rsidRPr="00555727">
              <w:rPr>
                <w:color w:val="000000" w:themeColor="text1"/>
              </w:rPr>
              <w:fldChar w:fldCharType="begin"/>
            </w:r>
            <w:r w:rsidRPr="00555727">
              <w:rPr>
                <w:color w:val="000000" w:themeColor="text1"/>
              </w:rPr>
              <w:instrText xml:space="preserve">AutoTextList \s NoStyle \t "Additional Product" </w:instrText>
            </w:r>
            <w:r w:rsidRPr="00555727">
              <w:rPr>
                <w:color w:val="000000" w:themeColor="text1"/>
              </w:rPr>
              <w:fldChar w:fldCharType="separate"/>
            </w:r>
            <w:r w:rsidRPr="00555727">
              <w:rPr>
                <w:color w:val="000000" w:themeColor="text1"/>
              </w:rPr>
              <w:t xml:space="preserve"> A </w:t>
            </w:r>
            <w:r w:rsidRPr="0055572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555727" w:rsidRDefault="00555727" w:rsidP="00555727">
            <w:pPr>
              <w:pStyle w:val="ProductList-TableBody"/>
              <w:jc w:val="center"/>
              <w:rPr>
                <w:color w:val="000000" w:themeColor="text1"/>
              </w:rPr>
            </w:pPr>
            <w:r w:rsidRPr="00555727">
              <w:rPr>
                <w:color w:val="000000" w:themeColor="text1"/>
              </w:rPr>
              <w:fldChar w:fldCharType="begin"/>
            </w:r>
            <w:r w:rsidRPr="00555727">
              <w:rPr>
                <w:color w:val="000000" w:themeColor="text1"/>
              </w:rPr>
              <w:instrText xml:space="preserve">AutoTextList \s NoStyle \t "Additional Product" </w:instrText>
            </w:r>
            <w:r w:rsidRPr="00555727">
              <w:rPr>
                <w:color w:val="000000" w:themeColor="text1"/>
              </w:rPr>
              <w:fldChar w:fldCharType="separate"/>
            </w:r>
            <w:r w:rsidRPr="00555727">
              <w:rPr>
                <w:color w:val="000000" w:themeColor="text1"/>
              </w:rPr>
              <w:t xml:space="preserve"> A </w:t>
            </w:r>
            <w:r w:rsidRPr="00555727">
              <w:rPr>
                <w:color w:val="000000" w:themeColor="text1"/>
              </w:rPr>
              <w:fldChar w:fldCharType="end"/>
            </w:r>
          </w:p>
        </w:tc>
      </w:tr>
    </w:tbl>
    <w:p w:rsidR="00D90512" w:rsidRDefault="00107E24">
      <w:pPr>
        <w:pStyle w:val="ProductList-Offering1SubSection"/>
      </w:pPr>
      <w:bookmarkStart w:id="51" w:name="_Sec604"/>
      <w:r>
        <w:t>2. Product Conditions</w:t>
      </w:r>
      <w:bookmarkEnd w:id="51"/>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Products for which a Server &amp; Cloud Enrollment customer can report a reduction in subscription licenses or future Allocated Annual Commitment after 12 continuous months.         "</w:instrText>
            </w:r>
            <w:r w:rsidRPr="00721CA3">
              <w:rPr>
                <w:color w:val="0563C1"/>
              </w:rPr>
              <w:fldChar w:fldCharType="separate"/>
            </w:r>
            <w:r>
              <w:rPr>
                <w:color w:val="0563C1"/>
              </w:rPr>
              <w:t>Reduction Eligible (SCE)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52" w:name="_Sec605"/>
      <w:r>
        <w:t>3. Use Rights</w:t>
      </w:r>
      <w:bookmarkEnd w:id="52"/>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Applicable Use Rights</w:t>
      </w:r>
    </w:p>
    <w:p w:rsidR="00D90512" w:rsidRDefault="00107E24">
      <w:pPr>
        <w:pStyle w:val="ProductList-Body"/>
      </w:pPr>
      <w:r>
        <w:t xml:space="preserve">Customer’s access and use of CIS software is governed by the applicable License Terms for the individual Products comprising the CIS software as modified by these License Terms. One CIS Suite License is required for every two </w:t>
      </w:r>
      <w:r w:rsidRPr="00721CA3">
        <w:rPr>
          <w:color w:val="0563C1"/>
        </w:rPr>
        <w:fldChar w:fldCharType="begin"/>
      </w:r>
      <w:r>
        <w:rPr>
          <w:color w:val="0563C1"/>
        </w:rPr>
        <w:instrText>AutoTextList  \s NoStyle \t " means a processor in a physical hardware system.         "</w:instrText>
      </w:r>
      <w:r w:rsidRPr="00721CA3">
        <w:rPr>
          <w:color w:val="0563C1"/>
        </w:rPr>
        <w:fldChar w:fldCharType="separate"/>
      </w:r>
      <w:r>
        <w:rPr>
          <w:color w:val="0563C1"/>
        </w:rPr>
        <w:t>Physical Processors</w:t>
      </w:r>
      <w:r w:rsidRPr="00721CA3">
        <w:rPr>
          <w:color w:val="0563C1"/>
        </w:rPr>
        <w:fldChar w:fldCharType="end"/>
      </w:r>
      <w:r>
        <w:t xml:space="preserve">. Customer needs to license each </w:t>
      </w:r>
      <w:r w:rsidRPr="00721CA3">
        <w:rPr>
          <w:color w:val="0563C1"/>
        </w:rPr>
        <w:fldChar w:fldCharType="begin"/>
      </w:r>
      <w:r>
        <w:rPr>
          <w:color w:val="0563C1"/>
        </w:rPr>
        <w:instrText>AutoTextList  \s NoStyle \t " means a processor in a physical hardware system.         "</w:instrText>
      </w:r>
      <w:r w:rsidRPr="00721CA3">
        <w:rPr>
          <w:color w:val="0563C1"/>
        </w:rPr>
        <w:fldChar w:fldCharType="separate"/>
      </w:r>
      <w:r>
        <w:rPr>
          <w:color w:val="0563C1"/>
        </w:rPr>
        <w:t>Physical Processor</w:t>
      </w:r>
      <w:r w:rsidRPr="00721CA3">
        <w:rPr>
          <w:color w:val="0563C1"/>
        </w:rPr>
        <w:fldChar w:fldCharType="end"/>
      </w:r>
      <w:r>
        <w:t xml:space="preserve"> on each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on which it Runs CIS software.</w:t>
      </w:r>
    </w:p>
    <w:p w:rsidR="00D90512" w:rsidRDefault="00107E24">
      <w:pPr>
        <w:pStyle w:val="ProductList-Body"/>
      </w:pPr>
      <w:r>
        <w:t xml:space="preserve"> </w:t>
      </w:r>
    </w:p>
    <w:p w:rsidR="00D90512" w:rsidRDefault="00107E24">
      <w:pPr>
        <w:pStyle w:val="ProductList-ClauseHeading"/>
      </w:pPr>
      <w:r>
        <w:t>3.2 Software Included with CIS Suite Standard</w:t>
      </w:r>
    </w:p>
    <w:p w:rsidR="00D90512" w:rsidRDefault="00107E24">
      <w:pPr>
        <w:pStyle w:val="ProductList-Body"/>
      </w:pPr>
      <w:r>
        <w:t xml:space="preserve">CIS Suite Standard includes the latest versions of Windows Server Standard and System Center Standard. For each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rsidRPr="00721CA3">
        <w:rPr>
          <w:color w:val="0563C1"/>
        </w:rPr>
        <w:fldChar w:fldCharType="end"/>
      </w:r>
      <w:r>
        <w:t xml:space="preserve"> of CIS Suite Standard, Customer may run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at any one time: </w:t>
      </w:r>
    </w:p>
    <w:p w:rsidR="00D90512" w:rsidRDefault="00107E24">
      <w:pPr>
        <w:pStyle w:val="ProductList-Bullet"/>
        <w:numPr>
          <w:ilvl w:val="0"/>
          <w:numId w:val="23"/>
        </w:numPr>
      </w:pPr>
      <w:r>
        <w:t xml:space="preserve">One Instance of Windows Server Standard in one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and </w:t>
      </w:r>
    </w:p>
    <w:p w:rsidR="00D90512" w:rsidRDefault="00107E24">
      <w:pPr>
        <w:pStyle w:val="ProductList-Bullet"/>
        <w:numPr>
          <w:ilvl w:val="0"/>
          <w:numId w:val="23"/>
        </w:numPr>
      </w:pPr>
      <w:r>
        <w:t xml:space="preserve">One Instance of Windows Server Standard in each of up to two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p>
    <w:p w:rsidR="00D90512" w:rsidRDefault="00107E24">
      <w:pPr>
        <w:pStyle w:val="ProductList-Body"/>
      </w:pPr>
      <w:r>
        <w:t xml:space="preserve">If Customer uses the maximum permitted number of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Instances</w:t>
      </w:r>
      <w:r w:rsidRPr="00721CA3">
        <w:rPr>
          <w:color w:val="0563C1"/>
        </w:rPr>
        <w:fldChar w:fldCharType="end"/>
      </w:r>
      <w:r>
        <w:t xml:space="preserve">, the Instance Running in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may be used only to host and manage the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3.3 Software Included with CIS Suite Datacenter</w:t>
      </w:r>
    </w:p>
    <w:p w:rsidR="00D90512" w:rsidRDefault="00107E24">
      <w:pPr>
        <w:pStyle w:val="ProductList-Body"/>
      </w:pPr>
      <w:r>
        <w:t xml:space="preserve">CIS Suite Datacenter includes the latest versions of Windows Server Datacenter and System Center Datacenter. Customer may use any number of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Instances</w:t>
      </w:r>
      <w:r w:rsidRPr="00721CA3">
        <w:rPr>
          <w:color w:val="0563C1"/>
        </w:rPr>
        <w:fldChar w:fldCharType="end"/>
      </w:r>
      <w:r>
        <w:t xml:space="preserve"> of the Windows Server Datacenter in any number of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on each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with CIS Suite Datacenter.</w:t>
      </w:r>
    </w:p>
    <w:p w:rsidR="00D90512" w:rsidRDefault="00107E24">
      <w:pPr>
        <w:pStyle w:val="ProductList-Body"/>
      </w:pPr>
      <w:r>
        <w:t xml:space="preserve"> </w:t>
      </w:r>
    </w:p>
    <w:p w:rsidR="00D90512" w:rsidRDefault="00107E24">
      <w:pPr>
        <w:pStyle w:val="ProductList-ClauseHeading"/>
      </w:pPr>
      <w:r>
        <w:t>3.4 Management License</w:t>
      </w:r>
    </w:p>
    <w:p w:rsidR="00D90512" w:rsidRDefault="00107E24">
      <w:pPr>
        <w:pStyle w:val="ProductList-Body"/>
      </w:pPr>
      <w:r>
        <w:t>For purposes of applying the License Terms for System Center to Customer’s use of the CIS software, Customer is deemed to have assigned to the Licensed Server System Center Licenses equal to the number of CIS Suite</w:t>
      </w:r>
      <w:r w:rsidR="00315D8A">
        <w:t xml:space="preserv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rPr>
          <w:color w:val="0563C1"/>
        </w:rPr>
        <w:t>s</w:t>
      </w:r>
      <w:r w:rsidRPr="00721CA3">
        <w:rPr>
          <w:color w:val="0563C1"/>
        </w:rPr>
        <w:fldChar w:fldCharType="end"/>
      </w:r>
      <w:r>
        <w:t xml:space="preserve"> assigned to the Server.</w:t>
      </w:r>
    </w:p>
    <w:p w:rsidR="00D90512" w:rsidRDefault="00107E24">
      <w:pPr>
        <w:pStyle w:val="ProductList-Body"/>
      </w:pPr>
      <w:r>
        <w:t xml:space="preserve"> </w:t>
      </w:r>
    </w:p>
    <w:p w:rsidR="00D90512" w:rsidRDefault="00107E24">
      <w:pPr>
        <w:pStyle w:val="ProductList-ClauseHeading"/>
      </w:pPr>
      <w:r>
        <w:t>3.5 Additional Terms</w:t>
      </w:r>
    </w:p>
    <w:p w:rsidR="00D90512" w:rsidRDefault="00107E24">
      <w:pPr>
        <w:pStyle w:val="ProductList-Body"/>
      </w:pPr>
      <w:r>
        <w:t>Customer may run a prior version or a down edition of any of the individual Products included in the CIS Suite as permitted in the license terms for that Product in the Product Terms.</w:t>
      </w:r>
    </w:p>
    <w:p w:rsidR="00D90512" w:rsidRDefault="00107E24">
      <w:pPr>
        <w:pStyle w:val="ProductList-Body"/>
      </w:pPr>
      <w:r>
        <w:t xml:space="preserve"> </w:t>
      </w:r>
    </w:p>
    <w:p w:rsidR="00D90512" w:rsidRDefault="00107E24">
      <w:pPr>
        <w:pStyle w:val="ProductList-Body"/>
      </w:pPr>
      <w:r>
        <w:t xml:space="preserve">All other requirements to acquire and assign </w:t>
      </w:r>
      <w:r w:rsidRPr="00721CA3">
        <w:rPr>
          <w:color w:val="0563C1"/>
        </w:rPr>
        <w:fldChar w:fldCharType="begin"/>
      </w:r>
      <w:r>
        <w:rPr>
          <w:color w:val="0563C1"/>
        </w:rPr>
        <w:instrText>AutoTextList  \s NoStyle \t " means a License assigned to a Server dedicated to Customer’s use that permits access to the corresponding version of the server software or earlier versions of the server software by External Users.         "</w:instrText>
      </w:r>
      <w:r w:rsidRPr="00721CA3">
        <w:rPr>
          <w:color w:val="0563C1"/>
        </w:rPr>
        <w:fldChar w:fldCharType="separate"/>
      </w:r>
      <w:r>
        <w:rPr>
          <w:color w:val="0563C1"/>
        </w:rPr>
        <w:t>External Connector Licenses</w:t>
      </w:r>
      <w:r w:rsidRPr="00721CA3">
        <w:rPr>
          <w:color w:val="0563C1"/>
        </w:rPr>
        <w:fldChar w:fldCharType="end"/>
      </w:r>
      <w:r>
        <w:t xml:space="preserve">,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and </w:t>
      </w:r>
      <w:r w:rsidRPr="00721CA3">
        <w:rPr>
          <w:color w:val="0563C1"/>
        </w:rPr>
        <w:fldChar w:fldCharType="begin"/>
      </w:r>
      <w:r>
        <w:rPr>
          <w:color w:val="0563C1"/>
        </w:rPr>
        <w:instrText>AutoTextList  \s NoStyle \t " means a License that permits management of one or more OSEs by the corresponding version of the server software or any earlier version of the server software. (Refer Glossary for full definition)         "</w:instrText>
      </w:r>
      <w:r w:rsidRPr="00721CA3">
        <w:rPr>
          <w:color w:val="0563C1"/>
        </w:rPr>
        <w:fldChar w:fldCharType="separate"/>
      </w:r>
      <w:r>
        <w:rPr>
          <w:color w:val="0563C1"/>
        </w:rPr>
        <w:t>Management Licenses</w:t>
      </w:r>
      <w:r w:rsidRPr="00721CA3">
        <w:rPr>
          <w:color w:val="0563C1"/>
        </w:rPr>
        <w:fldChar w:fldCharType="end"/>
      </w:r>
      <w:r>
        <w:t xml:space="preserve"> to users or devices for access and management, as set forth in the Product Terms, remain in full force and effect.</w:t>
      </w:r>
    </w:p>
    <w:p w:rsidR="00D90512" w:rsidRDefault="00107E24">
      <w:pPr>
        <w:pStyle w:val="ProductList-Body"/>
      </w:pPr>
      <w:r>
        <w:t xml:space="preserve"> </w:t>
      </w:r>
    </w:p>
    <w:p w:rsidR="00D90512" w:rsidRDefault="00107E24">
      <w:pPr>
        <w:pStyle w:val="ProductList-ClauseHeading"/>
      </w:pPr>
      <w:r>
        <w:t>3.6 Special Downgrade Right – Core Infrastructure Server Suite Standard</w:t>
      </w:r>
    </w:p>
    <w:p w:rsidR="00D90512" w:rsidRDefault="00107E24">
      <w:pPr>
        <w:pStyle w:val="ProductList-Body"/>
      </w:pPr>
      <w:r>
        <w:t xml:space="preserve">For any Server that is correctly licensed for CIS Suite Standard, Customer may run an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Windows Server 2008 R2 Enterprise</w:t>
      </w:r>
      <w:r>
        <w:fldChar w:fldCharType="begin"/>
      </w:r>
      <w:r>
        <w:instrText xml:space="preserve"> XE "Windows Server 2008 R2 Enterprise" </w:instrText>
      </w:r>
      <w:r>
        <w:fldChar w:fldCharType="end"/>
      </w:r>
      <w:r>
        <w:t xml:space="preserve"> in place of Windows Server Standard</w:t>
      </w:r>
      <w:r>
        <w:fldChar w:fldCharType="begin"/>
      </w:r>
      <w:r>
        <w:instrText xml:space="preserve"> XE "Windows Server Standard" </w:instrText>
      </w:r>
      <w:r>
        <w:fldChar w:fldCharType="end"/>
      </w:r>
      <w:r>
        <w:t>.</w:t>
      </w:r>
    </w:p>
    <w:p w:rsidR="00D90512" w:rsidRDefault="00107E24">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36"/>
        <w:gridCol w:w="3644"/>
        <w:gridCol w:w="363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43">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4.1 Software Assurance Renewal Offer for Windows Server and System Center</w:t>
      </w:r>
    </w:p>
    <w:p w:rsidR="00D90512" w:rsidRDefault="00107E24">
      <w:pPr>
        <w:pStyle w:val="ProductList-Body"/>
      </w:pPr>
      <w:r>
        <w:t xml:space="preserve">Customers who have licenses with active SA for the Products in column A of the table below may, upon expiration of that coverage, acquire SA for the corresponding CIS Suite in column B without acquiring the underlying CIS Suite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rsidRPr="00721CA3">
        <w:rPr>
          <w:color w:val="0563C1"/>
        </w:rPr>
        <w:fldChar w:fldCharType="end"/>
      </w:r>
      <w:r>
        <w:t>.</w:t>
      </w:r>
    </w:p>
    <w:tbl>
      <w:tblPr>
        <w:tblStyle w:val="PURTable"/>
        <w:tblW w:w="0" w:type="dxa"/>
        <w:tblLook w:val="04A0" w:firstRow="1" w:lastRow="0" w:firstColumn="1" w:lastColumn="0" w:noHBand="0" w:noVBand="1"/>
      </w:tblPr>
      <w:tblGrid>
        <w:gridCol w:w="5440"/>
        <w:gridCol w:w="5476"/>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Column B</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Windows Server Standard </w:t>
            </w:r>
            <w:r>
              <w:fldChar w:fldCharType="begin"/>
            </w:r>
            <w:r>
              <w:instrText xml:space="preserve"> XE "Windows Server Standard " </w:instrText>
            </w:r>
            <w:r>
              <w:fldChar w:fldCharType="end"/>
            </w:r>
          </w:p>
          <w:p w:rsidR="00D90512" w:rsidRDefault="00107E2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Infrastructure Server Suite Standard</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Windows Server Standard  </w:t>
            </w:r>
          </w:p>
          <w:p w:rsidR="00D90512" w:rsidRDefault="00107E24">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Infrastructure Server Suite Datacenter</w:t>
            </w:r>
          </w:p>
        </w:tc>
      </w:tr>
    </w:tbl>
    <w:p w:rsidR="00D90512" w:rsidRDefault="00107E24">
      <w:pPr>
        <w:pStyle w:val="ProductList-Body"/>
      </w:pPr>
      <w:r>
        <w:t xml:space="preserve">For each set consisting of one of each of the qualifying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rPr>
          <w:color w:val="0563C1"/>
        </w:rPr>
        <w:t>s</w:t>
      </w:r>
      <w:r w:rsidRPr="00721CA3">
        <w:rPr>
          <w:color w:val="0563C1"/>
        </w:rPr>
        <w:fldChar w:fldCharType="end"/>
      </w:r>
      <w:r>
        <w:t xml:space="preserve"> in a cell in Column A of the table above, customers may acquire SA for one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rsidRPr="00721CA3">
        <w:rPr>
          <w:color w:val="0563C1"/>
        </w:rPr>
        <w:fldChar w:fldCharType="end"/>
      </w:r>
      <w:r>
        <w:t xml:space="preserve"> of the corresponding CIS Suite in Column B. Customers who license and use CIS Suite (Standard or Datacenter) under this offer may no longer use software under their qualifying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rPr>
          <w:color w:val="0563C1"/>
        </w:rPr>
        <w:t>s</w:t>
      </w:r>
      <w:r w:rsidRPr="00721CA3">
        <w:rPr>
          <w:color w:val="0563C1"/>
        </w:rPr>
        <w:fldChar w:fldCharType="end"/>
      </w:r>
      <w:r>
        <w:t xml:space="preserv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sidR="00315D8A" w:rsidRPr="00721CA3">
        <w:rPr>
          <w:color w:val="0563C1"/>
        </w:rPr>
        <w:fldChar w:fldCharType="begin"/>
      </w:r>
      <w:r w:rsidR="00315D8A">
        <w:rPr>
          <w:color w:val="0563C1"/>
        </w:rPr>
        <w:instrText>AutoTextList  \s NoStyle \t "License means the right to download, install, access and use a Product. "</w:instrText>
      </w:r>
      <w:r w:rsidR="00315D8A" w:rsidRPr="00721CA3">
        <w:rPr>
          <w:color w:val="0563C1"/>
        </w:rPr>
        <w:fldChar w:fldCharType="separate"/>
      </w:r>
      <w:r w:rsidR="00315D8A">
        <w:rPr>
          <w:color w:val="0563C1"/>
        </w:rPr>
        <w:t>License</w:t>
      </w:r>
      <w:r w:rsidR="00315D8A" w:rsidRPr="00721CA3">
        <w:rPr>
          <w:color w:val="0563C1"/>
        </w:rPr>
        <w:fldChar w:fldCharType="end"/>
      </w:r>
      <w:r>
        <w:rPr>
          <w:color w:val="0563C1"/>
        </w:rPr>
        <w:t>s</w:t>
      </w:r>
      <w:r w:rsidRPr="00721CA3">
        <w:rPr>
          <w:color w:val="0563C1"/>
        </w:rPr>
        <w:fldChar w:fldCharType="end"/>
      </w:r>
      <w:r>
        <w:t xml:space="preserve"> and SA acquired under a subscription agreement do not qualify for this offer.</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1HeadingNoBorder"/>
      </w:pPr>
      <w:bookmarkStart w:id="54" w:name="_Sec607"/>
      <w:r>
        <w:t>Forefront</w:t>
      </w:r>
      <w:bookmarkEnd w:id="54"/>
      <w:r>
        <w:fldChar w:fldCharType="begin"/>
      </w:r>
      <w:r>
        <w:instrText xml:space="preserve"> TC "</w:instrText>
      </w:r>
      <w:bookmarkStart w:id="55" w:name="_Toc423600282"/>
      <w:r>
        <w:instrText>Forefront</w:instrText>
      </w:r>
      <w:bookmarkEnd w:id="55"/>
      <w:r>
        <w:instrText>" \l 2</w:instrText>
      </w:r>
      <w:r>
        <w:fldChar w:fldCharType="end"/>
      </w:r>
    </w:p>
    <w:p w:rsidR="00D90512" w:rsidRDefault="00107E24">
      <w:pPr>
        <w:pStyle w:val="ProductList-Offering1SubSection"/>
      </w:pPr>
      <w:bookmarkStart w:id="56" w:name="_Sec677"/>
      <w:r>
        <w:t>1. Program Availability</w:t>
      </w:r>
      <w:bookmarkEnd w:id="56"/>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6B2C4F" w:rsidTr="006B2C4F">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4" w:space="0" w:color="000000"/>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6B2C4F">
        <w:tc>
          <w:tcPr>
            <w:tcW w:w="4113" w:type="dxa"/>
            <w:tcBorders>
              <w:top w:val="single" w:sz="6" w:space="0" w:color="FFFFFF"/>
              <w:left w:val="none" w:sz="4" w:space="0" w:color="BFBFBF"/>
              <w:bottom w:val="dashed" w:sz="4" w:space="0" w:color="BFBFBF"/>
              <w:right w:val="none" w:sz="4" w:space="0" w:color="6E6E6E"/>
            </w:tcBorders>
          </w:tcPr>
          <w:p w:rsidR="00D90512" w:rsidRDefault="00107E24">
            <w:pPr>
              <w:pStyle w:val="ProductList-TableBody"/>
            </w:pPr>
            <w:r>
              <w:t>Forefront Identity Manager 2010 R2 CAL</w:t>
            </w:r>
            <w:r>
              <w:fldChar w:fldCharType="begin"/>
            </w:r>
            <w:r>
              <w:instrText xml:space="preserve"> XE "Forefront Identity Manager 2010 R2 CAL" </w:instrText>
            </w:r>
            <w:r>
              <w:fldChar w:fldCharType="end"/>
            </w:r>
            <w:r>
              <w:t xml:space="preserve"> (User)</w:t>
            </w:r>
          </w:p>
        </w:tc>
        <w:tc>
          <w:tcPr>
            <w:tcW w:w="618"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5/12</w:t>
            </w:r>
          </w:p>
        </w:tc>
        <w:tc>
          <w:tcPr>
            <w:tcW w:w="616"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107E24">
            <w:pPr>
              <w:pStyle w:val="ProductList-TableBody"/>
              <w:jc w:val="center"/>
              <w:rPr>
                <w:color w:val="000000" w:themeColor="text1"/>
              </w:rPr>
            </w:pPr>
            <w:r w:rsidRPr="006B2C4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107E24">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107E24">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7E479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6B2C4F"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sidRPr="006B2C4F">
              <w:rPr>
                <w:color w:val="000000" w:themeColor="text1"/>
              </w:rPr>
              <w:fldChar w:fldCharType="end"/>
            </w:r>
            <w:r w:rsidR="00107E24" w:rsidRPr="006B2C4F">
              <w:rPr>
                <w:color w:val="000000" w:themeColor="text1"/>
              </w:rPr>
              <w:fldChar w:fldCharType="begin"/>
            </w:r>
            <w:r w:rsidR="00107E24" w:rsidRPr="006B2C4F">
              <w:rPr>
                <w:color w:val="000000" w:themeColor="text1"/>
              </w:rPr>
              <w:instrText>AutoTextList  \s NoStyle \t " : Student Offering         "</w:instrText>
            </w:r>
            <w:r w:rsidR="00107E24" w:rsidRPr="006B2C4F">
              <w:rPr>
                <w:color w:val="000000" w:themeColor="text1"/>
              </w:rPr>
              <w:fldChar w:fldCharType="separate"/>
            </w:r>
            <w:r w:rsidR="00107E24" w:rsidRPr="006B2C4F">
              <w:rPr>
                <w:color w:val="000000" w:themeColor="text1"/>
              </w:rPr>
              <w:t>ST</w:t>
            </w:r>
            <w:r w:rsidR="00107E24" w:rsidRPr="006B2C4F">
              <w:rPr>
                <w:color w:val="000000" w:themeColor="text1"/>
              </w:rPr>
              <w:fldChar w:fldCharType="end"/>
            </w:r>
          </w:p>
        </w:tc>
      </w:tr>
      <w:tr w:rsidR="00D90512" w:rsidTr="006B2C4F">
        <w:tc>
          <w:tcPr>
            <w:tcW w:w="4113" w:type="dxa"/>
            <w:tcBorders>
              <w:top w:val="dashed" w:sz="4" w:space="0" w:color="BFBFBF"/>
              <w:left w:val="none" w:sz="4" w:space="0" w:color="BFBFBF"/>
              <w:bottom w:val="dashed" w:sz="4" w:space="0" w:color="BFBFBF"/>
              <w:right w:val="none" w:sz="4" w:space="0" w:color="6E6E6E"/>
            </w:tcBorders>
          </w:tcPr>
          <w:p w:rsidR="00D90512" w:rsidRDefault="00107E24">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5/12</w:t>
            </w:r>
          </w:p>
        </w:tc>
        <w:tc>
          <w:tcPr>
            <w:tcW w:w="61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125</w:t>
            </w:r>
          </w:p>
        </w:tc>
        <w:tc>
          <w:tcPr>
            <w:tcW w:w="617"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188</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107E24">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107E24">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107E24">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7E479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D90512" w:rsidTr="006B2C4F">
        <w:tc>
          <w:tcPr>
            <w:tcW w:w="4113" w:type="dxa"/>
            <w:tcBorders>
              <w:top w:val="dashed" w:sz="4" w:space="0" w:color="BFBFBF"/>
              <w:left w:val="none" w:sz="4" w:space="0" w:color="BFBFBF"/>
              <w:bottom w:val="none" w:sz="4" w:space="0" w:color="BFBFBF"/>
              <w:right w:val="none" w:sz="4" w:space="0" w:color="6E6E6E"/>
            </w:tcBorders>
          </w:tcPr>
          <w:p w:rsidR="00D90512" w:rsidRDefault="00107E24">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5/12</w:t>
            </w:r>
          </w:p>
        </w:tc>
        <w:tc>
          <w:tcPr>
            <w:tcW w:w="616"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25</w:t>
            </w:r>
          </w:p>
        </w:tc>
        <w:tc>
          <w:tcPr>
            <w:tcW w:w="617"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107E24">
            <w:pPr>
              <w:pStyle w:val="ProductList-TableBody"/>
              <w:jc w:val="center"/>
              <w:rPr>
                <w:color w:val="000000" w:themeColor="text1"/>
              </w:rPr>
            </w:pPr>
            <w:r w:rsidRPr="006B2C4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107E24">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107E24">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6B2C4F" w:rsidRDefault="00107E24">
            <w:pPr>
              <w:pStyle w:val="ProductList-TableBody"/>
              <w:jc w:val="center"/>
              <w:rPr>
                <w:color w:val="000000" w:themeColor="text1"/>
              </w:rPr>
            </w:pPr>
            <w:r w:rsidRPr="006B2C4F">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90512" w:rsidRPr="006B2C4F" w:rsidRDefault="00107E24">
            <w:pPr>
              <w:pStyle w:val="ProductList-TableBody"/>
              <w:jc w:val="center"/>
              <w:rPr>
                <w:color w:val="000000" w:themeColor="text1"/>
              </w:rPr>
            </w:pPr>
            <w:r w:rsidRPr="006B2C4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6B2C4F" w:rsidRDefault="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bl>
    <w:p w:rsidR="00D90512" w:rsidRDefault="00107E24">
      <w:pPr>
        <w:pStyle w:val="ProductList-Offering1SubSection"/>
      </w:pPr>
      <w:bookmarkStart w:id="57" w:name="_Sec733"/>
      <w:r>
        <w:t>2. Product Conditions</w:t>
      </w:r>
      <w:bookmarkEnd w:id="57"/>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Forefront Identity Manager 2010 – Windows Live Edition</w:t>
      </w:r>
    </w:p>
    <w:p w:rsidR="00D90512" w:rsidRDefault="00107E24">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is the next version for Identity Lifecycle Manager 2007 – Windows Live Edition</w:t>
      </w:r>
      <w:r>
        <w:fldChar w:fldCharType="begin"/>
      </w:r>
      <w:r>
        <w:instrText xml:space="preserve"> XE "Identity Lifecycle Manager 2007 – Windows Live Edition" </w:instrText>
      </w:r>
      <w:r>
        <w:fldChar w:fldCharType="end"/>
      </w:r>
      <w:r>
        <w:t>.</w:t>
      </w:r>
    </w:p>
    <w:p w:rsidR="00D90512" w:rsidRDefault="00107E24">
      <w:pPr>
        <w:pStyle w:val="ProductList-Offering1SubSection"/>
      </w:pPr>
      <w:bookmarkStart w:id="58" w:name="_Sec788"/>
      <w:r>
        <w:t>3. Use Rights</w:t>
      </w:r>
      <w:bookmarkEnd w:id="58"/>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5">
              <w:r>
                <w:rPr>
                  <w:color w:val="00467F"/>
                  <w:u w:val="single"/>
                </w:rPr>
                <w:t>Specialty Server</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Yes</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Importing identity data: Forefront Identity Manager 2010 R2 Windows Live Edition</w:t>
      </w:r>
    </w:p>
    <w:p w:rsidR="00D90512" w:rsidRDefault="00107E24">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rsidR="00D90512" w:rsidRDefault="00107E24">
      <w:pPr>
        <w:pStyle w:val="ProductList-Body"/>
      </w:pPr>
      <w:r>
        <w:t xml:space="preserve"> </w:t>
      </w:r>
    </w:p>
    <w:p w:rsidR="00D90512" w:rsidRDefault="00107E24">
      <w:pPr>
        <w:pStyle w:val="ProductList-ClauseHeading"/>
      </w:pPr>
      <w:r>
        <w:t>3.2 Additional Software</w:t>
      </w:r>
    </w:p>
    <w:tbl>
      <w:tblPr>
        <w:tblStyle w:val="PURTable"/>
        <w:tblW w:w="0" w:type="dxa"/>
        <w:tblLook w:val="04A0" w:firstRow="1" w:lastRow="0" w:firstColumn="1" w:lastColumn="0" w:noHBand="0" w:noVBand="1"/>
      </w:tblPr>
      <w:tblGrid>
        <w:gridCol w:w="3680"/>
        <w:gridCol w:w="3618"/>
        <w:gridCol w:w="3618"/>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90512" w:rsidRDefault="00107E24">
            <w:pPr>
              <w:pStyle w:val="ProductList-TableBody"/>
            </w:pPr>
            <w:r>
              <w:t xml:space="preserve"> </w:t>
            </w:r>
          </w:p>
        </w:tc>
      </w:tr>
    </w:tbl>
    <w:p w:rsidR="00D90512" w:rsidRDefault="00107E24">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36"/>
        <w:gridCol w:w="3644"/>
        <w:gridCol w:w="363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GroupHeading"/>
      </w:pPr>
      <w:bookmarkStart w:id="60" w:name="_Sec608"/>
      <w:r>
        <w:t>Microsoft Dynamics</w:t>
      </w:r>
      <w:bookmarkEnd w:id="60"/>
      <w:r>
        <w:fldChar w:fldCharType="begin"/>
      </w:r>
      <w:r>
        <w:instrText xml:space="preserve"> TC "</w:instrText>
      </w:r>
      <w:bookmarkStart w:id="61" w:name="_Toc423600283"/>
      <w:r>
        <w:instrText>Microsoft Dynamics</w:instrText>
      </w:r>
      <w:bookmarkEnd w:id="61"/>
      <w:r>
        <w:instrText>" \l 2</w:instrText>
      </w:r>
      <w:r>
        <w:fldChar w:fldCharType="end"/>
      </w:r>
    </w:p>
    <w:p w:rsidR="00D90512" w:rsidRDefault="00107E24">
      <w:pPr>
        <w:pStyle w:val="ProductList-Offering2HeadingNoBorder"/>
      </w:pPr>
      <w:bookmarkStart w:id="62" w:name="_Sec609"/>
      <w:r>
        <w:t>Microsoft Dynamics AX</w:t>
      </w:r>
      <w:bookmarkEnd w:id="62"/>
      <w:r>
        <w:fldChar w:fldCharType="begin"/>
      </w:r>
      <w:r>
        <w:instrText xml:space="preserve"> TC "</w:instrText>
      </w:r>
      <w:bookmarkStart w:id="63" w:name="_Toc423600284"/>
      <w:r>
        <w:instrText>Microsoft Dynamics AX</w:instrText>
      </w:r>
      <w:bookmarkEnd w:id="63"/>
      <w:r>
        <w:instrText>" \l 3</w:instrText>
      </w:r>
      <w:r>
        <w:fldChar w:fldCharType="end"/>
      </w:r>
    </w:p>
    <w:p w:rsidR="00D90512" w:rsidRDefault="00107E24">
      <w:pPr>
        <w:pStyle w:val="ProductList-Offering1SubSection"/>
      </w:pPr>
      <w:bookmarkStart w:id="64" w:name="_Sec678"/>
      <w:r>
        <w:t>1. Program Availability</w:t>
      </w:r>
      <w:bookmarkEnd w:id="64"/>
    </w:p>
    <w:tbl>
      <w:tblPr>
        <w:tblStyle w:val="PURTable"/>
        <w:tblW w:w="10916"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6B2C4F" w:rsidTr="006B2C4F">
        <w:trPr>
          <w:cnfStyle w:val="100000000000" w:firstRow="1" w:lastRow="0" w:firstColumn="0" w:lastColumn="0" w:oddVBand="0" w:evenVBand="0" w:oddHBand="0" w:evenHBand="0" w:firstRowFirstColumn="0" w:firstRowLastColumn="0" w:lastRowFirstColumn="0" w:lastRowLastColumn="0"/>
        </w:trPr>
        <w:tc>
          <w:tcPr>
            <w:tcW w:w="4054"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pPr>
            <w:r>
              <w:rPr>
                <w:color w:val="FFFFFF"/>
              </w:rPr>
              <w:t>Products</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fldChar w:fldCharType="begin"/>
            </w:r>
            <w:r>
              <w:instrText>AutoTextList  \s NoStyle \t "License"</w:instrText>
            </w:r>
            <w:r>
              <w:fldChar w:fldCharType="separate"/>
            </w:r>
            <w:r>
              <w:t xml:space="preserve"> L </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6B2C4F" w:rsidTr="006B2C4F">
        <w:tc>
          <w:tcPr>
            <w:tcW w:w="4054" w:type="dxa"/>
            <w:tcBorders>
              <w:top w:val="single" w:sz="6" w:space="0" w:color="FFFFFF"/>
              <w:left w:val="none" w:sz="4" w:space="0" w:color="6E6E6E"/>
              <w:bottom w:val="dashed" w:sz="4" w:space="0" w:color="BFBFBF"/>
              <w:right w:val="none" w:sz="4" w:space="0" w:color="6E6E6E"/>
            </w:tcBorders>
          </w:tcPr>
          <w:p w:rsidR="006B2C4F" w:rsidRDefault="006B2C4F" w:rsidP="006B2C4F">
            <w:pPr>
              <w:pStyle w:val="ProductList-TableBody"/>
            </w:pPr>
            <w:r>
              <w:t>Microsoft Dynamics AX 2012 R3 Server</w:t>
            </w:r>
            <w:r>
              <w:fldChar w:fldCharType="begin"/>
            </w:r>
            <w:r>
              <w:instrText xml:space="preserve"> XE "Microsoft Dynamics AX 2012 R3 Server"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6B2C4F" w:rsidRDefault="006B2C4F" w:rsidP="006B2C4F">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6B2C4F" w:rsidRDefault="006B2C4F" w:rsidP="006B2C4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6B2C4F" w:rsidTr="006B2C4F">
        <w:tc>
          <w:tcPr>
            <w:tcW w:w="405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Microsoft Dynamics AX 2012 R3 Store Server</w:t>
            </w:r>
            <w:r>
              <w:fldChar w:fldCharType="begin"/>
            </w:r>
            <w:r>
              <w:instrText xml:space="preserve"> XE "Microsoft Dynamics AX 2012 R3 Store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6B2C4F" w:rsidTr="006B2C4F">
        <w:tc>
          <w:tcPr>
            <w:tcW w:w="405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6B2C4F" w:rsidTr="006B2C4F">
        <w:tc>
          <w:tcPr>
            <w:tcW w:w="405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and User)</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6B2C4F" w:rsidTr="006B2C4F">
        <w:tc>
          <w:tcPr>
            <w:tcW w:w="405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 xml:space="preserve">Microsoft Dynamics AX 2012 R3 Task CAL </w:t>
            </w:r>
            <w:r>
              <w:fldChar w:fldCharType="begin"/>
            </w:r>
            <w:r>
              <w:instrText xml:space="preserve"> XE "Microsoft Dynamics AX 2012 R3 Task CAL " </w:instrText>
            </w:r>
            <w:r>
              <w:fldChar w:fldCharType="end"/>
            </w:r>
            <w:r>
              <w:t>(Device and User)</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6B2C4F" w:rsidTr="006B2C4F">
        <w:tc>
          <w:tcPr>
            <w:tcW w:w="405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and User)</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6B2C4F" w:rsidTr="006B2C4F">
        <w:tc>
          <w:tcPr>
            <w:tcW w:w="405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and User)</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6B2C4F" w:rsidTr="006B2C4F">
        <w:tc>
          <w:tcPr>
            <w:tcW w:w="405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and User)</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6B2C4F" w:rsidTr="006B2C4F">
        <w:tc>
          <w:tcPr>
            <w:tcW w:w="405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and User)</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6B2C4F" w:rsidTr="006B2C4F">
        <w:tc>
          <w:tcPr>
            <w:tcW w:w="4054" w:type="dxa"/>
            <w:tcBorders>
              <w:top w:val="dashed" w:sz="4" w:space="0" w:color="BFBFBF"/>
              <w:left w:val="none" w:sz="4" w:space="0" w:color="6E6E6E"/>
              <w:bottom w:val="none" w:sz="4" w:space="0" w:color="BFBFBF"/>
              <w:right w:val="none" w:sz="4" w:space="0" w:color="6E6E6E"/>
            </w:tcBorders>
          </w:tcPr>
          <w:p w:rsidR="006B2C4F" w:rsidRDefault="006B2C4F" w:rsidP="006B2C4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and User)</w:t>
            </w:r>
          </w:p>
        </w:tc>
        <w:tc>
          <w:tcPr>
            <w:tcW w:w="614" w:type="dxa"/>
            <w:tcBorders>
              <w:top w:val="dashed" w:sz="4" w:space="0" w:color="BFBFBF"/>
              <w:left w:val="none" w:sz="4" w:space="0" w:color="6E6E6E"/>
              <w:bottom w:val="none" w:sz="4" w:space="0" w:color="BFBFBF"/>
              <w:right w:val="none" w:sz="4" w:space="0" w:color="6E6E6E"/>
            </w:tcBorders>
          </w:tcPr>
          <w:p w:rsidR="006B2C4F" w:rsidRDefault="006B2C4F" w:rsidP="006B2C4F">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6B2C4F" w:rsidRDefault="006B2C4F" w:rsidP="006B2C4F">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6B2C4F" w:rsidRDefault="006B2C4F" w:rsidP="006B2C4F">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6B2C4F" w:rsidRDefault="006B2C4F" w:rsidP="006B2C4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B2C4F" w:rsidRDefault="006B2C4F" w:rsidP="006B2C4F">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2C4F" w:rsidRDefault="006B2C4F" w:rsidP="006B2C4F">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bl>
    <w:p w:rsidR="00D90512" w:rsidRDefault="00107E24">
      <w:pPr>
        <w:pStyle w:val="ProductList-Offering1SubSection"/>
      </w:pPr>
      <w:bookmarkStart w:id="65" w:name="_Sec734"/>
      <w:r>
        <w:t>2. Product Conditions</w:t>
      </w:r>
      <w:bookmarkEnd w:id="65"/>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66" w:name="_Sec789"/>
      <w:r>
        <w:t>3. Use Rights</w:t>
      </w:r>
      <w:bookmarkEnd w:id="66"/>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sidRPr="00A46315">
              <w:rPr>
                <w:color w:val="0563C1"/>
              </w:rPr>
              <w:instrText>AutoTextList  \s NoStyle \t " :  Terms and conditions governing deployment and use of a Product.         "</w:instrText>
            </w:r>
            <w:r w:rsidRPr="00721CA3">
              <w:rPr>
                <w:color w:val="0563C1"/>
              </w:rPr>
              <w:fldChar w:fldCharType="separate"/>
            </w:r>
            <w:r w:rsidRPr="00A46315">
              <w:rPr>
                <w:color w:val="0563C1"/>
              </w:rPr>
              <w:t>License</w:t>
            </w:r>
            <w:r>
              <w:rPr>
                <w:color w:val="0563C1"/>
              </w:rPr>
              <w:t xml:space="preserve"> Terms</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and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All editions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A46315">
            <w:pPr>
              <w:pStyle w:val="ProductList-TableBody"/>
            </w:pPr>
            <w:r>
              <w:rPr>
                <w:color w:val="0563C1"/>
              </w:rPr>
              <w:fldChar w:fldCharType="begin"/>
            </w:r>
            <w:r>
              <w:rPr>
                <w:color w:val="0563C1"/>
              </w:rPr>
              <w:instrText>AutoTextList  \s NoStyle \t "</w:instrText>
            </w:r>
            <w:r w:rsidRPr="00A46315">
              <w:rPr>
                <w:color w:val="0563C1"/>
              </w:rPr>
              <w:instrText xml:space="preserve"> Client Access Requirements</w:instrText>
            </w:r>
            <w:r>
              <w:rPr>
                <w:color w:val="0563C1"/>
              </w:rPr>
              <w:instrText>: Indicates whether or not a Server Product requires CALs for access by users and devices"</w:instrText>
            </w:r>
            <w:r>
              <w:rPr>
                <w:color w:val="0563C1"/>
              </w:rPr>
              <w:fldChar w:fldCharType="separate"/>
            </w:r>
            <w:r w:rsidRPr="00A46315">
              <w:rPr>
                <w:color w:val="0563C1"/>
              </w:rPr>
              <w:t>Client Access Requirements</w:t>
            </w:r>
            <w:r>
              <w:rPr>
                <w:color w:val="0563C1"/>
              </w:rPr>
              <w:fldChar w:fldCharType="end"/>
            </w:r>
            <w:r w:rsidR="00107E24">
              <w:t>: All editions (except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A46315" w:rsidP="00A46315">
            <w:pPr>
              <w:pStyle w:val="ProductList-TableBody"/>
            </w:pPr>
            <w:r>
              <w:rPr>
                <w:color w:val="0563C1"/>
              </w:rPr>
              <w:fldChar w:fldCharType="begin"/>
            </w:r>
            <w:r>
              <w:rPr>
                <w:color w:val="0563C1"/>
              </w:rPr>
              <w:instrText>AutoTextList  \s NoStyle \t "</w:instrText>
            </w:r>
            <w:r w:rsidRPr="00A46315">
              <w:rPr>
                <w:color w:val="0563C1"/>
              </w:rPr>
              <w:instrText xml:space="preserve"> External User Access Requirements</w:instrText>
            </w:r>
            <w:r>
              <w:rPr>
                <w:color w:val="0563C1"/>
              </w:rPr>
              <w:instrText>: Indicates specific license requirements or options for access by External Users"</w:instrText>
            </w:r>
            <w:r>
              <w:rPr>
                <w:color w:val="0563C1"/>
              </w:rPr>
              <w:fldChar w:fldCharType="separate"/>
            </w:r>
            <w:r w:rsidRPr="00A46315">
              <w:rPr>
                <w:color w:val="0563C1"/>
              </w:rPr>
              <w:t>External User Access Requirements</w:t>
            </w:r>
            <w:r>
              <w:rPr>
                <w:color w:val="0563C1"/>
              </w:rPr>
              <w:fldChar w:fldCharType="end"/>
            </w:r>
            <w:r w:rsidR="00107E24">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Server Software Access</w:t>
      </w:r>
    </w:p>
    <w:p w:rsidR="00D90512" w:rsidRDefault="00107E24">
      <w:pPr>
        <w:pStyle w:val="ProductList-Body"/>
      </w:pPr>
      <w:r>
        <w:t>Record time resulting solely for payroll processing; record expenses solely for reimbursement; manage personal information; create requisitions and manage budgets related to these activities</w:t>
      </w:r>
    </w:p>
    <w:tbl>
      <w:tblPr>
        <w:tblStyle w:val="PURTable"/>
        <w:tblW w:w="0" w:type="dxa"/>
        <w:tblLook w:val="04A0" w:firstRow="1" w:lastRow="0" w:firstColumn="1" w:lastColumn="0" w:noHBand="0" w:noVBand="1"/>
      </w:tblPr>
      <w:tblGrid>
        <w:gridCol w:w="3651"/>
        <w:gridCol w:w="3667"/>
        <w:gridCol w:w="3598"/>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SubClauseHeading"/>
      </w:pPr>
      <w:r>
        <w:t>3.1.1 Additional Functionality Associated with Microsoft Dynamics AX 2012 R3 Task CAL</w:t>
      </w:r>
    </w:p>
    <w:p w:rsidR="00D90512" w:rsidRDefault="00107E24">
      <w:pPr>
        <w:pStyle w:val="ProductList-BodyIndented"/>
      </w:pPr>
      <w:r>
        <w:t>Record and approve any type of time and expenses; approve invoices; approve all self-serve related transactions; operate a point of sale device or a warehouse device; and operate a store manager device</w:t>
      </w:r>
    </w:p>
    <w:tbl>
      <w:tblPr>
        <w:tblStyle w:val="PURTable0"/>
        <w:tblW w:w="0" w:type="dxa"/>
        <w:tblLook w:val="04A0" w:firstRow="1" w:lastRow="0" w:firstColumn="1" w:lastColumn="0" w:noHBand="0" w:noVBand="1"/>
      </w:tblPr>
      <w:tblGrid>
        <w:gridCol w:w="3508"/>
        <w:gridCol w:w="3524"/>
        <w:gridCol w:w="3524"/>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Microsoft Dynamics AX 2012 R3 Task Use Additive CAL</w:t>
            </w:r>
          </w:p>
        </w:tc>
      </w:tr>
    </w:tbl>
    <w:p w:rsidR="00D90512" w:rsidRDefault="00107E24">
      <w:pPr>
        <w:pStyle w:val="ProductList-BodyIndented"/>
      </w:pPr>
      <w:r>
        <w:t xml:space="preserve"> </w:t>
      </w:r>
    </w:p>
    <w:p w:rsidR="00D90512" w:rsidRDefault="00107E24">
      <w:pPr>
        <w:pStyle w:val="ProductList-SubClauseHeading"/>
      </w:pPr>
      <w:r>
        <w:t>3.1.2 Additional Functionality Associated with Microsoft Dynamics AX 2012 R3 Functional CAL</w:t>
      </w:r>
    </w:p>
    <w:p w:rsidR="00D90512" w:rsidRDefault="00107E24">
      <w:pPr>
        <w:pStyle w:val="ProductList-BodyIndented"/>
      </w:pPr>
      <w:r>
        <w:t>Use established operational cycles and business processes provided by the software; create and update (i) position requisitions or (ii) master data records pertaining to applicants, employees, customers, vendors, or parts catalogs; and approve all task and self-serve related transactions.</w:t>
      </w:r>
    </w:p>
    <w:tbl>
      <w:tblPr>
        <w:tblStyle w:val="PURTable0"/>
        <w:tblW w:w="0" w:type="dxa"/>
        <w:tblLook w:val="04A0" w:firstRow="1" w:lastRow="0" w:firstColumn="1" w:lastColumn="0" w:noHBand="0" w:noVBand="1"/>
      </w:tblPr>
      <w:tblGrid>
        <w:gridCol w:w="3504"/>
        <w:gridCol w:w="3526"/>
        <w:gridCol w:w="352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Microsoft Dynamics AX 2012 R3 Functional Use Additive CAL</w:t>
            </w:r>
          </w:p>
        </w:tc>
      </w:tr>
    </w:tbl>
    <w:p w:rsidR="00D90512" w:rsidRDefault="00107E24">
      <w:pPr>
        <w:pStyle w:val="ProductList-BodyIndented"/>
      </w:pPr>
      <w:r>
        <w:t xml:space="preserve"> </w:t>
      </w:r>
    </w:p>
    <w:p w:rsidR="00D90512" w:rsidRDefault="00107E24">
      <w:pPr>
        <w:pStyle w:val="ProductList-SubClauseHeading"/>
      </w:pPr>
      <w:r>
        <w:t>3.1.3 Additional Functionality Associated with Microsoft Dynamics AX 2012 R3 Enterprise CAL</w:t>
      </w:r>
    </w:p>
    <w:p w:rsidR="00D90512" w:rsidRDefault="00107E24">
      <w:pPr>
        <w:pStyle w:val="ProductList-BodyIndented"/>
      </w:pPr>
      <w:r>
        <w:t>Unrestricted access to all the functionality in the server software across the ERP solution</w:t>
      </w:r>
    </w:p>
    <w:tbl>
      <w:tblPr>
        <w:tblStyle w:val="PURTable0"/>
        <w:tblW w:w="0" w:type="dxa"/>
        <w:tblLook w:val="04A0" w:firstRow="1" w:lastRow="0" w:firstColumn="1" w:lastColumn="0" w:noHBand="0" w:noVBand="1"/>
      </w:tblPr>
      <w:tblGrid>
        <w:gridCol w:w="3504"/>
        <w:gridCol w:w="3526"/>
        <w:gridCol w:w="352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Microsoft Dynamics AX 2012 R3 Enterprise Use Additive CAL</w:t>
            </w:r>
          </w:p>
        </w:tc>
      </w:tr>
    </w:tbl>
    <w:p w:rsidR="00D90512" w:rsidRDefault="00107E24">
      <w:pPr>
        <w:pStyle w:val="ProductList-BodyIndented"/>
      </w:pPr>
      <w:r>
        <w:t xml:space="preserve"> </w:t>
      </w:r>
    </w:p>
    <w:p w:rsidR="00D90512" w:rsidRDefault="00107E24">
      <w:pPr>
        <w:pStyle w:val="ProductList-ClauseHeading"/>
      </w:pPr>
      <w:r>
        <w:t>3.2 Modification Right</w:t>
      </w:r>
    </w:p>
    <w:p w:rsidR="00D90512" w:rsidRDefault="00107E24">
      <w:pPr>
        <w:pStyle w:val="ProductList-Body"/>
      </w:pPr>
      <w: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p>
    <w:p w:rsidR="00D90512" w:rsidRDefault="00107E24">
      <w:pPr>
        <w:pStyle w:val="ProductList-Body"/>
      </w:pPr>
      <w:r>
        <w:t xml:space="preserve"> </w:t>
      </w:r>
    </w:p>
    <w:p w:rsidR="00D90512" w:rsidRDefault="00107E24">
      <w:pPr>
        <w:pStyle w:val="ProductList-ClauseHeading"/>
      </w:pPr>
      <w:r>
        <w:t>3.3 Additional Software</w:t>
      </w:r>
    </w:p>
    <w:tbl>
      <w:tblPr>
        <w:tblStyle w:val="PURTable"/>
        <w:tblW w:w="0" w:type="dxa"/>
        <w:tblLook w:val="04A0" w:firstRow="1" w:lastRow="0" w:firstColumn="1" w:lastColumn="0" w:noHBand="0" w:noVBand="1"/>
      </w:tblPr>
      <w:tblGrid>
        <w:gridCol w:w="3682"/>
        <w:gridCol w:w="3653"/>
        <w:gridCol w:w="3581"/>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35"/>
        <w:gridCol w:w="3641"/>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An SA benefit that allows Customer to run passive fail-over Instances of the Product in conjunction with software running on the Licensed Server, in anticipation of a fail-over event. (Refer Glossary for full definition)         "</w:instrText>
            </w:r>
            <w:r w:rsidRPr="00721CA3">
              <w:rPr>
                <w:color w:val="0563C1"/>
              </w:rPr>
              <w:fldChar w:fldCharType="separate"/>
            </w:r>
            <w:r>
              <w:rPr>
                <w:color w:val="0563C1"/>
              </w:rPr>
              <w:t>Fail-Over Rights</w:t>
            </w:r>
            <w:r w:rsidRPr="00721CA3">
              <w:rPr>
                <w:color w:val="0563C1"/>
              </w:rPr>
              <w:fldChar w:fldCharType="end"/>
            </w:r>
            <w:r>
              <w:t>: Microsoft Dynamics AX Server only</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for details.         "</w:instrText>
            </w:r>
            <w:r w:rsidRPr="00721CA3">
              <w:rPr>
                <w:color w:val="0563C1"/>
              </w:rPr>
              <w:fldChar w:fldCharType="separate"/>
            </w:r>
            <w:r>
              <w:rPr>
                <w:color w:val="0563C1"/>
              </w:rPr>
              <w:t>License Mobility</w:t>
            </w:r>
            <w:r w:rsidRPr="00721CA3">
              <w:rPr>
                <w:color w:val="0563C1"/>
              </w:rPr>
              <w:fldChar w:fldCharType="end"/>
            </w:r>
            <w:r>
              <w:t>: All editions (server and core licenses only)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44">
              <w:r>
                <w:rPr>
                  <w:color w:val="00467F"/>
                  <w:u w:val="single"/>
                </w:rPr>
                <w:t>Product List -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use of Products for conditional hosting purposes; refer to the Servers – Self Hosted Applications section of Appendix B – Software Assurance for details.         "</w:instrText>
            </w:r>
            <w:r w:rsidRPr="00721CA3">
              <w:rPr>
                <w:color w:val="0563C1"/>
              </w:rPr>
              <w:fldChar w:fldCharType="separate"/>
            </w:r>
            <w:r>
              <w:rPr>
                <w:color w:val="0563C1"/>
              </w:rPr>
              <w:t>Self Hosting</w:t>
            </w:r>
            <w:r w:rsidRPr="00721CA3">
              <w:rPr>
                <w:color w:val="0563C1"/>
              </w:rP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4.1 Localization and Updates</w:t>
      </w:r>
    </w:p>
    <w:p w:rsidR="00D90512" w:rsidRDefault="00107E24">
      <w:pPr>
        <w:pStyle w:val="ProductList-Body"/>
      </w:pPr>
      <w:r>
        <w:t xml:space="preserve">Customer is eligible to receive and use updates related to government tax and regulatory requirements on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Servers</w:t>
      </w:r>
      <w:r w:rsidRPr="00721CA3">
        <w:rPr>
          <w:color w:val="0563C1"/>
        </w:rPr>
        <w:fldChar w:fldCharType="end"/>
      </w:r>
      <w:r>
        <w:t xml:space="preserve"> provided it has active SA for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Servers</w:t>
      </w:r>
      <w:r w:rsidRPr="00721CA3">
        <w:rPr>
          <w:color w:val="0563C1"/>
        </w:rPr>
        <w:fldChar w:fldCharType="end"/>
      </w:r>
      <w:r>
        <w:t xml:space="preserve"> and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68" w:name="_Sec610"/>
      <w:r>
        <w:t>Microsoft Dynamics CRM</w:t>
      </w:r>
      <w:bookmarkEnd w:id="68"/>
      <w:r>
        <w:fldChar w:fldCharType="begin"/>
      </w:r>
      <w:r>
        <w:instrText xml:space="preserve"> TC "</w:instrText>
      </w:r>
      <w:bookmarkStart w:id="69" w:name="_Toc423600285"/>
      <w:r>
        <w:instrText>Microsoft Dynamics CRM</w:instrText>
      </w:r>
      <w:bookmarkEnd w:id="69"/>
      <w:r>
        <w:instrText>" \l 3</w:instrText>
      </w:r>
      <w:r>
        <w:fldChar w:fldCharType="end"/>
      </w:r>
    </w:p>
    <w:p w:rsidR="00D90512" w:rsidRDefault="00107E24">
      <w:pPr>
        <w:pStyle w:val="ProductList-Offering1SubSection"/>
      </w:pPr>
      <w:bookmarkStart w:id="70" w:name="_Sec679"/>
      <w:r>
        <w:t>1. Program Availability</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B2C4F" w:rsidTr="006B2C4F">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B2C4F" w:rsidRDefault="006B2C4F" w:rsidP="006B2C4F">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6B2C4F" w:rsidTr="006B2C4F">
        <w:tc>
          <w:tcPr>
            <w:tcW w:w="4115" w:type="dxa"/>
            <w:tcBorders>
              <w:top w:val="single" w:sz="6" w:space="0" w:color="FFFFFF"/>
              <w:left w:val="none" w:sz="4" w:space="0" w:color="6E6E6E"/>
              <w:bottom w:val="dashed" w:sz="4" w:space="0" w:color="BFBFBF"/>
              <w:right w:val="none" w:sz="4" w:space="0" w:color="6E6E6E"/>
            </w:tcBorders>
          </w:tcPr>
          <w:p w:rsidR="006B2C4F" w:rsidRDefault="006B2C4F" w:rsidP="006B2C4F">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6B2C4F" w:rsidRDefault="006B2C4F" w:rsidP="006B2C4F">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6B2C4F" w:rsidRDefault="006B2C4F" w:rsidP="006B2C4F">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6B2C4F" w:rsidRDefault="006B2C4F" w:rsidP="006B2C4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6B2C4F" w:rsidTr="006B2C4F">
        <w:tc>
          <w:tcPr>
            <w:tcW w:w="4115"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r>
      <w:tr w:rsidR="006B2C4F" w:rsidTr="006B2C4F">
        <w:tc>
          <w:tcPr>
            <w:tcW w:w="4115"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Microsoft Dynamics CRM 2015 Essentials CAL</w:t>
            </w:r>
            <w:r>
              <w:fldChar w:fldCharType="begin"/>
            </w:r>
            <w:r>
              <w:instrText xml:space="preserve"> XE "Microsoft Dynamics CRM 2015 Essentials CAL" </w:instrText>
            </w:r>
            <w:r>
              <w:fldChar w:fldCharType="end"/>
            </w:r>
            <w:r>
              <w:t xml:space="preserve"> (Device and User)</w:t>
            </w:r>
          </w:p>
        </w:tc>
        <w:tc>
          <w:tcPr>
            <w:tcW w:w="618"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861BBC">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00861BBC" w:rsidRPr="006B2C4F">
              <w:rPr>
                <w:color w:val="000000" w:themeColor="text1"/>
              </w:rPr>
              <w:fldChar w:fldCharType="begin"/>
            </w:r>
            <w:r w:rsidR="00861BBC" w:rsidRPr="006B2C4F">
              <w:rPr>
                <w:color w:val="000000" w:themeColor="text1"/>
              </w:rPr>
              <w:instrText xml:space="preserve">AutoTextList \s NoStyle \t "Additional Product" </w:instrText>
            </w:r>
            <w:r w:rsidR="00861BBC" w:rsidRPr="006B2C4F">
              <w:rPr>
                <w:color w:val="000000" w:themeColor="text1"/>
              </w:rPr>
              <w:fldChar w:fldCharType="separate"/>
            </w:r>
            <w:r w:rsidR="00861BBC" w:rsidRPr="006B2C4F">
              <w:rPr>
                <w:color w:val="000000" w:themeColor="text1"/>
              </w:rPr>
              <w:t xml:space="preserve"> A</w:t>
            </w:r>
            <w:r w:rsidR="00861BBC">
              <w:rPr>
                <w:color w:val="000000" w:themeColor="text1"/>
              </w:rPr>
              <w:t>,</w:t>
            </w:r>
            <w:r w:rsidR="00861BBC"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861BBC">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00861BBC" w:rsidRPr="006B2C4F">
              <w:rPr>
                <w:color w:val="000000" w:themeColor="text1"/>
              </w:rPr>
              <w:fldChar w:fldCharType="begin"/>
            </w:r>
            <w:r w:rsidR="00861BBC" w:rsidRPr="006B2C4F">
              <w:rPr>
                <w:color w:val="000000" w:themeColor="text1"/>
              </w:rPr>
              <w:instrText xml:space="preserve">AutoTextList \s NoStyle \t "Additional Product" </w:instrText>
            </w:r>
            <w:r w:rsidR="00861BBC" w:rsidRPr="006B2C4F">
              <w:rPr>
                <w:color w:val="000000" w:themeColor="text1"/>
              </w:rPr>
              <w:fldChar w:fldCharType="separate"/>
            </w:r>
            <w:r w:rsidR="00861BBC" w:rsidRPr="006B2C4F">
              <w:rPr>
                <w:color w:val="000000" w:themeColor="text1"/>
              </w:rPr>
              <w:t xml:space="preserve"> A</w:t>
            </w:r>
            <w:r w:rsidR="00861BBC">
              <w:rPr>
                <w:color w:val="000000" w:themeColor="text1"/>
              </w:rPr>
              <w:t>,</w:t>
            </w:r>
            <w:r w:rsidR="00861BBC"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6B2C4F" w:rsidTr="006B2C4F">
        <w:tc>
          <w:tcPr>
            <w:tcW w:w="4115"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 xml:space="preserve">Microsoft Dynamics CRM 2015 Basic CAL </w:t>
            </w:r>
            <w:r>
              <w:fldChar w:fldCharType="begin"/>
            </w:r>
            <w:r>
              <w:instrText xml:space="preserve"> XE "Microsoft Dynamics CRM 2015 Basic CAL " </w:instrText>
            </w:r>
            <w:r>
              <w:fldChar w:fldCharType="end"/>
            </w:r>
            <w:r>
              <w:t>(Device and User)</w:t>
            </w:r>
          </w:p>
        </w:tc>
        <w:tc>
          <w:tcPr>
            <w:tcW w:w="618"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861BBC">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00861BBC" w:rsidRPr="006B2C4F">
              <w:rPr>
                <w:color w:val="000000" w:themeColor="text1"/>
              </w:rPr>
              <w:fldChar w:fldCharType="begin"/>
            </w:r>
            <w:r w:rsidR="00861BBC" w:rsidRPr="006B2C4F">
              <w:rPr>
                <w:color w:val="000000" w:themeColor="text1"/>
              </w:rPr>
              <w:instrText xml:space="preserve">AutoTextList \s NoStyle \t "Additional Product" </w:instrText>
            </w:r>
            <w:r w:rsidR="00861BBC" w:rsidRPr="006B2C4F">
              <w:rPr>
                <w:color w:val="000000" w:themeColor="text1"/>
              </w:rPr>
              <w:fldChar w:fldCharType="separate"/>
            </w:r>
            <w:r w:rsidR="00861BBC" w:rsidRPr="006B2C4F">
              <w:rPr>
                <w:color w:val="000000" w:themeColor="text1"/>
              </w:rPr>
              <w:t xml:space="preserve"> A</w:t>
            </w:r>
            <w:r w:rsidR="00861BBC">
              <w:rPr>
                <w:color w:val="000000" w:themeColor="text1"/>
              </w:rPr>
              <w:t>,</w:t>
            </w:r>
            <w:r w:rsidR="00861BBC"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861BBC">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00861BBC" w:rsidRPr="006B2C4F">
              <w:rPr>
                <w:color w:val="000000" w:themeColor="text1"/>
              </w:rPr>
              <w:fldChar w:fldCharType="begin"/>
            </w:r>
            <w:r w:rsidR="00861BBC" w:rsidRPr="006B2C4F">
              <w:rPr>
                <w:color w:val="000000" w:themeColor="text1"/>
              </w:rPr>
              <w:instrText xml:space="preserve">AutoTextList \s NoStyle \t "Additional Product" </w:instrText>
            </w:r>
            <w:r w:rsidR="00861BBC" w:rsidRPr="006B2C4F">
              <w:rPr>
                <w:color w:val="000000" w:themeColor="text1"/>
              </w:rPr>
              <w:fldChar w:fldCharType="separate"/>
            </w:r>
            <w:r w:rsidR="00861BBC" w:rsidRPr="006B2C4F">
              <w:rPr>
                <w:color w:val="000000" w:themeColor="text1"/>
              </w:rPr>
              <w:t xml:space="preserve"> A</w:t>
            </w:r>
            <w:r w:rsidR="00861BBC">
              <w:rPr>
                <w:color w:val="000000" w:themeColor="text1"/>
              </w:rPr>
              <w:t>,</w:t>
            </w:r>
            <w:r w:rsidR="00861BBC"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6B2C4F" w:rsidTr="006B2C4F">
        <w:tc>
          <w:tcPr>
            <w:tcW w:w="4115"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(Device and User)</w:t>
            </w:r>
          </w:p>
        </w:tc>
        <w:tc>
          <w:tcPr>
            <w:tcW w:w="618"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861BBC">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00861BBC" w:rsidRPr="006B2C4F">
              <w:rPr>
                <w:color w:val="000000" w:themeColor="text1"/>
              </w:rPr>
              <w:fldChar w:fldCharType="begin"/>
            </w:r>
            <w:r w:rsidR="00861BBC" w:rsidRPr="006B2C4F">
              <w:rPr>
                <w:color w:val="000000" w:themeColor="text1"/>
              </w:rPr>
              <w:instrText xml:space="preserve">AutoTextList \s NoStyle \t "Additional Product" </w:instrText>
            </w:r>
            <w:r w:rsidR="00861BBC" w:rsidRPr="006B2C4F">
              <w:rPr>
                <w:color w:val="000000" w:themeColor="text1"/>
              </w:rPr>
              <w:fldChar w:fldCharType="separate"/>
            </w:r>
            <w:r w:rsidR="00861BBC" w:rsidRPr="006B2C4F">
              <w:rPr>
                <w:color w:val="000000" w:themeColor="text1"/>
              </w:rPr>
              <w:t xml:space="preserve"> A</w:t>
            </w:r>
            <w:r w:rsidR="00861BBC">
              <w:rPr>
                <w:color w:val="000000" w:themeColor="text1"/>
              </w:rPr>
              <w:t>,</w:t>
            </w:r>
            <w:r w:rsidR="00861BBC"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861BBC">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00861BBC" w:rsidRPr="006B2C4F">
              <w:rPr>
                <w:color w:val="000000" w:themeColor="text1"/>
              </w:rPr>
              <w:fldChar w:fldCharType="begin"/>
            </w:r>
            <w:r w:rsidR="00861BBC" w:rsidRPr="006B2C4F">
              <w:rPr>
                <w:color w:val="000000" w:themeColor="text1"/>
              </w:rPr>
              <w:instrText xml:space="preserve">AutoTextList \s NoStyle \t "Additional Product" </w:instrText>
            </w:r>
            <w:r w:rsidR="00861BBC" w:rsidRPr="006B2C4F">
              <w:rPr>
                <w:color w:val="000000" w:themeColor="text1"/>
              </w:rPr>
              <w:fldChar w:fldCharType="separate"/>
            </w:r>
            <w:r w:rsidR="00861BBC" w:rsidRPr="006B2C4F">
              <w:rPr>
                <w:color w:val="000000" w:themeColor="text1"/>
              </w:rPr>
              <w:t xml:space="preserve"> A</w:t>
            </w:r>
            <w:r w:rsidR="00861BBC">
              <w:rPr>
                <w:color w:val="000000" w:themeColor="text1"/>
              </w:rPr>
              <w:t>,</w:t>
            </w:r>
            <w:r w:rsidR="00861BBC"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6B2C4F" w:rsidTr="006B2C4F">
        <w:tc>
          <w:tcPr>
            <w:tcW w:w="4115"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pPr>
            <w:r>
              <w:t>Microsoft Dynamics CRM 2015 Professional CAL</w:t>
            </w:r>
            <w:r>
              <w:fldChar w:fldCharType="begin"/>
            </w:r>
            <w:r>
              <w:instrText xml:space="preserve"> XE "Microsoft Dynamics CRM 2015 Professional CAL" </w:instrText>
            </w:r>
            <w:r>
              <w:fldChar w:fldCharType="end"/>
            </w:r>
            <w:r>
              <w:t xml:space="preserve"> (Device and User)</w:t>
            </w:r>
          </w:p>
        </w:tc>
        <w:tc>
          <w:tcPr>
            <w:tcW w:w="618"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6B2C4F" w:rsidRDefault="006B2C4F" w:rsidP="006B2C4F">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6B2C4F" w:rsidRDefault="006B2C4F" w:rsidP="006B2C4F">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861BBC">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00861BBC" w:rsidRPr="006B2C4F">
              <w:rPr>
                <w:color w:val="000000" w:themeColor="text1"/>
              </w:rPr>
              <w:fldChar w:fldCharType="begin"/>
            </w:r>
            <w:r w:rsidR="00861BBC" w:rsidRPr="006B2C4F">
              <w:rPr>
                <w:color w:val="000000" w:themeColor="text1"/>
              </w:rPr>
              <w:instrText xml:space="preserve">AutoTextList \s NoStyle \t "Additional Product" </w:instrText>
            </w:r>
            <w:r w:rsidR="00861BBC" w:rsidRPr="006B2C4F">
              <w:rPr>
                <w:color w:val="000000" w:themeColor="text1"/>
              </w:rPr>
              <w:fldChar w:fldCharType="separate"/>
            </w:r>
            <w:r w:rsidR="00861BBC" w:rsidRPr="006B2C4F">
              <w:rPr>
                <w:color w:val="000000" w:themeColor="text1"/>
              </w:rPr>
              <w:t xml:space="preserve"> A</w:t>
            </w:r>
            <w:r w:rsidR="00861BBC">
              <w:rPr>
                <w:color w:val="000000" w:themeColor="text1"/>
              </w:rPr>
              <w:t>,</w:t>
            </w:r>
            <w:r w:rsidR="00861BBC"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861BBC">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00861BBC" w:rsidRPr="006B2C4F">
              <w:rPr>
                <w:color w:val="000000" w:themeColor="text1"/>
              </w:rPr>
              <w:fldChar w:fldCharType="begin"/>
            </w:r>
            <w:r w:rsidR="00861BBC" w:rsidRPr="006B2C4F">
              <w:rPr>
                <w:color w:val="000000" w:themeColor="text1"/>
              </w:rPr>
              <w:instrText xml:space="preserve">AutoTextList \s NoStyle \t "Additional Product" </w:instrText>
            </w:r>
            <w:r w:rsidR="00861BBC" w:rsidRPr="006B2C4F">
              <w:rPr>
                <w:color w:val="000000" w:themeColor="text1"/>
              </w:rPr>
              <w:fldChar w:fldCharType="separate"/>
            </w:r>
            <w:r w:rsidR="00861BBC" w:rsidRPr="006B2C4F">
              <w:rPr>
                <w:color w:val="000000" w:themeColor="text1"/>
              </w:rPr>
              <w:t xml:space="preserve"> A</w:t>
            </w:r>
            <w:r w:rsidR="00861BBC">
              <w:rPr>
                <w:color w:val="000000" w:themeColor="text1"/>
              </w:rPr>
              <w:t>,</w:t>
            </w:r>
            <w:r w:rsidR="00861BBC"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6B2C4F" w:rsidTr="006B2C4F">
        <w:tc>
          <w:tcPr>
            <w:tcW w:w="4115" w:type="dxa"/>
            <w:tcBorders>
              <w:top w:val="dashed" w:sz="4" w:space="0" w:color="BFBFBF"/>
              <w:left w:val="none" w:sz="4" w:space="0" w:color="6E6E6E"/>
              <w:bottom w:val="none" w:sz="4" w:space="0" w:color="BFBFBF"/>
              <w:right w:val="none" w:sz="4" w:space="0" w:color="6E6E6E"/>
            </w:tcBorders>
          </w:tcPr>
          <w:p w:rsidR="006B2C4F" w:rsidRDefault="006B2C4F" w:rsidP="006B2C4F">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(Device and User)</w:t>
            </w:r>
          </w:p>
        </w:tc>
        <w:tc>
          <w:tcPr>
            <w:tcW w:w="618" w:type="dxa"/>
            <w:tcBorders>
              <w:top w:val="dashed" w:sz="4" w:space="0" w:color="BFBFBF"/>
              <w:left w:val="none" w:sz="4" w:space="0" w:color="6E6E6E"/>
              <w:bottom w:val="none" w:sz="4" w:space="0" w:color="BFBFBF"/>
              <w:right w:val="none" w:sz="4" w:space="0" w:color="6E6E6E"/>
            </w:tcBorders>
          </w:tcPr>
          <w:p w:rsidR="006B2C4F" w:rsidRDefault="006B2C4F" w:rsidP="006B2C4F">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6B2C4F" w:rsidRDefault="006B2C4F" w:rsidP="006B2C4F">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6B2C4F" w:rsidRDefault="006B2C4F" w:rsidP="006B2C4F">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6B2C4F" w:rsidRDefault="006B2C4F" w:rsidP="006B2C4F">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6B2C4F">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861BBC" w:rsidP="006B2C4F">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861BBC">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00861BBC" w:rsidRPr="006B2C4F">
              <w:rPr>
                <w:color w:val="000000" w:themeColor="text1"/>
              </w:rPr>
              <w:fldChar w:fldCharType="begin"/>
            </w:r>
            <w:r w:rsidR="00861BBC" w:rsidRPr="006B2C4F">
              <w:rPr>
                <w:color w:val="000000" w:themeColor="text1"/>
              </w:rPr>
              <w:instrText xml:space="preserve">AutoTextList \s NoStyle \t "Additional Product" </w:instrText>
            </w:r>
            <w:r w:rsidR="00861BBC" w:rsidRPr="006B2C4F">
              <w:rPr>
                <w:color w:val="000000" w:themeColor="text1"/>
              </w:rPr>
              <w:fldChar w:fldCharType="separate"/>
            </w:r>
            <w:r w:rsidR="00861BBC" w:rsidRPr="006B2C4F">
              <w:rPr>
                <w:color w:val="000000" w:themeColor="text1"/>
              </w:rPr>
              <w:t xml:space="preserve"> A</w:t>
            </w:r>
            <w:r w:rsidR="00861BBC" w:rsidRPr="006B2C4F">
              <w:rPr>
                <w:color w:val="000000" w:themeColor="text1"/>
              </w:rPr>
              <w:fldChar w:fldCharType="end"/>
            </w:r>
            <w:r w:rsidR="00861BBC">
              <w:rPr>
                <w:color w:val="000000" w:themeColor="text1"/>
              </w:rPr>
              <w:t>,</w:t>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B2C4F" w:rsidRPr="006B2C4F" w:rsidRDefault="006B2C4F" w:rsidP="00861BBC">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00861BBC" w:rsidRPr="006B2C4F">
              <w:rPr>
                <w:color w:val="000000" w:themeColor="text1"/>
              </w:rPr>
              <w:fldChar w:fldCharType="begin"/>
            </w:r>
            <w:r w:rsidR="00861BBC" w:rsidRPr="006B2C4F">
              <w:rPr>
                <w:color w:val="000000" w:themeColor="text1"/>
              </w:rPr>
              <w:instrText xml:space="preserve">AutoTextList \s NoStyle \t "Additional Product" </w:instrText>
            </w:r>
            <w:r w:rsidR="00861BBC" w:rsidRPr="006B2C4F">
              <w:rPr>
                <w:color w:val="000000" w:themeColor="text1"/>
              </w:rPr>
              <w:fldChar w:fldCharType="separate"/>
            </w:r>
            <w:r w:rsidR="00861BBC" w:rsidRPr="006B2C4F">
              <w:rPr>
                <w:color w:val="000000" w:themeColor="text1"/>
              </w:rPr>
              <w:t xml:space="preserve"> A</w:t>
            </w:r>
            <w:r w:rsidR="00861BBC">
              <w:rPr>
                <w:color w:val="000000" w:themeColor="text1"/>
              </w:rPr>
              <w:t>,</w:t>
            </w:r>
            <w:r w:rsidR="00861BBC"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bl>
    <w:p w:rsidR="00D90512" w:rsidRDefault="00107E24">
      <w:pPr>
        <w:pStyle w:val="ProductList-Offering1SubSection"/>
      </w:pPr>
      <w:bookmarkStart w:id="71" w:name="_Sec735"/>
      <w:r>
        <w:t>2. Product Conditions</w:t>
      </w:r>
      <w:bookmarkEnd w:id="71"/>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 xml:space="preserve">Extended Term Eligible: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Exemption applicable to users who access Products solely under one of these licenses. These users are exempt from being counted as a Qualified User under Customer’s volume licensing agreement, notwithstanding anything to the contrary in that agreement.         "</w:instrText>
            </w:r>
            <w:r w:rsidRPr="00721CA3">
              <w:rPr>
                <w:color w:val="0563C1"/>
              </w:rPr>
              <w:fldChar w:fldCharType="separate"/>
            </w:r>
            <w:r>
              <w:rPr>
                <w:color w:val="0563C1"/>
              </w:rPr>
              <w:t>Qualified User Exemption</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72" w:name="_Sec790"/>
      <w:r>
        <w:t>3. Use Rights</w:t>
      </w:r>
      <w:bookmarkEnd w:id="72"/>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Workgroup Server only</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All editions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whether or not a server Product requires CALs for access by users and devices.         "</w:instrText>
            </w:r>
            <w:r w:rsidRPr="00721CA3">
              <w:rPr>
                <w:color w:val="0563C1"/>
              </w:rPr>
              <w:fldChar w:fldCharType="separate"/>
            </w:r>
            <w:r>
              <w:rPr>
                <w:color w:val="0563C1"/>
              </w:rPr>
              <w:t>Client Access Requirements</w:t>
            </w:r>
            <w:r w:rsidRPr="00721CA3">
              <w:rPr>
                <w:color w:val="0563C1"/>
              </w:rPr>
              <w:fldChar w:fldCharType="end"/>
            </w:r>
            <w:r>
              <w:t>: All editions (except Workgroup)</w:t>
            </w:r>
          </w:p>
        </w:tc>
        <w:tc>
          <w:tcPr>
            <w:tcW w:w="4040" w:type="dxa"/>
            <w:tcBorders>
              <w:top w:val="single" w:sz="4" w:space="0" w:color="000000"/>
              <w:left w:val="single" w:sz="4" w:space="0" w:color="000000"/>
              <w:bottom w:val="single" w:sz="4" w:space="0" w:color="000000"/>
              <w:right w:val="single" w:sz="4" w:space="0" w:color="000000"/>
            </w:tcBorders>
          </w:tcPr>
          <w:p w:rsidR="00D90512" w:rsidRDefault="00A46315">
            <w:pPr>
              <w:pStyle w:val="ProductList-TableBody"/>
            </w:pPr>
            <w:r>
              <w:rPr>
                <w:color w:val="0563C1"/>
              </w:rPr>
              <w:fldChar w:fldCharType="begin"/>
            </w:r>
            <w:r>
              <w:rPr>
                <w:color w:val="0563C1"/>
              </w:rPr>
              <w:instrText>AutoTextList  \s NoStyle \t "</w:instrText>
            </w:r>
            <w:r w:rsidRPr="00A46315">
              <w:rPr>
                <w:color w:val="0563C1"/>
              </w:rPr>
              <w:instrText xml:space="preserve"> External User Access Requirements</w:instrText>
            </w:r>
            <w:r>
              <w:rPr>
                <w:color w:val="0563C1"/>
              </w:rPr>
              <w:instrText>: Indicates specific license requirements or options for access by External Users"</w:instrText>
            </w:r>
            <w:r>
              <w:rPr>
                <w:color w:val="0563C1"/>
              </w:rPr>
              <w:fldChar w:fldCharType="separate"/>
            </w:r>
            <w:r w:rsidRPr="00A46315">
              <w:rPr>
                <w:color w:val="0563C1"/>
              </w:rPr>
              <w:t>External User Access Requirements</w:t>
            </w:r>
            <w:r>
              <w:rPr>
                <w:color w:val="0563C1"/>
              </w:rPr>
              <w:fldChar w:fldCharType="end"/>
            </w:r>
            <w:r w:rsidR="00107E24">
              <w:t>: Licensed with Server; CALs required for access through Microsoft Dynamics CRM 2015 Clients (all editions except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Server Software Access</w:t>
      </w:r>
    </w:p>
    <w:p w:rsidR="00D90512" w:rsidRDefault="00107E24">
      <w:pPr>
        <w:pStyle w:val="ProductList-Body"/>
      </w:pPr>
      <w:r>
        <w:t>Full access rights: activities, notes, custom entities</w:t>
      </w:r>
    </w:p>
    <w:tbl>
      <w:tblPr>
        <w:tblStyle w:val="PURTable"/>
        <w:tblW w:w="0" w:type="dxa"/>
        <w:tblLook w:val="04A0" w:firstRow="1" w:lastRow="0" w:firstColumn="1" w:lastColumn="0" w:noHBand="0" w:noVBand="1"/>
      </w:tblPr>
      <w:tblGrid>
        <w:gridCol w:w="3619"/>
        <w:gridCol w:w="3641"/>
        <w:gridCol w:w="365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Base Access License</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Microsoft Dynamics CRM Online Essential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Online Professional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SubClauseHeading"/>
      </w:pPr>
      <w:r>
        <w:t>3.1.1 Additional Functionality Associated with Microsoft Dynamics CRM 2015 Basic Use Additive CAL</w:t>
      </w:r>
    </w:p>
    <w:p w:rsidR="00D90512" w:rsidRDefault="00107E24">
      <w:pPr>
        <w:pStyle w:val="ProductList-BodyIndented"/>
      </w:pPr>
      <w:r>
        <w:t>Full access rights to Accounts, contacts, cases, leads, user reports, dashboards and charts. Read only/limited access rights to system reports, system charts, system dashboards, CRM application data; services, resources, work hours, facility, equipment, articles; sales campaigns, quick campaigns, marketing lists, price lists, product lists; opportunities, goals, contracts, quotes, orders, invoices, competitors; run workflows</w:t>
      </w:r>
    </w:p>
    <w:tbl>
      <w:tblPr>
        <w:tblStyle w:val="PURTable0"/>
        <w:tblW w:w="0" w:type="dxa"/>
        <w:tblLook w:val="04A0" w:firstRow="1" w:lastRow="0" w:firstColumn="1" w:lastColumn="0" w:noHBand="0" w:noVBand="1"/>
      </w:tblPr>
      <w:tblGrid>
        <w:gridCol w:w="3498"/>
        <w:gridCol w:w="3519"/>
        <w:gridCol w:w="3539"/>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Microsoft Dynamics CRM Online Basic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Online Professional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Indented"/>
      </w:pPr>
      <w:r>
        <w:t xml:space="preserve"> </w:t>
      </w:r>
    </w:p>
    <w:p w:rsidR="00D90512" w:rsidRDefault="00107E24">
      <w:pPr>
        <w:pStyle w:val="ProductList-SubClauseHeading"/>
      </w:pPr>
      <w:r>
        <w:t>3.1.2 Additional Functionality Associated with Microsoft Dynamics CRM 2015 Professional Use Additive CAL</w:t>
      </w:r>
    </w:p>
    <w:p w:rsidR="00D90512" w:rsidRDefault="00107E24">
      <w:pPr>
        <w:pStyle w:val="ProductList-BodyIndented"/>
      </w:pPr>
      <w:r>
        <w:t>Full access rights to System reports, system charts, system dashboards, CRM application data; Services, resources, work hours, facility, equipment, articles; Sales campaigns, quick campaigns, marketing lists, price lists, product lists; Opportunities, goals, contracts, quotes, orders, invoices, competitors; Run workflows; Create workflows, bulk data import and customizations across any entity</w:t>
      </w:r>
    </w:p>
    <w:tbl>
      <w:tblPr>
        <w:tblStyle w:val="PURTable0"/>
        <w:tblW w:w="0" w:type="dxa"/>
        <w:tblLook w:val="04A0" w:firstRow="1" w:lastRow="0" w:firstColumn="1" w:lastColumn="0" w:noHBand="0" w:noVBand="1"/>
      </w:tblPr>
      <w:tblGrid>
        <w:gridCol w:w="3492"/>
        <w:gridCol w:w="3532"/>
        <w:gridCol w:w="3532"/>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Microsoft Dynamics CRM Online Professional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Online Enterprise (User SL)</w:t>
            </w:r>
          </w:p>
        </w:tc>
      </w:tr>
    </w:tbl>
    <w:p w:rsidR="00D90512" w:rsidRDefault="00107E24">
      <w:pPr>
        <w:pStyle w:val="ProductList-BodyIndented"/>
      </w:pPr>
      <w:r>
        <w:t xml:space="preserve"> </w:t>
      </w:r>
    </w:p>
    <w:p w:rsidR="00D90512" w:rsidRDefault="00107E24">
      <w:pPr>
        <w:pStyle w:val="ProductList-ClauseHeading"/>
      </w:pPr>
      <w:r>
        <w:t>3.2 Yammer</w:t>
      </w:r>
    </w:p>
    <w:p w:rsidR="00D90512" w:rsidRDefault="00107E24">
      <w:pPr>
        <w:pStyle w:val="ProductList-Body"/>
      </w:pPr>
      <w:r>
        <w:t>The software connecting Microsoft Dynamics CRM with Yammer</w:t>
      </w:r>
      <w:r>
        <w:fldChar w:fldCharType="begin"/>
      </w:r>
      <w:r>
        <w:instrText xml:space="preserve"> XE "Yammer" </w:instrText>
      </w:r>
      <w:r>
        <w:fldChar w:fldCharType="end"/>
      </w:r>
      <w:r>
        <w:t xml:space="preserve"> will enable certain data from Yammer to be shared with the Online Services. The OST applies to Customer’s use of Yammer.</w:t>
      </w:r>
    </w:p>
    <w:p w:rsidR="00D90512" w:rsidRDefault="00107E24">
      <w:pPr>
        <w:pStyle w:val="ProductList-Body"/>
      </w:pPr>
      <w:r>
        <w:t xml:space="preserve"> </w:t>
      </w:r>
    </w:p>
    <w:p w:rsidR="00D90512" w:rsidRDefault="00107E24">
      <w:pPr>
        <w:pStyle w:val="ProductList-ClauseHeading"/>
      </w:pPr>
      <w:r>
        <w:t>3.3 Fail-Over Rights</w:t>
      </w:r>
    </w:p>
    <w:p w:rsidR="00D90512" w:rsidRDefault="00107E24">
      <w:pPr>
        <w:pStyle w:val="ProductList-Body"/>
      </w:pPr>
      <w:r>
        <w:t xml:space="preserve">For any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in which Customer uses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Instances</w:t>
      </w:r>
      <w:r w:rsidRPr="00721CA3">
        <w:rPr>
          <w:color w:val="0563C1"/>
        </w:rPr>
        <w:fldChar w:fldCharType="end"/>
      </w:r>
      <w:r>
        <w:t xml:space="preserve"> of the server software, it may run up to the same number of passive fail-over Instances in a separate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for temporary support. Customer may run the passive fail-over Instances on a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other than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3.4 Additional Software</w:t>
      </w:r>
    </w:p>
    <w:tbl>
      <w:tblPr>
        <w:tblStyle w:val="PURTable"/>
        <w:tblW w:w="0" w:type="dxa"/>
        <w:tblLook w:val="04A0" w:firstRow="1" w:lastRow="0" w:firstColumn="1" w:lastColumn="0" w:noHBand="0" w:noVBand="1"/>
      </w:tblPr>
      <w:tblGrid>
        <w:gridCol w:w="3655"/>
        <w:gridCol w:w="3634"/>
        <w:gridCol w:w="362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MarketingPilot Connector for Microsoft Dynamics CRM (Workgroup Server 2015 only)</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Microsoft Dynamics CRM 2015 Microsoft Office Outlook</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Reporting Extensions for Microsoft Dynamics CRM 2015</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Marketing Connector for Microsoft Dynamics CRM (not Workgroup Server)</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52"/>
        <w:gridCol w:w="3639"/>
        <w:gridCol w:w="3625"/>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All editions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for details.         "</w:instrText>
            </w:r>
            <w:r w:rsidRPr="00721CA3">
              <w:rPr>
                <w:color w:val="0563C1"/>
              </w:rPr>
              <w:fldChar w:fldCharType="separate"/>
            </w:r>
            <w:r>
              <w:rPr>
                <w:color w:val="0563C1"/>
              </w:rPr>
              <w:t>License Mobility</w:t>
            </w:r>
            <w:r w:rsidRPr="00721CA3">
              <w:rPr>
                <w:color w:val="0563C1"/>
              </w:rP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45">
              <w:r>
                <w:rPr>
                  <w:color w:val="00467F"/>
                  <w:u w:val="single"/>
                </w:rPr>
                <w:t>Product List - November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use of Products for conditional hosting purposes; refer to the Servers – Self Hosted Applications section of Appendix B – Software Assurance for details.         "</w:instrText>
            </w:r>
            <w:r w:rsidRPr="00721CA3">
              <w:rPr>
                <w:color w:val="0563C1"/>
              </w:rPr>
              <w:fldChar w:fldCharType="separate"/>
            </w:r>
            <w:r>
              <w:rPr>
                <w:color w:val="0563C1"/>
              </w:rPr>
              <w:t>Self Hosting</w:t>
            </w:r>
            <w:r w:rsidRPr="00721CA3">
              <w:rPr>
                <w:color w:val="0563C1"/>
              </w:rPr>
              <w:fldChar w:fldCharType="end"/>
            </w:r>
            <w:r>
              <w:t>: All editions (except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4.1 Microsoft Dynamics CRM 2015 Professional Additive CAL – Unified Service Desk</w:t>
      </w:r>
    </w:p>
    <w:p w:rsidR="00D90512" w:rsidRDefault="00107E24">
      <w:pPr>
        <w:pStyle w:val="ProductList-Body"/>
      </w:pPr>
      <w:r>
        <w:t xml:space="preserve">For each Microsoft Dynamics CRM 2015 Professional Additive CAL for which Customer has SA, Customer may install and use Unified Service Desk (USD) on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The right to use USD is limited to the user or device to whom the qualifying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w:t>
      </w:r>
      <w:r w:rsidRPr="00721CA3">
        <w:rPr>
          <w:color w:val="0563C1"/>
        </w:rPr>
        <w:fldChar w:fldCharType="end"/>
      </w:r>
      <w:r>
        <w:t xml:space="preserve"> is assigned.</w:t>
      </w:r>
    </w:p>
    <w:p w:rsidR="00D90512" w:rsidRDefault="00107E24">
      <w:pPr>
        <w:pStyle w:val="ProductList-Body"/>
      </w:pPr>
      <w:r>
        <w:t xml:space="preserve"> </w:t>
      </w:r>
    </w:p>
    <w:p w:rsidR="00D90512" w:rsidRDefault="00107E24">
      <w:pPr>
        <w:pStyle w:val="ProductList-ClauseHeading"/>
      </w:pPr>
      <w:r>
        <w:t>4.2 Microsoft Dynamics CustomerSource</w:t>
      </w:r>
    </w:p>
    <w:p w:rsidR="00D90512" w:rsidRDefault="00107E24">
      <w:pPr>
        <w:pStyle w:val="ProductList-Body"/>
      </w:pPr>
      <w:r>
        <w:t xml:space="preserve">Microsoft Dynamics customers with active SA or an Online Subscription will have access to CustomerSource. </w:t>
      </w:r>
    </w:p>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GroupHeading"/>
      </w:pPr>
      <w:bookmarkStart w:id="74" w:name="_Sec611"/>
      <w:r>
        <w:t>Office Applications</w:t>
      </w:r>
      <w:bookmarkEnd w:id="74"/>
      <w:r>
        <w:fldChar w:fldCharType="begin"/>
      </w:r>
      <w:r>
        <w:instrText xml:space="preserve"> TC "</w:instrText>
      </w:r>
      <w:bookmarkStart w:id="75" w:name="_Toc423600286"/>
      <w:r>
        <w:instrText>Office Applications</w:instrText>
      </w:r>
      <w:bookmarkEnd w:id="75"/>
      <w:r>
        <w:instrText>" \l 2</w:instrText>
      </w:r>
      <w:r>
        <w:fldChar w:fldCharType="end"/>
      </w:r>
    </w:p>
    <w:p w:rsidR="00D90512" w:rsidRDefault="00107E24">
      <w:pPr>
        <w:pStyle w:val="ProductList-Offering2HeadingNoBorder"/>
      </w:pPr>
      <w:bookmarkStart w:id="76" w:name="_Sec636"/>
      <w:r>
        <w:t>Office Desktop Applications</w:t>
      </w:r>
      <w:bookmarkEnd w:id="76"/>
      <w:r>
        <w:fldChar w:fldCharType="begin"/>
      </w:r>
      <w:r>
        <w:instrText xml:space="preserve"> TC "</w:instrText>
      </w:r>
      <w:bookmarkStart w:id="77" w:name="_Toc423600287"/>
      <w:r>
        <w:instrText>Office Desktop Applications</w:instrText>
      </w:r>
      <w:bookmarkEnd w:id="77"/>
      <w:r>
        <w:instrText>" \l 3</w:instrText>
      </w:r>
      <w:r>
        <w:fldChar w:fldCharType="end"/>
      </w:r>
    </w:p>
    <w:p w:rsidR="00D90512" w:rsidRDefault="00107E24">
      <w:pPr>
        <w:pStyle w:val="ProductList-Offering1SubSection"/>
      </w:pPr>
      <w:bookmarkStart w:id="78" w:name="_Sec681"/>
      <w:r>
        <w:t>1. Program Availability</w:t>
      </w:r>
      <w:bookmarkEnd w:id="78"/>
    </w:p>
    <w:tbl>
      <w:tblPr>
        <w:tblStyle w:val="PURTable"/>
        <w:tblW w:w="10916" w:type="dxa"/>
        <w:tblLook w:val="04A0" w:firstRow="1" w:lastRow="0" w:firstColumn="1" w:lastColumn="0" w:noHBand="0" w:noVBand="1"/>
      </w:tblPr>
      <w:tblGrid>
        <w:gridCol w:w="4023"/>
        <w:gridCol w:w="615"/>
        <w:gridCol w:w="602"/>
        <w:gridCol w:w="611"/>
        <w:gridCol w:w="721"/>
        <w:gridCol w:w="606"/>
        <w:gridCol w:w="611"/>
        <w:gridCol w:w="615"/>
        <w:gridCol w:w="634"/>
        <w:gridCol w:w="618"/>
        <w:gridCol w:w="630"/>
        <w:gridCol w:w="630"/>
      </w:tblGrid>
      <w:tr w:rsidR="00861BBC" w:rsidTr="006B2C4F">
        <w:trPr>
          <w:cnfStyle w:val="100000000000" w:firstRow="1" w:lastRow="0" w:firstColumn="0" w:lastColumn="0" w:oddVBand="0" w:evenVBand="0" w:oddHBand="0" w:evenHBand="0" w:firstRowFirstColumn="0" w:firstRowLastColumn="0" w:lastRowFirstColumn="0" w:lastRowLastColumn="0"/>
        </w:trPr>
        <w:tc>
          <w:tcPr>
            <w:tcW w:w="4023"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pPr>
            <w:r>
              <w:rPr>
                <w:color w:val="FFFFFF"/>
              </w:rPr>
              <w:t>Products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jc w:val="center"/>
            </w:pPr>
            <w:r>
              <w:fldChar w:fldCharType="begin"/>
            </w:r>
            <w:r>
              <w:instrText>AutoTextList  \s NoStyle \t "License"</w:instrText>
            </w:r>
            <w:r>
              <w:fldChar w:fldCharType="separate"/>
            </w:r>
            <w:r>
              <w:t xml:space="preserve"> L </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721"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rsidR="00861BBC" w:rsidRDefault="00861BBC" w:rsidP="00861BBC">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6B2C4F">
        <w:tc>
          <w:tcPr>
            <w:tcW w:w="4023" w:type="dxa"/>
            <w:tcBorders>
              <w:top w:val="single" w:sz="6" w:space="0" w:color="FFFFFF"/>
              <w:left w:val="none" w:sz="4" w:space="0" w:color="000000"/>
              <w:bottom w:val="dashed" w:sz="4" w:space="0" w:color="BFBFBF"/>
              <w:right w:val="single" w:sz="6" w:space="0" w:color="FFFFFF"/>
            </w:tcBorders>
          </w:tcPr>
          <w:p w:rsidR="00D90512" w:rsidRDefault="00107E24">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single" w:sz="6" w:space="0" w:color="FFFFF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11" w:type="dxa"/>
            <w:tcBorders>
              <w:top w:val="single" w:sz="6" w:space="0" w:color="FFFFF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721" w:type="dxa"/>
            <w:tcBorders>
              <w:top w:val="single" w:sz="6" w:space="0" w:color="FFFFF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861BBC">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861BBC">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570FD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570FD6" w:rsidP="00570FD6">
            <w:pPr>
              <w:pStyle w:val="ProductList-TableBody"/>
              <w:jc w:val="center"/>
            </w:pPr>
            <w:r>
              <w:t>2</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3</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570FD6">
            <w:pPr>
              <w:pStyle w:val="ProductList-TableBody"/>
              <w:jc w:val="center"/>
            </w:pPr>
            <w:r>
              <w:t>2(</w:t>
            </w:r>
            <w:r w:rsidR="00107E24">
              <w:t>1</w:t>
            </w:r>
            <w:r>
              <w:t>)</w:t>
            </w:r>
          </w:p>
        </w:tc>
        <w:tc>
          <w:tcPr>
            <w:tcW w:w="611" w:type="dxa"/>
            <w:tcBorders>
              <w:top w:val="dashed" w:sz="4" w:space="0" w:color="BFBFBF"/>
              <w:left w:val="single" w:sz="6" w:space="0" w:color="FFFFFF"/>
              <w:bottom w:val="dashed" w:sz="4" w:space="0" w:color="BFBFBF"/>
              <w:right w:val="single" w:sz="6" w:space="0" w:color="FFFFFF"/>
            </w:tcBorders>
          </w:tcPr>
          <w:p w:rsidR="00D90512" w:rsidRDefault="00570FD6">
            <w:pPr>
              <w:pStyle w:val="ProductList-TableBody"/>
              <w:jc w:val="center"/>
            </w:pPr>
            <w:r>
              <w:t>3</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9051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rsidP="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Customized Desktop Platform         "</w:instrText>
            </w:r>
            <w:r w:rsidRPr="001218B6">
              <w:rPr>
                <w:color w:val="000000" w:themeColor="text1"/>
              </w:rPr>
              <w:fldChar w:fldCharType="separate"/>
            </w:r>
            <w:r w:rsidRPr="001218B6">
              <w:rPr>
                <w:color w:val="000000" w:themeColor="text1"/>
              </w:rPr>
              <w:t>CP</w:t>
            </w:r>
            <w:r w:rsidRPr="001218B6">
              <w:rPr>
                <w:color w:val="000000" w:themeColor="text1"/>
              </w:rPr>
              <w:fldChar w:fldCharType="end"/>
            </w:r>
            <w:r w:rsidR="00861BBC" w:rsidRPr="001218B6">
              <w:rPr>
                <w:color w:val="000000" w:themeColor="text1"/>
              </w:rPr>
              <w:fldChar w:fldCharType="begin"/>
            </w:r>
            <w:r w:rsidR="00861BBC" w:rsidRPr="001218B6">
              <w:rPr>
                <w:color w:val="000000" w:themeColor="text1"/>
              </w:rPr>
              <w:instrText>AutoTextList  \s NoStyle \t "Non-Organization Wide in Open Value"</w:instrText>
            </w:r>
            <w:r w:rsidR="00861BBC" w:rsidRPr="001218B6">
              <w:rPr>
                <w:color w:val="000000" w:themeColor="text1"/>
              </w:rPr>
              <w:fldChar w:fldCharType="separate"/>
            </w:r>
            <w:r w:rsidR="00861BBC" w:rsidRPr="001218B6">
              <w:rPr>
                <w:color w:val="000000" w:themeColor="text1"/>
              </w:rPr>
              <w:t>,</w:t>
            </w:r>
            <w:r w:rsidR="00861BBC" w:rsidRPr="001218B6">
              <w:rPr>
                <w:color w:val="000000" w:themeColor="text1"/>
              </w:rPr>
              <w:fldChar w:fldCharType="begin"/>
            </w:r>
            <w:r w:rsidR="00861BBC" w:rsidRPr="001218B6">
              <w:rPr>
                <w:color w:val="000000" w:themeColor="text1"/>
              </w:rPr>
              <w:instrText>AutoTextList  \s NoStyle \t " : Non-Organization Wide in Open Value         "</w:instrText>
            </w:r>
            <w:r w:rsidR="00861BBC" w:rsidRPr="001218B6">
              <w:rPr>
                <w:color w:val="000000" w:themeColor="text1"/>
              </w:rPr>
              <w:fldChar w:fldCharType="separate"/>
            </w:r>
            <w:r w:rsidR="00861BBC" w:rsidRPr="001218B6">
              <w:rPr>
                <w:color w:val="000000" w:themeColor="text1"/>
              </w:rPr>
              <w:t>P</w:t>
            </w:r>
            <w:r w:rsidR="00861BBC" w:rsidRPr="001218B6">
              <w:rPr>
                <w:color w:val="000000" w:themeColor="text1"/>
              </w:rPr>
              <w:fldChar w:fldCharType="end"/>
            </w:r>
            <w:r w:rsidR="00861BBC" w:rsidRPr="001218B6">
              <w:rPr>
                <w:color w:val="000000" w:themeColor="text1"/>
              </w:rPr>
              <w:t xml:space="preserve"> </w:t>
            </w:r>
            <w:r w:rsidR="00861BBC" w:rsidRPr="001218B6">
              <w:rPr>
                <w:color w:val="000000" w:themeColor="text1"/>
              </w:rPr>
              <w:fldChar w:fldCharType="end"/>
            </w:r>
            <w:r w:rsidRPr="001218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Enterprise Desktop Platform Product         "</w:instrText>
            </w:r>
            <w:r w:rsidRPr="001218B6">
              <w:rPr>
                <w:color w:val="000000" w:themeColor="text1"/>
              </w:rPr>
              <w:fldChar w:fldCharType="separate"/>
            </w:r>
            <w:r w:rsidRPr="001218B6">
              <w:rPr>
                <w:color w:val="000000" w:themeColor="text1"/>
              </w:rPr>
              <w:t>EP</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Professional Desktop Platform Product         "</w:instrText>
            </w:r>
            <w:r w:rsidRPr="001218B6">
              <w:rPr>
                <w:color w:val="000000" w:themeColor="text1"/>
              </w:rPr>
              <w:fldChar w:fldCharType="separate"/>
            </w:r>
            <w:r w:rsidRPr="001218B6">
              <w:rPr>
                <w:color w:val="000000" w:themeColor="text1"/>
              </w:rPr>
              <w:t>PP</w:t>
            </w:r>
            <w:r w:rsidRPr="001218B6">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Education Desktop         "</w:instrText>
            </w:r>
            <w:r w:rsidRPr="001218B6">
              <w:rPr>
                <w:color w:val="000000" w:themeColor="text1"/>
              </w:rPr>
              <w:fldChar w:fldCharType="separate"/>
            </w:r>
            <w:r w:rsidRPr="001218B6">
              <w:rPr>
                <w:color w:val="000000" w:themeColor="text1"/>
              </w:rPr>
              <w:t>ED</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Education Desktop         "</w:instrText>
            </w:r>
            <w:r w:rsidRPr="001218B6">
              <w:rPr>
                <w:color w:val="000000" w:themeColor="text1"/>
              </w:rPr>
              <w:fldChar w:fldCharType="separate"/>
            </w:r>
            <w:r w:rsidRPr="001218B6">
              <w:rPr>
                <w:color w:val="000000" w:themeColor="text1"/>
              </w:rPr>
              <w:t>ED</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Office Home &amp; Student 2013 RT Commercial Use</w:t>
            </w:r>
            <w:r>
              <w:fldChar w:fldCharType="begin"/>
            </w:r>
            <w:r>
              <w:instrText xml:space="preserve"> XE "Office Home &amp; Student 2013 RT Commercial Use"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3</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4</w:t>
            </w:r>
            <w:r w:rsidR="00570FD6">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6</w:t>
            </w:r>
          </w:p>
        </w:tc>
        <w:tc>
          <w:tcPr>
            <w:tcW w:w="721" w:type="dxa"/>
            <w:tcBorders>
              <w:top w:val="dashed" w:sz="4" w:space="0" w:color="BFBFBF"/>
              <w:left w:val="single" w:sz="6" w:space="0" w:color="FFFFFF"/>
              <w:bottom w:val="dashed" w:sz="4" w:space="0" w:color="BFBFBF"/>
              <w:right w:val="single" w:sz="6" w:space="0" w:color="FFFFFF"/>
            </w:tcBorders>
          </w:tcPr>
          <w:p w:rsidR="00D90512" w:rsidRDefault="00570FD6">
            <w:pPr>
              <w:pStyle w:val="ProductList-TableBody"/>
              <w:jc w:val="center"/>
            </w:pPr>
            <w:r>
              <w:t>2</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rsidP="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A,</w:t>
            </w:r>
            <w:r w:rsidRPr="001218B6">
              <w:rPr>
                <w:color w:val="000000" w:themeColor="text1"/>
              </w:rPr>
              <w:fldChar w:fldCharType="end"/>
            </w:r>
            <w:r w:rsidR="00107E24" w:rsidRPr="001218B6">
              <w:rPr>
                <w:color w:val="000000" w:themeColor="text1"/>
              </w:rPr>
              <w:fldChar w:fldCharType="begin"/>
            </w:r>
            <w:r w:rsidR="00107E24" w:rsidRPr="001218B6">
              <w:rPr>
                <w:color w:val="000000" w:themeColor="text1"/>
              </w:rPr>
              <w:instrText>AutoTextList  \s NoStyle \t " : Additional Product Organization Wide         "</w:instrText>
            </w:r>
            <w:r w:rsidR="00107E24" w:rsidRPr="001218B6">
              <w:rPr>
                <w:color w:val="000000" w:themeColor="text1"/>
              </w:rPr>
              <w:fldChar w:fldCharType="separate"/>
            </w:r>
            <w:r w:rsidR="00107E24" w:rsidRPr="001218B6">
              <w:rPr>
                <w:color w:val="000000" w:themeColor="text1"/>
              </w:rPr>
              <w:t>AO</w:t>
            </w:r>
            <w:r w:rsidR="00107E24" w:rsidRPr="001218B6">
              <w:rPr>
                <w:color w:val="000000" w:themeColor="text1"/>
              </w:rPr>
              <w:fldChar w:fldCharType="end"/>
            </w:r>
            <w:r w:rsidR="00107E24" w:rsidRPr="001218B6">
              <w:rPr>
                <w:color w:val="000000" w:themeColor="text1"/>
              </w:rPr>
              <w:t>,</w:t>
            </w:r>
            <w:r w:rsidR="00107E24" w:rsidRPr="001218B6">
              <w:rPr>
                <w:color w:val="000000" w:themeColor="text1"/>
              </w:rPr>
              <w:fldChar w:fldCharType="begin"/>
            </w:r>
            <w:r w:rsidR="00107E24" w:rsidRPr="001218B6">
              <w:rPr>
                <w:color w:val="000000" w:themeColor="text1"/>
              </w:rPr>
              <w:instrText>AutoTextList  \s NoStyle \t " : Student Offering         "</w:instrText>
            </w:r>
            <w:r w:rsidR="00107E24" w:rsidRPr="001218B6">
              <w:rPr>
                <w:color w:val="000000" w:themeColor="text1"/>
              </w:rPr>
              <w:fldChar w:fldCharType="separate"/>
            </w:r>
            <w:r w:rsidR="00107E24" w:rsidRPr="001218B6">
              <w:rPr>
                <w:color w:val="000000" w:themeColor="text1"/>
              </w:rPr>
              <w:t>ST</w:t>
            </w:r>
            <w:r w:rsidR="00107E24" w:rsidRPr="001218B6">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A,</w:t>
            </w: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,ST</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 xml:space="preserve">Visio 2013 Professional </w:t>
            </w:r>
            <w:r>
              <w:fldChar w:fldCharType="begin"/>
            </w:r>
            <w:r>
              <w:instrText xml:space="preserve"> XE "Visio 2013 Professional "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r w:rsidR="00570FD6">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3</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dashed" w:sz="4" w:space="0" w:color="BFBFBF"/>
              <w:right w:val="single" w:sz="6" w:space="0" w:color="FFFFFF"/>
            </w:tcBorders>
          </w:tcPr>
          <w:p w:rsidR="00D90512" w:rsidRDefault="00107E24">
            <w:pPr>
              <w:pStyle w:val="ProductList-TableBody"/>
            </w:pPr>
            <w:r>
              <w:t>Work at Home for Office Standard 2013</w:t>
            </w:r>
            <w:r>
              <w:fldChar w:fldCharType="begin"/>
            </w:r>
            <w:r>
              <w:instrText xml:space="preserve"> XE "Work at Home for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 xml:space="preserve"> </w:t>
            </w:r>
          </w:p>
        </w:tc>
        <w:tc>
          <w:tcPr>
            <w:tcW w:w="721" w:type="dxa"/>
            <w:tcBorders>
              <w:top w:val="dashed" w:sz="4" w:space="0" w:color="BFBFBF"/>
              <w:left w:val="single" w:sz="6" w:space="0" w:color="FFFFFF"/>
              <w:bottom w:val="dashed" w:sz="4" w:space="0" w:color="BFBFBF"/>
              <w:right w:val="single" w:sz="6" w:space="0" w:color="FFFFFF"/>
            </w:tcBorders>
          </w:tcPr>
          <w:p w:rsidR="00D90512" w:rsidRDefault="00107E24">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r w:rsidR="00D90512" w:rsidTr="006B2C4F">
        <w:tc>
          <w:tcPr>
            <w:tcW w:w="4023" w:type="dxa"/>
            <w:tcBorders>
              <w:top w:val="dashed" w:sz="4" w:space="0" w:color="BFBFBF"/>
              <w:left w:val="none" w:sz="4" w:space="0" w:color="000000"/>
              <w:bottom w:val="none" w:sz="4" w:space="0" w:color="000000"/>
              <w:right w:val="single" w:sz="6" w:space="0" w:color="FFFFFF"/>
            </w:tcBorders>
          </w:tcPr>
          <w:p w:rsidR="00D90512" w:rsidRDefault="00107E24">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15" w:type="dxa"/>
            <w:tcBorders>
              <w:top w:val="dashed" w:sz="4" w:space="0" w:color="BFBFBF"/>
              <w:left w:val="single" w:sz="6" w:space="0" w:color="FFFFFF"/>
              <w:bottom w:val="none" w:sz="4" w:space="0" w:color="000000"/>
              <w:right w:val="single" w:sz="6" w:space="0" w:color="FFFFFF"/>
            </w:tcBorders>
          </w:tcPr>
          <w:p w:rsidR="00D90512" w:rsidRDefault="00107E24">
            <w:pPr>
              <w:pStyle w:val="ProductList-TableBody"/>
              <w:jc w:val="center"/>
            </w:pPr>
            <w:r>
              <w:t>10/12</w:t>
            </w:r>
          </w:p>
        </w:tc>
        <w:tc>
          <w:tcPr>
            <w:tcW w:w="602" w:type="dxa"/>
            <w:tcBorders>
              <w:top w:val="dashed" w:sz="4" w:space="0" w:color="BFBFBF"/>
              <w:left w:val="single" w:sz="6" w:space="0" w:color="FFFFFF"/>
              <w:bottom w:val="none" w:sz="4" w:space="0" w:color="000000"/>
              <w:right w:val="single" w:sz="6" w:space="0" w:color="FFFFFF"/>
            </w:tcBorders>
          </w:tcPr>
          <w:p w:rsidR="00D90512" w:rsidRDefault="00107E24">
            <w:pPr>
              <w:pStyle w:val="ProductList-TableBody"/>
              <w:jc w:val="center"/>
            </w:pPr>
            <w:r>
              <w:t>2</w:t>
            </w:r>
          </w:p>
        </w:tc>
        <w:tc>
          <w:tcPr>
            <w:tcW w:w="611" w:type="dxa"/>
            <w:tcBorders>
              <w:top w:val="dashed" w:sz="4" w:space="0" w:color="BFBFBF"/>
              <w:left w:val="single" w:sz="6" w:space="0" w:color="FFFFFF"/>
              <w:bottom w:val="none" w:sz="4" w:space="0" w:color="000000"/>
              <w:right w:val="single" w:sz="6" w:space="0" w:color="FFFFFF"/>
            </w:tcBorders>
          </w:tcPr>
          <w:p w:rsidR="00D90512" w:rsidRDefault="00107E24">
            <w:pPr>
              <w:pStyle w:val="ProductList-TableBody"/>
              <w:jc w:val="center"/>
            </w:pPr>
            <w:r>
              <w:t xml:space="preserve"> </w:t>
            </w:r>
          </w:p>
        </w:tc>
        <w:tc>
          <w:tcPr>
            <w:tcW w:w="721" w:type="dxa"/>
            <w:tcBorders>
              <w:top w:val="dashed" w:sz="4" w:space="0" w:color="BFBFBF"/>
              <w:left w:val="single" w:sz="6" w:space="0" w:color="FFFFFF"/>
              <w:bottom w:val="none" w:sz="4" w:space="0" w:color="000000"/>
              <w:right w:val="single" w:sz="6" w:space="0" w:color="FFFFFF"/>
            </w:tcBorders>
          </w:tcPr>
          <w:p w:rsidR="00D90512" w:rsidRDefault="00107E24">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861BBC">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1218B6" w:rsidRDefault="00107E24">
            <w:pPr>
              <w:pStyle w:val="ProductList-TableBody"/>
              <w:jc w:val="center"/>
              <w:rPr>
                <w:color w:val="000000" w:themeColor="text1"/>
              </w:rPr>
            </w:pPr>
            <w:r w:rsidRPr="001218B6">
              <w:rPr>
                <w:color w:val="000000" w:themeColor="text1"/>
              </w:rPr>
              <w:t xml:space="preserve"> </w:t>
            </w:r>
          </w:p>
        </w:tc>
      </w:tr>
    </w:tbl>
    <w:p w:rsidR="00D90512" w:rsidRDefault="00107E24">
      <w:pPr>
        <w:pStyle w:val="ProductList-Offering1SubSection"/>
      </w:pPr>
      <w:bookmarkStart w:id="79" w:name="_Sec736"/>
      <w:r>
        <w:t>2. Product Conditions</w:t>
      </w:r>
      <w:bookmarkEnd w:id="79"/>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Office 2010</w:t>
            </w:r>
            <w:r>
              <w:fldChar w:fldCharType="begin"/>
            </w:r>
            <w:r>
              <w:instrText xml:space="preserve"> XE "Office 2010" </w:instrText>
            </w:r>
            <w:r>
              <w:fldChar w:fldCharType="end"/>
            </w:r>
            <w:r>
              <w:t xml:space="preserve"> and Office 2010 Applications (4/10), Office 2007</w:t>
            </w:r>
            <w:r>
              <w:fldChar w:fldCharType="begin"/>
            </w:r>
            <w:r>
              <w:instrText xml:space="preserve"> XE "Office 2007" </w:instrText>
            </w:r>
            <w:r>
              <w:fldChar w:fldCharType="end"/>
            </w:r>
            <w:r>
              <w:t xml:space="preserve"> and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licenses for the Product.         "</w:instrText>
            </w:r>
            <w:r w:rsidRPr="00721CA3">
              <w:rPr>
                <w:color w:val="0563C1"/>
              </w:rPr>
              <w:fldChar w:fldCharType="separate"/>
            </w:r>
            <w:r>
              <w:rPr>
                <w:color w:val="0563C1"/>
              </w:rPr>
              <w:t>Prerequisite</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Exemption applicable to users who access Products solely under one of these licenses. (Refer Glossary for full definition)         "</w:instrText>
            </w:r>
            <w:r w:rsidRPr="00721CA3">
              <w:rPr>
                <w:color w:val="0563C1"/>
              </w:rPr>
              <w:fldChar w:fldCharType="separate"/>
            </w:r>
            <w:r>
              <w:rPr>
                <w:color w:val="0563C1"/>
              </w:rPr>
              <w:t>Qualified User Exemption</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Up to Date Discount is a discount available to Open Value Subscription customers ordering licenses for Product during the first year of their agreement if they have a License for the corresponding qualifying Product.         "</w:instrText>
            </w:r>
            <w:r w:rsidRPr="00721CA3">
              <w:rPr>
                <w:color w:val="0563C1"/>
              </w:rPr>
              <w:fldChar w:fldCharType="separate"/>
            </w:r>
            <w:r>
              <w:rPr>
                <w:color w:val="0563C1"/>
              </w:rPr>
              <w:t>UTD Discount</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Project Professional 2013</w:t>
      </w:r>
    </w:p>
    <w:p w:rsidR="00D90512" w:rsidRDefault="00107E24">
      <w:pPr>
        <w:pStyle w:val="ProductList-Body"/>
      </w:pPr>
      <w:r>
        <w:t>Customers who license Project Professional 2013 are deemed to have one Project Server 2013 Device CAL</w:t>
      </w:r>
      <w:r>
        <w:fldChar w:fldCharType="begin"/>
      </w:r>
      <w:r>
        <w:instrText xml:space="preserve"> XE "Project Server 2013 Device CAL" </w:instrText>
      </w:r>
      <w:r>
        <w:fldChar w:fldCharType="end"/>
      </w:r>
      <w:r>
        <w:t xml:space="preserve"> for each Project Professional 2013 License. The right to access Project Server 2013</w:t>
      </w:r>
      <w:r>
        <w:fldChar w:fldCharType="begin"/>
      </w:r>
      <w:r>
        <w:instrText xml:space="preserve"> XE "Project Server 2013" </w:instrText>
      </w:r>
      <w:r>
        <w:fldChar w:fldCharType="end"/>
      </w:r>
      <w:r>
        <w:t xml:space="preserve"> under that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w:t>
      </w:r>
      <w:r w:rsidRPr="00721CA3">
        <w:rPr>
          <w:color w:val="0563C1"/>
        </w:rPr>
        <w:fldChar w:fldCharType="end"/>
      </w:r>
      <w:r>
        <w:t xml:space="preserve"> will expire when the corresponding Project Professional 2013 License expires.</w:t>
      </w:r>
    </w:p>
    <w:p w:rsidR="00D90512" w:rsidRDefault="00107E24">
      <w:pPr>
        <w:pStyle w:val="ProductList-Body"/>
      </w:pPr>
      <w:r>
        <w:t xml:space="preserve"> </w:t>
      </w:r>
    </w:p>
    <w:p w:rsidR="00D90512" w:rsidRDefault="00107E24">
      <w:pPr>
        <w:pStyle w:val="ProductList-ClauseHeading"/>
      </w:pPr>
      <w:r>
        <w:t>2.2 Work at Home</w:t>
      </w:r>
    </w:p>
    <w:p w:rsidR="00D90512" w:rsidRDefault="00107E24">
      <w:pPr>
        <w:pStyle w:val="ProductList-Body"/>
      </w:pPr>
      <w:r>
        <w:t xml:space="preserve">A Work at Home License is an optional License that can be acquired only in conjunction with a full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for Office Standard or Office Professional Plus. It permits the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Primary User</w:t>
      </w:r>
      <w:r w:rsidRPr="00721CA3">
        <w:rPr>
          <w:color w:val="0563C1"/>
        </w:rPr>
        <w:fldChar w:fldCharType="end"/>
      </w:r>
      <w:r>
        <w:t xml:space="preserve"> of the software to also install and use the software on one device outside of Customer’s or its Affiliates’ premises (e.g., at the user’s home).</w:t>
      </w:r>
    </w:p>
    <w:p w:rsidR="00D90512" w:rsidRDefault="00107E24">
      <w:pPr>
        <w:pStyle w:val="ProductList-Body"/>
      </w:pPr>
      <w:r>
        <w:t xml:space="preserve"> </w:t>
      </w:r>
    </w:p>
    <w:p w:rsidR="00D90512" w:rsidRDefault="00107E24">
      <w:pPr>
        <w:pStyle w:val="ProductList-ClauseHeading"/>
      </w:pPr>
      <w:r>
        <w:t>2.3 Transitions</w:t>
      </w:r>
    </w:p>
    <w:p w:rsidR="00D90512" w:rsidRDefault="00107E24">
      <w:pPr>
        <w:pStyle w:val="ProductList-Body"/>
      </w:pPr>
      <w:r>
        <w:t>The following are transition options for customers eligible to move to Online Services as further described in their volume licensing agreement.</w:t>
      </w:r>
    </w:p>
    <w:tbl>
      <w:tblPr>
        <w:tblStyle w:val="PURTable"/>
        <w:tblW w:w="0" w:type="dxa"/>
        <w:tblLook w:val="04A0" w:firstRow="1" w:lastRow="0" w:firstColumn="1" w:lastColumn="0" w:noHBand="0" w:noVBand="1"/>
      </w:tblPr>
      <w:tblGrid>
        <w:gridCol w:w="5457"/>
        <w:gridCol w:w="5459"/>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Products being Transitioned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Valid Transition Options (Online Services)</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 and Core Suite</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&amp; Government E3, E4)*</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 and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&amp; Government E3, E4)*</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Project Pro for Office 365</w:t>
            </w:r>
            <w:r>
              <w:fldChar w:fldCharType="begin"/>
            </w:r>
            <w:r>
              <w:instrText xml:space="preserve"> XE "Project Pro for Office 365" </w:instrText>
            </w:r>
            <w:r>
              <w:fldChar w:fldCharType="end"/>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Visio Pro for Office 365</w:t>
            </w:r>
            <w:r>
              <w:fldChar w:fldCharType="begin"/>
            </w:r>
            <w:r>
              <w:instrText xml:space="preserve"> XE "Visio Pro for Office 365" </w:instrText>
            </w:r>
            <w:r>
              <w:fldChar w:fldCharType="end"/>
            </w:r>
          </w:p>
        </w:tc>
      </w:tr>
    </w:tbl>
    <w:p w:rsidR="00D90512" w:rsidRDefault="00107E24">
      <w:pPr>
        <w:pStyle w:val="ProductList-Body"/>
      </w:pPr>
      <w:r>
        <w:t>*This transition option also requires the appropriate CAL Suite Bridge.</w:t>
      </w:r>
    </w:p>
    <w:p w:rsidR="00D90512" w:rsidRDefault="00107E24">
      <w:pPr>
        <w:pStyle w:val="ProductList-Body"/>
      </w:pPr>
      <w:r>
        <w:t xml:space="preserve"> </w:t>
      </w:r>
    </w:p>
    <w:p w:rsidR="00D90512" w:rsidRDefault="00107E24">
      <w:pPr>
        <w:pStyle w:val="ProductList-ClauseHeading"/>
      </w:pPr>
      <w:r>
        <w:t>2.4 Platform Independent</w:t>
      </w:r>
    </w:p>
    <w:p w:rsidR="00D90512" w:rsidRDefault="00107E24">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rsidR="00D90512" w:rsidRDefault="00107E24">
      <w:pPr>
        <w:pStyle w:val="ProductList-Offering1SubSection"/>
      </w:pPr>
      <w:bookmarkStart w:id="80" w:name="_Sec791"/>
      <w:r>
        <w:t>3. Use Rights</w:t>
      </w:r>
      <w:bookmarkEnd w:id="80"/>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other Microsoft components included in a Product; refer to the Included Technologies section of Universal License Terms for details.         "</w:instrText>
            </w:r>
            <w:r w:rsidRPr="00721CA3">
              <w:rPr>
                <w:color w:val="0563C1"/>
              </w:rPr>
              <w:fldChar w:fldCharType="separate"/>
            </w:r>
            <w:r>
              <w:rPr>
                <w:color w:val="0563C1"/>
              </w:rPr>
              <w:t>Included Technologies</w:t>
            </w:r>
            <w:r w:rsidRPr="00721CA3">
              <w:rPr>
                <w:color w:val="0563C1"/>
              </w:rPr>
              <w:fldChar w:fldCharType="end"/>
            </w:r>
            <w:r>
              <w:t>: Office Web Apps Server 2013 (Office suites only)</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Office Home &amp; Student 2013 RT Commercial Use Rights</w:t>
      </w:r>
    </w:p>
    <w:p w:rsidR="00D90512" w:rsidRDefault="00107E24">
      <w:pPr>
        <w:pStyle w:val="ProductList-Body"/>
      </w:pPr>
      <w:r>
        <w:t xml:space="preserve">Upon assigning the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rsidR="00D90512" w:rsidRDefault="00107E24">
      <w:pPr>
        <w:pStyle w:val="ProductList-Body"/>
      </w:pPr>
      <w:r>
        <w:t xml:space="preserve"> </w:t>
      </w:r>
    </w:p>
    <w:p w:rsidR="00D90512" w:rsidRDefault="00107E24">
      <w:pPr>
        <w:pStyle w:val="ProductList-ClauseHeading"/>
      </w:pPr>
      <w:r>
        <w:t>3.2 Office Professional Plus 2013 and Office Standard 2013 – Office Home &amp; Student 2013 RT Commercial Use</w:t>
      </w:r>
    </w:p>
    <w:p w:rsidR="00D90512" w:rsidRDefault="00107E24">
      <w:pPr>
        <w:pStyle w:val="ProductList-Body"/>
      </w:pPr>
      <w:r>
        <w:t xml:space="preserve">Each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Primary User</w:t>
      </w:r>
      <w:r w:rsidRPr="00721CA3">
        <w:rPr>
          <w:color w:val="0563C1"/>
        </w:rPr>
        <w:fldChar w:fldCharType="end"/>
      </w:r>
      <w:r>
        <w:t xml:space="preserve"> of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running Office Professional Plus 2013 or Office Standard 2013 may use the software licensed separately under an Office Home &amp; Student 2013 RT license for commercial use, despite anything to the contrary in the Office Home &amp; Student 2013 RT license terms.</w:t>
      </w:r>
    </w:p>
    <w:p w:rsidR="00D90512" w:rsidRDefault="00107E24">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49"/>
        <w:gridCol w:w="3638"/>
        <w:gridCol w:w="3629"/>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46">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the Primary User of a Licensed Device to use a Qualifying Third Party Device...(Refer Glossary for full definition)         "</w:instrText>
            </w:r>
            <w:r w:rsidRPr="00721CA3">
              <w:rPr>
                <w:color w:val="0563C1"/>
              </w:rPr>
              <w:fldChar w:fldCharType="separate"/>
            </w:r>
            <w:r>
              <w:rPr>
                <w:color w:val="0563C1"/>
              </w:rPr>
              <w:t>Roaming Rights</w:t>
            </w:r>
            <w:r w:rsidRPr="00721CA3">
              <w:rPr>
                <w:color w:val="0563C1"/>
              </w:rPr>
              <w:fldChar w:fldCharType="end"/>
            </w:r>
            <w:r>
              <w:t>: Office, Project and Visio</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4.1 Project Professional 2013</w:t>
      </w:r>
    </w:p>
    <w:p w:rsidR="00D90512" w:rsidRDefault="00107E24">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82" w:name="_Sec680"/>
      <w:r>
        <w:t>Office for Mac</w:t>
      </w:r>
      <w:bookmarkEnd w:id="82"/>
      <w:r>
        <w:fldChar w:fldCharType="begin"/>
      </w:r>
      <w:r>
        <w:instrText xml:space="preserve"> TC "</w:instrText>
      </w:r>
      <w:bookmarkStart w:id="83" w:name="_Toc423600288"/>
      <w:r>
        <w:instrText>Office for Mac</w:instrText>
      </w:r>
      <w:bookmarkEnd w:id="83"/>
      <w:r>
        <w:instrText>" \l 3</w:instrText>
      </w:r>
      <w:r>
        <w:fldChar w:fldCharType="end"/>
      </w:r>
    </w:p>
    <w:p w:rsidR="00D90512" w:rsidRDefault="00107E24">
      <w:pPr>
        <w:pStyle w:val="ProductList-Offering1SubSection"/>
      </w:pPr>
      <w:bookmarkStart w:id="84" w:name="_Sec682"/>
      <w:r>
        <w:t>1. Program Availability</w:t>
      </w:r>
      <w:bookmarkEnd w:id="84"/>
    </w:p>
    <w:tbl>
      <w:tblPr>
        <w:tblStyle w:val="PURTable"/>
        <w:tblW w:w="10916"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631D8" w:rsidTr="007631D8">
        <w:trPr>
          <w:cnfStyle w:val="100000000000" w:firstRow="1" w:lastRow="0" w:firstColumn="0" w:lastColumn="0" w:oddVBand="0" w:evenVBand="0" w:oddHBand="0" w:evenHBand="0" w:firstRowFirstColumn="0" w:firstRowLastColumn="0" w:lastRowFirstColumn="0" w:lastRowLastColumn="0"/>
        </w:trPr>
        <w:tc>
          <w:tcPr>
            <w:tcW w:w="4050"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pPr>
            <w:r>
              <w:rPr>
                <w:color w:val="FFFFFF"/>
              </w:rPr>
              <w:t>Products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fldChar w:fldCharType="begin"/>
            </w:r>
            <w:r>
              <w:instrText>AutoTextList  \s NoStyle \t "License"</w:instrText>
            </w:r>
            <w:r>
              <w:fldChar w:fldCharType="separate"/>
            </w:r>
            <w:r>
              <w:t xml:space="preserve"> L </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7631D8">
        <w:tc>
          <w:tcPr>
            <w:tcW w:w="4050"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Excel for Mac 2011</w:t>
            </w:r>
            <w:r>
              <w:fldChar w:fldCharType="begin"/>
            </w:r>
            <w:r>
              <w:instrText xml:space="preserve"> XE "Excel for Mac 2011"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9/10</w:t>
            </w:r>
          </w:p>
        </w:tc>
        <w:tc>
          <w:tcPr>
            <w:tcW w:w="612"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3"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09"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7631D8">
        <w:tc>
          <w:tcPr>
            <w:tcW w:w="405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Lync for Mac 2011</w:t>
            </w:r>
            <w:r>
              <w:fldChar w:fldCharType="begin"/>
            </w:r>
            <w:r>
              <w:instrText xml:space="preserve"> XE "Lync for Mac 2011"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9/10</w:t>
            </w:r>
          </w:p>
        </w:tc>
        <w:tc>
          <w:tcPr>
            <w:tcW w:w="61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7631D8">
        <w:tc>
          <w:tcPr>
            <w:tcW w:w="405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for Mac Standard 2011</w:t>
            </w:r>
            <w:r>
              <w:fldChar w:fldCharType="begin"/>
            </w:r>
            <w:r>
              <w:instrText xml:space="preserve"> XE "Office for Mac Standard 2011"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9/10</w:t>
            </w:r>
          </w:p>
        </w:tc>
        <w:tc>
          <w:tcPr>
            <w:tcW w:w="61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w:t>
            </w:r>
            <w:r w:rsidR="007631D8">
              <w:t>(1)</w:t>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3</w:t>
            </w:r>
          </w:p>
        </w:tc>
        <w:tc>
          <w:tcPr>
            <w:tcW w:w="609"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r>
      <w:tr w:rsidR="00D90512" w:rsidTr="007631D8">
        <w:tc>
          <w:tcPr>
            <w:tcW w:w="405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Outlook for Mac 2011</w:t>
            </w:r>
            <w:r>
              <w:fldChar w:fldCharType="begin"/>
            </w:r>
            <w:r>
              <w:instrText xml:space="preserve"> XE "Outlook for Mac 2011"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9/10</w:t>
            </w:r>
          </w:p>
        </w:tc>
        <w:tc>
          <w:tcPr>
            <w:tcW w:w="61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7631D8">
        <w:tc>
          <w:tcPr>
            <w:tcW w:w="405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PowerPoint for Mac 2011</w:t>
            </w:r>
            <w:r>
              <w:fldChar w:fldCharType="begin"/>
            </w:r>
            <w:r>
              <w:instrText xml:space="preserve"> XE "PowerPoint for Mac 2011"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9/10</w:t>
            </w:r>
          </w:p>
        </w:tc>
        <w:tc>
          <w:tcPr>
            <w:tcW w:w="61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7631D8">
        <w:tc>
          <w:tcPr>
            <w:tcW w:w="405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Word for Mac 2011</w:t>
            </w:r>
            <w:r>
              <w:fldChar w:fldCharType="begin"/>
            </w:r>
            <w:r>
              <w:instrText xml:space="preserve"> XE "Word for Mac 2011"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9/10</w:t>
            </w:r>
          </w:p>
        </w:tc>
        <w:tc>
          <w:tcPr>
            <w:tcW w:w="61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7631D8">
        <w:tc>
          <w:tcPr>
            <w:tcW w:w="4050"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Work at Home for Mac 2011</w:t>
            </w:r>
            <w:r>
              <w:fldChar w:fldCharType="begin"/>
            </w:r>
            <w:r>
              <w:instrText xml:space="preserve"> XE "Work at Home for Mac 2011"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9/10</w:t>
            </w:r>
          </w:p>
        </w:tc>
        <w:tc>
          <w:tcPr>
            <w:tcW w:w="612"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2</w:t>
            </w:r>
          </w:p>
        </w:tc>
        <w:tc>
          <w:tcPr>
            <w:tcW w:w="613"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85" w:name="_Sec737"/>
      <w:r>
        <w:t>2. Product Conditions</w:t>
      </w:r>
      <w:bookmarkEnd w:id="85"/>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Office for Mac 2008</w:t>
            </w:r>
            <w:r>
              <w:fldChar w:fldCharType="begin"/>
            </w:r>
            <w:r>
              <w:instrText xml:space="preserve"> XE "Office for Mac 2008" </w:instrText>
            </w:r>
            <w:r>
              <w:fldChar w:fldCharType="end"/>
            </w:r>
            <w:r>
              <w:t xml:space="preserve"> and Office for Mac 2008 Applications (1/08)</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licenses for the Product.         "</w:instrText>
            </w:r>
            <w:r w:rsidRPr="00721CA3">
              <w:rPr>
                <w:color w:val="0563C1"/>
              </w:rPr>
              <w:fldChar w:fldCharType="separate"/>
            </w:r>
            <w:r>
              <w:rPr>
                <w:color w:val="0563C1"/>
              </w:rPr>
              <w:t>Prerequisite</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Successor Versions</w:t>
      </w:r>
    </w:p>
    <w:p w:rsidR="00D90512" w:rsidRDefault="00107E24">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rsidR="00D90512" w:rsidRDefault="00107E24">
      <w:pPr>
        <w:pStyle w:val="ProductList-Body"/>
      </w:pPr>
      <w:r>
        <w:t xml:space="preserve"> </w:t>
      </w:r>
    </w:p>
    <w:p w:rsidR="00D90512" w:rsidRDefault="00107E24">
      <w:pPr>
        <w:pStyle w:val="ProductList-ClauseHeading"/>
      </w:pPr>
      <w:r>
        <w:t>2.2 Work at Home</w:t>
      </w:r>
    </w:p>
    <w:p w:rsidR="00D90512" w:rsidRDefault="00107E24">
      <w:pPr>
        <w:pStyle w:val="ProductList-Body"/>
      </w:pPr>
      <w:r>
        <w:t xml:space="preserve">A Work at Home License is an optional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that can be acquired only in conjunction with a full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for Office for Mac. It permits the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Primary User</w:t>
      </w:r>
      <w:r w:rsidRPr="00721CA3">
        <w:rPr>
          <w:color w:val="0563C1"/>
        </w:rPr>
        <w:fldChar w:fldCharType="end"/>
      </w:r>
      <w:r>
        <w:t xml:space="preserve"> of the software to also install and use the software on a device outside of Customer’s or its Affiliate’s premises (e.g., at the user’s home).</w:t>
      </w:r>
    </w:p>
    <w:p w:rsidR="00D90512" w:rsidRDefault="00107E24">
      <w:pPr>
        <w:pStyle w:val="ProductList-Body"/>
      </w:pPr>
      <w:r>
        <w:t xml:space="preserve"> </w:t>
      </w:r>
    </w:p>
    <w:p w:rsidR="00D90512" w:rsidRDefault="00107E24">
      <w:pPr>
        <w:pStyle w:val="ProductList-ClauseHeading"/>
      </w:pPr>
      <w:r>
        <w:t>2.3 Platform Independent</w:t>
      </w:r>
    </w:p>
    <w:p w:rsidR="00D90512" w:rsidRDefault="00107E24">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permits Customer to use, in place of the licensed Product the most current version of either platform version of the Product that becomes available during the term of coverage.</w:t>
      </w:r>
    </w:p>
    <w:p w:rsidR="00D90512" w:rsidRDefault="00107E24">
      <w:pPr>
        <w:pStyle w:val="ProductList-Offering1SubSection"/>
      </w:pPr>
      <w:bookmarkStart w:id="86" w:name="_Sec792"/>
      <w:r>
        <w:t>3. Use Rights</w:t>
      </w:r>
      <w:bookmarkEnd w:id="86"/>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other Microsoft components included in a Product; refer to the Included Technologies section of Universal License Terms for details.         "</w:instrText>
            </w:r>
            <w:r w:rsidRPr="00721CA3">
              <w:rPr>
                <w:color w:val="0563C1"/>
              </w:rPr>
              <w:fldChar w:fldCharType="separate"/>
            </w:r>
            <w:r>
              <w:rPr>
                <w:color w:val="0563C1"/>
              </w:rPr>
              <w:t>Included Technologies</w:t>
            </w:r>
            <w:r w:rsidRPr="00721CA3">
              <w:rPr>
                <w:color w:val="0563C1"/>
              </w:rPr>
              <w:fldChar w:fldCharType="end"/>
            </w:r>
            <w:r>
              <w:t>: Office Web Apps Server 2013 (Office suite only)</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Office Home &amp; Student 2013 RT Commercial Use</w:t>
      </w:r>
    </w:p>
    <w:p w:rsidR="00D90512" w:rsidRDefault="00107E24">
      <w:pPr>
        <w:pStyle w:val="ProductList-Body"/>
      </w:pPr>
      <w:r>
        <w:t xml:space="preserve">The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Primary User</w:t>
      </w:r>
      <w:r w:rsidRPr="00721CA3">
        <w:rPr>
          <w:color w:val="0563C1"/>
        </w:rPr>
        <w:fldChar w:fldCharType="end"/>
      </w:r>
      <w:r>
        <w:t xml:space="preserve"> of an Office for Mac Standard 2011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may use the software licensed separately under an Office Home &amp; Student 2013 RT license for commercial use, despite anything to the contrary in the Office Home &amp; Student 2013 RT license terms.</w:t>
      </w:r>
    </w:p>
    <w:p w:rsidR="00D90512" w:rsidRDefault="00107E24">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34"/>
        <w:gridCol w:w="3669"/>
        <w:gridCol w:w="361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47">
              <w:r>
                <w:rPr>
                  <w:color w:val="00467F"/>
                  <w:u w:val="single"/>
                </w:rPr>
                <w:t>Product List - June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GroupHeading"/>
      </w:pPr>
      <w:bookmarkStart w:id="88" w:name="_Sec612"/>
      <w:r>
        <w:t>Office Servers</w:t>
      </w:r>
      <w:bookmarkEnd w:id="88"/>
      <w:r>
        <w:fldChar w:fldCharType="begin"/>
      </w:r>
      <w:r>
        <w:instrText xml:space="preserve"> TC "</w:instrText>
      </w:r>
      <w:bookmarkStart w:id="89" w:name="_Toc423600289"/>
      <w:r>
        <w:instrText>Office Servers</w:instrText>
      </w:r>
      <w:bookmarkEnd w:id="89"/>
      <w:r>
        <w:instrText>" \l 2</w:instrText>
      </w:r>
      <w:r>
        <w:fldChar w:fldCharType="end"/>
      </w:r>
    </w:p>
    <w:p w:rsidR="00D90512" w:rsidRDefault="00107E24">
      <w:pPr>
        <w:pStyle w:val="ProductList-Offering2HeadingNoBorder"/>
      </w:pPr>
      <w:bookmarkStart w:id="90" w:name="_Sec638"/>
      <w:r>
        <w:t>Exchange Server</w:t>
      </w:r>
      <w:bookmarkEnd w:id="90"/>
      <w:r>
        <w:fldChar w:fldCharType="begin"/>
      </w:r>
      <w:r>
        <w:instrText xml:space="preserve"> TC "</w:instrText>
      </w:r>
      <w:bookmarkStart w:id="91" w:name="_Toc423600290"/>
      <w:r>
        <w:instrText>Exchange Server</w:instrText>
      </w:r>
      <w:bookmarkEnd w:id="91"/>
      <w:r>
        <w:instrText>" \l 3</w:instrText>
      </w:r>
      <w:r>
        <w:fldChar w:fldCharType="end"/>
      </w:r>
    </w:p>
    <w:p w:rsidR="00D90512" w:rsidRDefault="00107E24">
      <w:pPr>
        <w:pStyle w:val="ProductList-Offering1SubSection"/>
      </w:pPr>
      <w:bookmarkStart w:id="92" w:name="_Sec683"/>
      <w:r>
        <w:t>1. Program Availability</w:t>
      </w:r>
      <w:bookmarkEnd w:id="9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631D8" w:rsidTr="007631D8">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pPr>
            <w:r>
              <w:rPr>
                <w:color w:val="FFFFFF"/>
              </w:rPr>
              <w:t>Products</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7631D8">
        <w:tc>
          <w:tcPr>
            <w:tcW w:w="4114"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Exchange Server Enterprise 2013</w:t>
            </w:r>
            <w:r>
              <w:fldChar w:fldCharType="begin"/>
            </w:r>
            <w:r>
              <w:instrText xml:space="preserve"> XE "Exchange Server Enterprise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r w:rsidR="00107E24">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A</w:t>
            </w:r>
          </w:p>
        </w:tc>
      </w:tr>
      <w:tr w:rsidR="00D90512" w:rsidTr="007631D8">
        <w:tc>
          <w:tcPr>
            <w:tcW w:w="411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 xml:space="preserve">Exchange Server Enterprise 2013 CAL </w:t>
            </w:r>
            <w:r>
              <w:fldChar w:fldCharType="begin"/>
            </w:r>
            <w:r>
              <w:instrText xml:space="preserve"> XE "Exchange Server Enterprise 2013 CAL " </w:instrText>
            </w:r>
            <w:r>
              <w:fldChar w:fldCharType="end"/>
            </w:r>
            <w:r>
              <w:t>(Device and User)</w:t>
            </w:r>
          </w:p>
        </w:tc>
        <w:tc>
          <w:tcPr>
            <w:tcW w:w="619"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7631D8" w:rsidRPr="006B2C4F">
              <w:rPr>
                <w:color w:val="000000" w:themeColor="text1"/>
              </w:rPr>
              <w:fldChar w:fldCharType="begin"/>
            </w:r>
            <w:r w:rsidR="007631D8" w:rsidRPr="006B2C4F">
              <w:rPr>
                <w:color w:val="000000" w:themeColor="text1"/>
              </w:rPr>
              <w:instrText xml:space="preserve">AutoTextList \s NoStyle \t "Additional Product" </w:instrText>
            </w:r>
            <w:r w:rsidR="007631D8" w:rsidRPr="006B2C4F">
              <w:rPr>
                <w:color w:val="000000" w:themeColor="text1"/>
              </w:rPr>
              <w:fldChar w:fldCharType="separate"/>
            </w:r>
            <w:r w:rsidR="007631D8" w:rsidRPr="006B2C4F">
              <w:rPr>
                <w:color w:val="000000" w:themeColor="text1"/>
              </w:rPr>
              <w:t xml:space="preserve"> A </w:t>
            </w:r>
            <w:r w:rsidR="007631D8"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fldChar w:fldCharType="begin"/>
            </w:r>
            <w:r>
              <w:instrText xml:space="preserve"> AutoTextList  \s NoStyle \t "Additional Product  Organization Wide" </w:instrText>
            </w:r>
            <w:r>
              <w:fldChar w:fldCharType="separate"/>
            </w:r>
            <w:r>
              <w:t>AO</w:t>
            </w:r>
            <w:r>
              <w:fldChar w:fldCharType="end"/>
            </w:r>
          </w:p>
        </w:tc>
      </w:tr>
      <w:tr w:rsidR="00D90512" w:rsidTr="007631D8">
        <w:tc>
          <w:tcPr>
            <w:tcW w:w="411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Exchange Server Standard 2013</w:t>
            </w:r>
            <w:r>
              <w:fldChar w:fldCharType="begin"/>
            </w:r>
            <w:r>
              <w:instrText xml:space="preserve"> XE "Exchange Server Standard 2013"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7631D8" w:rsidRPr="006B2C4F">
              <w:rPr>
                <w:color w:val="000000" w:themeColor="text1"/>
              </w:rPr>
              <w:fldChar w:fldCharType="begin"/>
            </w:r>
            <w:r w:rsidR="007631D8" w:rsidRPr="006B2C4F">
              <w:rPr>
                <w:color w:val="000000" w:themeColor="text1"/>
              </w:rPr>
              <w:instrText xml:space="preserve">AutoTextList \s NoStyle \t "Additional Product" </w:instrText>
            </w:r>
            <w:r w:rsidR="007631D8" w:rsidRPr="006B2C4F">
              <w:rPr>
                <w:color w:val="000000" w:themeColor="text1"/>
              </w:rPr>
              <w:fldChar w:fldCharType="separate"/>
            </w:r>
            <w:r w:rsidR="007631D8" w:rsidRPr="006B2C4F">
              <w:rPr>
                <w:color w:val="000000" w:themeColor="text1"/>
              </w:rPr>
              <w:t xml:space="preserve"> A </w:t>
            </w:r>
            <w:r w:rsidR="007631D8"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A</w:t>
            </w:r>
          </w:p>
        </w:tc>
      </w:tr>
      <w:tr w:rsidR="00D90512" w:rsidTr="007631D8">
        <w:tc>
          <w:tcPr>
            <w:tcW w:w="4114"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Exchange Server Standard 2013 CAL</w:t>
            </w:r>
            <w:r>
              <w:fldChar w:fldCharType="begin"/>
            </w:r>
            <w:r>
              <w:instrText xml:space="preserve"> XE "Exchange Server Standard 2013 CAL" </w:instrText>
            </w:r>
            <w:r>
              <w:fldChar w:fldCharType="end"/>
            </w:r>
            <w:r>
              <w:t xml:space="preserve"> (Device and User)</w:t>
            </w:r>
          </w:p>
        </w:tc>
        <w:tc>
          <w:tcPr>
            <w:tcW w:w="619"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7631D8" w:rsidRPr="006B2C4F">
              <w:rPr>
                <w:color w:val="000000" w:themeColor="text1"/>
              </w:rPr>
              <w:fldChar w:fldCharType="begin"/>
            </w:r>
            <w:r w:rsidR="007631D8" w:rsidRPr="006B2C4F">
              <w:rPr>
                <w:color w:val="000000" w:themeColor="text1"/>
              </w:rPr>
              <w:instrText xml:space="preserve">AutoTextList \s NoStyle \t "Additional Product" </w:instrText>
            </w:r>
            <w:r w:rsidR="007631D8" w:rsidRPr="006B2C4F">
              <w:rPr>
                <w:color w:val="000000" w:themeColor="text1"/>
              </w:rPr>
              <w:fldChar w:fldCharType="separate"/>
            </w:r>
            <w:r w:rsidR="007631D8" w:rsidRPr="006B2C4F">
              <w:rPr>
                <w:color w:val="000000" w:themeColor="text1"/>
              </w:rPr>
              <w:t xml:space="preserve"> A </w:t>
            </w:r>
            <w:r w:rsidR="007631D8"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fldChar w:fldCharType="begin"/>
            </w:r>
            <w:r>
              <w:instrText xml:space="preserve"> AutoTextList  \s NoStyle \t "Additional Product  Organization Wide" </w:instrText>
            </w:r>
            <w:r>
              <w:fldChar w:fldCharType="separate"/>
            </w:r>
            <w:r>
              <w:t>AO</w:t>
            </w:r>
            <w:r>
              <w:fldChar w:fldCharType="end"/>
            </w:r>
          </w:p>
        </w:tc>
      </w:tr>
    </w:tbl>
    <w:p w:rsidR="00D90512" w:rsidRDefault="00107E24">
      <w:pPr>
        <w:pStyle w:val="ProductList-Offering1SubSection"/>
      </w:pPr>
      <w:bookmarkStart w:id="93" w:name="_Sec738"/>
      <w:r>
        <w:t>2. Product Conditions</w:t>
      </w:r>
      <w:bookmarkEnd w:id="93"/>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Permitted lower editions corresponding to specified higher editions. Customer may use the permitted lower edition in place of a licensed higher-level edition, as permitted in the Universal License Terms.         "</w:instrText>
            </w:r>
            <w:r w:rsidRPr="00721CA3">
              <w:rPr>
                <w:color w:val="0563C1"/>
              </w:rPr>
              <w:fldChar w:fldCharType="separate"/>
            </w:r>
            <w:r>
              <w:rPr>
                <w:color w:val="0563C1"/>
              </w:rPr>
              <w:t>Down Editions</w:t>
            </w:r>
            <w:r w:rsidRPr="00721CA3">
              <w:rPr>
                <w:color w:val="0563C1"/>
              </w:rPr>
              <w:fldChar w:fldCharType="end"/>
            </w:r>
            <w:r>
              <w:t>: Enterprise to Standard</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94" w:name="_Sec793"/>
      <w:r>
        <w:t>3. Use Rights</w:t>
      </w:r>
      <w:bookmarkEnd w:id="94"/>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All editions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whether or not a server Product requires CALs for access by users and devices.         "</w:instrText>
            </w:r>
            <w:r w:rsidRPr="00721CA3">
              <w:rPr>
                <w:color w:val="0563C1"/>
              </w:rPr>
              <w:fldChar w:fldCharType="separate"/>
            </w:r>
            <w:r>
              <w:rPr>
                <w:color w:val="0563C1"/>
              </w:rPr>
              <w:t>Client Access Requirements</w:t>
            </w:r>
            <w:r w:rsidRPr="00721CA3">
              <w:rPr>
                <w:color w:val="0563C1"/>
              </w:rP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A46315">
            <w:pPr>
              <w:pStyle w:val="ProductList-TableBody"/>
            </w:pPr>
            <w:r>
              <w:rPr>
                <w:color w:val="0563C1"/>
              </w:rPr>
              <w:fldChar w:fldCharType="begin"/>
            </w:r>
            <w:r>
              <w:rPr>
                <w:color w:val="0563C1"/>
              </w:rPr>
              <w:instrText>AutoTextList  \s NoStyle \t "</w:instrText>
            </w:r>
            <w:r w:rsidRPr="00A46315">
              <w:rPr>
                <w:color w:val="0563C1"/>
              </w:rPr>
              <w:instrText xml:space="preserve"> External User Access Requirements</w:instrText>
            </w:r>
            <w:r>
              <w:rPr>
                <w:color w:val="0563C1"/>
              </w:rPr>
              <w:instrText>: Indicates specific license requirements or options for access by External Users"</w:instrText>
            </w:r>
            <w:r>
              <w:rPr>
                <w:color w:val="0563C1"/>
              </w:rPr>
              <w:fldChar w:fldCharType="separate"/>
            </w:r>
            <w:r w:rsidRPr="00A46315">
              <w:rPr>
                <w:color w:val="0563C1"/>
              </w:rPr>
              <w:t>External User Access Requirements</w:t>
            </w:r>
            <w:r>
              <w:rPr>
                <w:color w:val="0563C1"/>
              </w:rPr>
              <w:fldChar w:fldCharType="end"/>
            </w:r>
            <w:r w:rsidR="00107E24">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Server Software Access</w:t>
      </w:r>
    </w:p>
    <w:tbl>
      <w:tblPr>
        <w:tblStyle w:val="PURTable"/>
        <w:tblW w:w="0" w:type="dxa"/>
        <w:tblLook w:val="04A0" w:firstRow="1" w:lastRow="0" w:firstColumn="1" w:lastColumn="0" w:noHBand="0" w:noVBand="1"/>
      </w:tblPr>
      <w:tblGrid>
        <w:gridCol w:w="3626"/>
        <w:gridCol w:w="3649"/>
        <w:gridCol w:w="3641"/>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90512" w:rsidRDefault="00107E2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Exchange Online Plan 1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90512" w:rsidRDefault="00107E2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90512" w:rsidRDefault="00107E2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90512" w:rsidRDefault="00107E24">
            <w:pPr>
              <w:pStyle w:val="ProductList-TableBody"/>
            </w:pPr>
            <w:r>
              <w:t>Exchange Online Plan 2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90512" w:rsidRDefault="00107E2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90512" w:rsidRDefault="00107E2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90512" w:rsidRDefault="00107E24">
            <w:pPr>
              <w:pStyle w:val="ProductList-TableBody"/>
            </w:pPr>
            <w:r>
              <w:t>Exchange Online Plan 2G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SubClauseHeading"/>
      </w:pPr>
      <w:r>
        <w:t>3.1.1 Additional Functionality Associated with Exchange Enterprise CAL</w:t>
      </w:r>
    </w:p>
    <w:p w:rsidR="00D90512" w:rsidRDefault="00107E24">
      <w:pPr>
        <w:pStyle w:val="ProductList-BodyIndented"/>
      </w:pPr>
      <w:r>
        <w:t>Unified Messaging, 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90512" w:rsidRDefault="00107E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Exchange Online Plan 2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90512" w:rsidRDefault="00107E2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90512" w:rsidRDefault="00107E2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90512" w:rsidRDefault="00107E24">
            <w:pPr>
              <w:pStyle w:val="ProductList-TableBody"/>
            </w:pPr>
            <w:r>
              <w:t>Exchange Online Plan 2G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Indented"/>
      </w:pPr>
      <w:r>
        <w:t xml:space="preserve"> </w:t>
      </w:r>
    </w:p>
    <w:p w:rsidR="00D90512" w:rsidRDefault="00107E24">
      <w:pPr>
        <w:pStyle w:val="ProductList-ClauseHeading"/>
      </w:pPr>
      <w:r>
        <w:t>3.2 Additional Software</w:t>
      </w:r>
    </w:p>
    <w:tbl>
      <w:tblPr>
        <w:tblStyle w:val="PURTable"/>
        <w:tblW w:w="0" w:type="dxa"/>
        <w:tblLook w:val="04A0" w:firstRow="1" w:lastRow="0" w:firstColumn="1" w:lastColumn="0" w:noHBand="0" w:noVBand="1"/>
      </w:tblPr>
      <w:tblGrid>
        <w:gridCol w:w="3702"/>
        <w:gridCol w:w="3607"/>
        <w:gridCol w:w="360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36"/>
        <w:gridCol w:w="3644"/>
        <w:gridCol w:w="363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for details.         "</w:instrText>
            </w:r>
            <w:r w:rsidRPr="00721CA3">
              <w:rPr>
                <w:color w:val="0563C1"/>
              </w:rPr>
              <w:fldChar w:fldCharType="separate"/>
            </w:r>
            <w:r>
              <w:rPr>
                <w:color w:val="0563C1"/>
              </w:rPr>
              <w:t>License Mobility</w:t>
            </w:r>
            <w:r w:rsidRPr="00721CA3">
              <w:rPr>
                <w:color w:val="0563C1"/>
              </w:rP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48">
              <w:r>
                <w:rPr>
                  <w:color w:val="00467F"/>
                  <w:u w:val="single"/>
                </w:rPr>
                <w:t>Product List -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use of Products for conditional hosting purposes; refer to the Servers – Self Hosted Applications section of Appendix B – Software Assurance for details.         "</w:instrText>
            </w:r>
            <w:r w:rsidRPr="00721CA3">
              <w:rPr>
                <w:color w:val="0563C1"/>
              </w:rPr>
              <w:fldChar w:fldCharType="separate"/>
            </w:r>
            <w:r>
              <w:rPr>
                <w:color w:val="0563C1"/>
              </w:rPr>
              <w:t>Self Hosting</w:t>
            </w:r>
            <w:r w:rsidRPr="00721CA3">
              <w:rPr>
                <w:color w:val="0563C1"/>
              </w:rP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4.1 Exchange Enterprise CAL with Services 2013 Supplemental Terms and Conditions</w:t>
      </w:r>
    </w:p>
    <w:p w:rsidR="00D90512" w:rsidRDefault="00107E24">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49">
        <w:r>
          <w:rPr>
            <w:color w:val="00467F"/>
            <w:u w:val="single"/>
          </w:rPr>
          <w:t>http://go.microsoft.com/?linkid=9839207</w:t>
        </w:r>
      </w:hyperlink>
      <w:r>
        <w:t xml:space="preserve"> apply to purchase and use of the Online Services included with Exchange Enterprise CAL with Services 2013.</w:t>
      </w:r>
    </w:p>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96" w:name="_Sec639"/>
      <w:r>
        <w:t>Project Server</w:t>
      </w:r>
      <w:bookmarkEnd w:id="96"/>
      <w:r>
        <w:fldChar w:fldCharType="begin"/>
      </w:r>
      <w:r>
        <w:instrText xml:space="preserve"> TC "</w:instrText>
      </w:r>
      <w:bookmarkStart w:id="97" w:name="_Toc423600291"/>
      <w:r>
        <w:instrText>Project Server</w:instrText>
      </w:r>
      <w:bookmarkEnd w:id="97"/>
      <w:r>
        <w:instrText>" \l 3</w:instrText>
      </w:r>
      <w:r>
        <w:fldChar w:fldCharType="end"/>
      </w:r>
    </w:p>
    <w:p w:rsidR="00D90512" w:rsidRDefault="00107E24">
      <w:pPr>
        <w:pStyle w:val="ProductList-Offering1SubSection"/>
      </w:pPr>
      <w:bookmarkStart w:id="98" w:name="_Sec684"/>
      <w:r>
        <w:t>1. Program Availability</w:t>
      </w:r>
      <w:bookmarkEnd w:id="98"/>
    </w:p>
    <w:tbl>
      <w:tblPr>
        <w:tblStyle w:val="PURTable"/>
        <w:tblW w:w="10916"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631D8" w:rsidTr="007631D8">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pPr>
            <w:r>
              <w:rPr>
                <w:color w:val="FFFFFF"/>
              </w:rPr>
              <w:t>Products</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631D8" w:rsidRDefault="007631D8" w:rsidP="007631D8">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7631D8">
        <w:tc>
          <w:tcPr>
            <w:tcW w:w="4113"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7631D8" w:rsidRPr="006B2C4F">
              <w:rPr>
                <w:color w:val="000000" w:themeColor="text1"/>
              </w:rPr>
              <w:fldChar w:fldCharType="begin"/>
            </w:r>
            <w:r w:rsidR="007631D8" w:rsidRPr="006B2C4F">
              <w:rPr>
                <w:color w:val="000000" w:themeColor="text1"/>
              </w:rPr>
              <w:instrText xml:space="preserve">AutoTextList \s NoStyle \t "Additional Product" </w:instrText>
            </w:r>
            <w:r w:rsidR="007631D8" w:rsidRPr="006B2C4F">
              <w:rPr>
                <w:color w:val="000000" w:themeColor="text1"/>
              </w:rPr>
              <w:fldChar w:fldCharType="separate"/>
            </w:r>
            <w:r w:rsidR="007631D8" w:rsidRPr="006B2C4F">
              <w:rPr>
                <w:color w:val="000000" w:themeColor="text1"/>
              </w:rPr>
              <w:t xml:space="preserve"> A </w:t>
            </w:r>
            <w:r w:rsidR="007631D8"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D90512" w:rsidTr="007631D8">
        <w:tc>
          <w:tcPr>
            <w:tcW w:w="4113"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Project Server 2013 CAL</w:t>
            </w:r>
            <w:r>
              <w:fldChar w:fldCharType="begin"/>
            </w:r>
            <w:r>
              <w:instrText xml:space="preserve"> XE "Project Server 2013 CAL" </w:instrText>
            </w:r>
            <w:r>
              <w:fldChar w:fldCharType="end"/>
            </w:r>
            <w:r>
              <w:t xml:space="preserve"> (Device and User)</w:t>
            </w:r>
          </w:p>
        </w:tc>
        <w:tc>
          <w:tcPr>
            <w:tcW w:w="619"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r w:rsidR="00107E24">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7631D8">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bl>
    <w:p w:rsidR="00D90512" w:rsidRDefault="00107E24">
      <w:pPr>
        <w:pStyle w:val="ProductList-Offering1SubSection"/>
      </w:pPr>
      <w:bookmarkStart w:id="99" w:name="_Sec739"/>
      <w:r>
        <w:t>2. Product Conditions</w:t>
      </w:r>
      <w:bookmarkEnd w:id="99"/>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100" w:name="_Sec795"/>
      <w:r>
        <w:t>3. Use Rights</w:t>
      </w:r>
      <w:bookmarkEnd w:id="100"/>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Yes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whether or not a server Product requires CALs for access by users and devices.         "</w:instrText>
            </w:r>
            <w:r w:rsidRPr="00721CA3">
              <w:rPr>
                <w:color w:val="0563C1"/>
              </w:rPr>
              <w:fldChar w:fldCharType="separate"/>
            </w:r>
            <w:r>
              <w:rPr>
                <w:color w:val="0563C1"/>
              </w:rPr>
              <w:t>Client Access Requirements</w:t>
            </w:r>
            <w:r w:rsidRPr="00721CA3">
              <w:rPr>
                <w:color w:val="0563C1"/>
              </w:rP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specific license requirements or options for access by External Users.         "</w:instrText>
            </w:r>
            <w:r w:rsidRPr="00721CA3">
              <w:rPr>
                <w:color w:val="0563C1"/>
              </w:rPr>
              <w:fldChar w:fldCharType="separate"/>
            </w:r>
            <w:r>
              <w:rPr>
                <w:color w:val="0563C1"/>
              </w:rPr>
              <w:t>External User Access Requirements</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Server Software Access</w:t>
      </w:r>
    </w:p>
    <w:tbl>
      <w:tblPr>
        <w:tblStyle w:val="PURTable"/>
        <w:tblW w:w="0" w:type="dxa"/>
        <w:tblLook w:val="04A0" w:firstRow="1" w:lastRow="0" w:firstColumn="1" w:lastColumn="0" w:noHBand="0" w:noVBand="1"/>
      </w:tblPr>
      <w:tblGrid>
        <w:gridCol w:w="3640"/>
        <w:gridCol w:w="3638"/>
        <w:gridCol w:w="3638"/>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Project Lite</w:t>
            </w:r>
            <w:r>
              <w:fldChar w:fldCharType="begin"/>
            </w:r>
            <w:r>
              <w:instrText xml:space="preserve"> XE "Project Lite" </w:instrText>
            </w:r>
            <w:r>
              <w:fldChar w:fldCharType="end"/>
            </w:r>
            <w:r>
              <w:t xml:space="preserve">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90512" w:rsidRDefault="00107E24">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D90512" w:rsidRDefault="00107E24">
      <w:pPr>
        <w:pStyle w:val="ProductList-Body"/>
      </w:pPr>
      <w:r>
        <w:t xml:space="preserve"> </w:t>
      </w:r>
    </w:p>
    <w:p w:rsidR="00D90512" w:rsidRDefault="00107E24">
      <w:pPr>
        <w:pStyle w:val="ProductList-ClauseHeading"/>
      </w:pPr>
      <w:r>
        <w:t>3.2 Additional Software</w:t>
      </w:r>
    </w:p>
    <w:tbl>
      <w:tblPr>
        <w:tblStyle w:val="PURTable"/>
        <w:tblW w:w="0" w:type="dxa"/>
        <w:tblLook w:val="04A0" w:firstRow="1" w:lastRow="0" w:firstColumn="1" w:lastColumn="0" w:noHBand="0" w:noVBand="1"/>
      </w:tblPr>
      <w:tblGrid>
        <w:gridCol w:w="3702"/>
        <w:gridCol w:w="3607"/>
        <w:gridCol w:w="360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36"/>
        <w:gridCol w:w="3644"/>
        <w:gridCol w:w="363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for details.         "</w:instrText>
            </w:r>
            <w:r w:rsidRPr="00721CA3">
              <w:rPr>
                <w:color w:val="0563C1"/>
              </w:rPr>
              <w:fldChar w:fldCharType="separate"/>
            </w:r>
            <w:r>
              <w:rPr>
                <w:color w:val="0563C1"/>
              </w:rPr>
              <w:t>License Mobility</w:t>
            </w:r>
            <w:r w:rsidRPr="00721CA3">
              <w:rPr>
                <w:color w:val="0563C1"/>
              </w:rP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102" w:name="_Sec640"/>
      <w:r>
        <w:t>SharePoint Server</w:t>
      </w:r>
      <w:bookmarkEnd w:id="102"/>
      <w:r>
        <w:fldChar w:fldCharType="begin"/>
      </w:r>
      <w:r>
        <w:instrText xml:space="preserve"> TC "</w:instrText>
      </w:r>
      <w:bookmarkStart w:id="103" w:name="_Toc423600292"/>
      <w:r>
        <w:instrText>SharePoint Server</w:instrText>
      </w:r>
      <w:bookmarkEnd w:id="103"/>
      <w:r>
        <w:instrText>" \l 3</w:instrText>
      </w:r>
      <w:r>
        <w:fldChar w:fldCharType="end"/>
      </w:r>
    </w:p>
    <w:p w:rsidR="00D90512" w:rsidRDefault="00107E24">
      <w:pPr>
        <w:pStyle w:val="ProductList-Offering1SubSection"/>
      </w:pPr>
      <w:bookmarkStart w:id="104" w:name="_Sec685"/>
      <w:r>
        <w:t>1. Program Availability</w:t>
      </w:r>
      <w:bookmarkEnd w:id="104"/>
    </w:p>
    <w:tbl>
      <w:tblPr>
        <w:tblStyle w:val="PURTable"/>
        <w:tblW w:w="10916"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AB6C92" w:rsidTr="00AB6C92">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AB6C92">
        <w:tc>
          <w:tcPr>
            <w:tcW w:w="4112"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AB6C92">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AB6C92">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r w:rsidR="00AB6C92" w:rsidRPr="001218B6">
              <w:rPr>
                <w:color w:val="000000" w:themeColor="text1"/>
              </w:rPr>
              <w:fldChar w:fldCharType="begin"/>
            </w:r>
            <w:r w:rsidR="00AB6C92" w:rsidRPr="001218B6">
              <w:rPr>
                <w:color w:val="000000" w:themeColor="text1"/>
              </w:rPr>
              <w:instrText xml:space="preserve">AutoTextList \s NoStyle \t "Additional Product" </w:instrText>
            </w:r>
            <w:r w:rsidR="00AB6C92" w:rsidRPr="001218B6">
              <w:rPr>
                <w:color w:val="000000" w:themeColor="text1"/>
              </w:rPr>
              <w:fldChar w:fldCharType="separate"/>
            </w:r>
            <w:r w:rsidR="00AB6C92" w:rsidRPr="001218B6">
              <w:rPr>
                <w:color w:val="000000" w:themeColor="text1"/>
              </w:rPr>
              <w:t xml:space="preserve"> A </w:t>
            </w:r>
            <w:r w:rsidR="00AB6C92"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AB6C92">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r>
      <w:tr w:rsidR="00D90512" w:rsidTr="00AB6C92">
        <w:tc>
          <w:tcPr>
            <w:tcW w:w="411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AB6C92">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AB6C92" w:rsidP="00AB6C92">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A,</w:t>
            </w:r>
            <w:r w:rsidRPr="001218B6">
              <w:rPr>
                <w:color w:val="000000" w:themeColor="text1"/>
              </w:rPr>
              <w:fldChar w:fldCharType="end"/>
            </w:r>
            <w:r w:rsidR="00107E24" w:rsidRPr="001218B6">
              <w:rPr>
                <w:color w:val="000000" w:themeColor="text1"/>
              </w:rPr>
              <w:fldChar w:fldCharType="begin"/>
            </w:r>
            <w:r w:rsidR="00107E24" w:rsidRPr="001218B6">
              <w:rPr>
                <w:color w:val="000000" w:themeColor="text1"/>
              </w:rPr>
              <w:instrText>AutoTextList  \s NoStyle \t " : Application Platform Product         "</w:instrText>
            </w:r>
            <w:r w:rsidR="00107E24" w:rsidRPr="001218B6">
              <w:rPr>
                <w:color w:val="000000" w:themeColor="text1"/>
              </w:rPr>
              <w:fldChar w:fldCharType="separate"/>
            </w:r>
            <w:r w:rsidR="00107E24" w:rsidRPr="001218B6">
              <w:rPr>
                <w:color w:val="000000" w:themeColor="text1"/>
              </w:rPr>
              <w:t>AP</w:t>
            </w:r>
            <w:r w:rsidR="00107E24" w:rsidRPr="001218B6">
              <w:rPr>
                <w:color w:val="000000" w:themeColor="text1"/>
              </w:rPr>
              <w:fldChar w:fldCharType="end"/>
            </w:r>
            <w:r w:rsidR="00107E24" w:rsidRPr="001218B6">
              <w:rPr>
                <w:color w:val="000000" w:themeColor="text1"/>
              </w:rPr>
              <w:t>,</w:t>
            </w:r>
            <w:r w:rsidR="00107E24" w:rsidRPr="001218B6">
              <w:rPr>
                <w:color w:val="000000" w:themeColor="text1"/>
              </w:rPr>
              <w:fldChar w:fldCharType="begin"/>
            </w:r>
            <w:r w:rsidR="00107E24" w:rsidRPr="001218B6">
              <w:rPr>
                <w:color w:val="000000" w:themeColor="text1"/>
              </w:rPr>
              <w:instrText>AutoTextList  \s NoStyle \t " : Server and Tools Product         "</w:instrText>
            </w:r>
            <w:r w:rsidR="00107E24" w:rsidRPr="001218B6">
              <w:rPr>
                <w:color w:val="000000" w:themeColor="text1"/>
              </w:rPr>
              <w:fldChar w:fldCharType="separate"/>
            </w:r>
            <w:r w:rsidR="00107E24" w:rsidRPr="001218B6">
              <w:rPr>
                <w:color w:val="000000" w:themeColor="text1"/>
              </w:rPr>
              <w:t>SP</w:t>
            </w:r>
            <w:r w:rsidR="00107E24"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r w:rsidR="00AB6C92" w:rsidRPr="001218B6">
              <w:rPr>
                <w:color w:val="000000" w:themeColor="text1"/>
              </w:rPr>
              <w:fldChar w:fldCharType="begin"/>
            </w:r>
            <w:r w:rsidR="00AB6C92" w:rsidRPr="001218B6">
              <w:rPr>
                <w:color w:val="000000" w:themeColor="text1"/>
              </w:rPr>
              <w:instrText xml:space="preserve">AutoTextList \s NoStyle \t "Additional Product" </w:instrText>
            </w:r>
            <w:r w:rsidR="00AB6C92" w:rsidRPr="001218B6">
              <w:rPr>
                <w:color w:val="000000" w:themeColor="text1"/>
              </w:rPr>
              <w:fldChar w:fldCharType="separate"/>
            </w:r>
            <w:r w:rsidR="00AB6C92" w:rsidRPr="001218B6">
              <w:rPr>
                <w:color w:val="000000" w:themeColor="text1"/>
              </w:rPr>
              <w:t xml:space="preserve"> A </w:t>
            </w:r>
            <w:r w:rsidR="00AB6C92"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AB6C92">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r>
      <w:tr w:rsidR="00D90512" w:rsidTr="00AB6C92">
        <w:tc>
          <w:tcPr>
            <w:tcW w:w="411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SharePoint Server 2013 Standard CAL</w:t>
            </w:r>
            <w:r>
              <w:fldChar w:fldCharType="begin"/>
            </w:r>
            <w:r>
              <w:instrText xml:space="preserve"> XE "SharePoint Server 2013 Standard CAL" </w:instrText>
            </w:r>
            <w:r>
              <w:fldChar w:fldCharType="end"/>
            </w:r>
            <w:r>
              <w:t xml:space="preserve"> (Device and User)</w:t>
            </w:r>
          </w:p>
        </w:tc>
        <w:tc>
          <w:tcPr>
            <w:tcW w:w="61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AB6C92">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AB6C92">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r w:rsidR="00107E24" w:rsidRPr="001218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D90512" w:rsidTr="00AB6C92">
        <w:tc>
          <w:tcPr>
            <w:tcW w:w="4112"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 xml:space="preserve">SharePoint Server 2013 Enterprise CAL </w:t>
            </w:r>
            <w:r>
              <w:fldChar w:fldCharType="begin"/>
            </w:r>
            <w:r>
              <w:instrText xml:space="preserve"> XE "SharePoint Server 2013 Enterprise CAL " </w:instrText>
            </w:r>
            <w:r>
              <w:fldChar w:fldCharType="end"/>
            </w:r>
            <w:r>
              <w:t>(Device and User)</w:t>
            </w:r>
          </w:p>
        </w:tc>
        <w:tc>
          <w:tcPr>
            <w:tcW w:w="618"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AB6C92">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AB6C92" w:rsidP="00AB6C92">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w:t>
            </w:r>
            <w:r w:rsidRPr="001218B6">
              <w:rPr>
                <w:color w:val="000000" w:themeColor="text1"/>
              </w:rPr>
              <w:fldChar w:fldCharType="end"/>
            </w:r>
            <w:r w:rsidR="00107E24" w:rsidRPr="001218B6">
              <w:rPr>
                <w:color w:val="000000" w:themeColor="text1"/>
              </w:rPr>
              <w:fldChar w:fldCharType="begin"/>
            </w:r>
            <w:r w:rsidR="00107E24" w:rsidRPr="001218B6">
              <w:rPr>
                <w:color w:val="000000" w:themeColor="text1"/>
              </w:rPr>
              <w:instrText>AutoTextList  \s NoStyle \t " : Industry Device         "</w:instrText>
            </w:r>
            <w:r w:rsidR="00107E24" w:rsidRPr="001218B6">
              <w:rPr>
                <w:color w:val="000000" w:themeColor="text1"/>
              </w:rPr>
              <w:fldChar w:fldCharType="separate"/>
            </w:r>
            <w:r w:rsidR="00107E24" w:rsidRPr="001218B6">
              <w:rPr>
                <w:color w:val="000000" w:themeColor="text1"/>
              </w:rPr>
              <w:t>ID</w:t>
            </w:r>
            <w:r w:rsidR="00107E24"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AB6C92">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r w:rsidR="00107E24" w:rsidRPr="001218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1218B6" w:rsidRDefault="00107E24">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bl>
    <w:p w:rsidR="00D90512" w:rsidRDefault="00107E24">
      <w:pPr>
        <w:pStyle w:val="ProductList-Offering1SubSection"/>
      </w:pPr>
      <w:bookmarkStart w:id="105" w:name="_Sec740"/>
      <w:r>
        <w:t>2. Product Conditions</w:t>
      </w:r>
      <w:bookmarkEnd w:id="105"/>
    </w:p>
    <w:tbl>
      <w:tblPr>
        <w:tblStyle w:val="PURTable"/>
        <w:tblW w:w="0" w:type="dxa"/>
        <w:tblLook w:val="04A0" w:firstRow="1" w:lastRow="0" w:firstColumn="1" w:lastColumn="0" w:noHBand="0" w:noVBand="1"/>
      </w:tblPr>
      <w:tblGrid>
        <w:gridCol w:w="3644"/>
        <w:gridCol w:w="3639"/>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SharePoint Server 2010</w:t>
            </w:r>
            <w:r>
              <w:fldChar w:fldCharType="begin"/>
            </w:r>
            <w:r>
              <w:instrText xml:space="preserve"> XE "SharePoint Server 2010" </w:instrText>
            </w:r>
            <w:r>
              <w:fldChar w:fldCharType="end"/>
            </w:r>
            <w:r>
              <w:t xml:space="preserve"> (4/10),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Products for which a Server &amp; Cloud Enrollment customer can report a reduction in subscription licenses or future Allocated Annual Commitment after 12 continuous months.         "</w:instrText>
            </w:r>
            <w:r w:rsidRPr="00721CA3">
              <w:rPr>
                <w:color w:val="0563C1"/>
              </w:rPr>
              <w:fldChar w:fldCharType="separate"/>
            </w:r>
            <w:r>
              <w:rPr>
                <w:color w:val="0563C1"/>
              </w:rPr>
              <w:t>Reduction Eligible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106" w:name="_Sec798"/>
      <w:r>
        <w:t>3. Use Rights</w:t>
      </w:r>
      <w:bookmarkEnd w:id="106"/>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Yes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whether or not a server Product requires CALs for access by users and devices.         "</w:instrText>
            </w:r>
            <w:r w:rsidRPr="00721CA3">
              <w:rPr>
                <w:color w:val="0563C1"/>
              </w:rPr>
              <w:fldChar w:fldCharType="separate"/>
            </w:r>
            <w:r>
              <w:rPr>
                <w:color w:val="0563C1"/>
              </w:rPr>
              <w:t>Client Access Requirements</w:t>
            </w:r>
            <w:r w:rsidRPr="00721CA3">
              <w:rPr>
                <w:color w:val="0563C1"/>
              </w:rP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specific license requirements or options for access by External Users.         "</w:instrText>
            </w:r>
            <w:r w:rsidRPr="00721CA3">
              <w:rPr>
                <w:color w:val="0563C1"/>
              </w:rPr>
              <w:fldChar w:fldCharType="separate"/>
            </w:r>
            <w:r>
              <w:rPr>
                <w:color w:val="0563C1"/>
              </w:rPr>
              <w:t>External User Access Requirements</w:t>
            </w:r>
            <w:r w:rsidRPr="00721CA3">
              <w:rPr>
                <w:color w:val="0563C1"/>
              </w:rP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Microsoft Audit and Control Management Server 2013 Server Software Access</w:t>
      </w:r>
    </w:p>
    <w:tbl>
      <w:tblPr>
        <w:tblStyle w:val="PURTable"/>
        <w:tblW w:w="0" w:type="dxa"/>
        <w:tblLook w:val="04A0" w:firstRow="1" w:lastRow="0" w:firstColumn="1" w:lastColumn="0" w:noHBand="0" w:noVBand="1"/>
      </w:tblPr>
      <w:tblGrid>
        <w:gridCol w:w="3620"/>
        <w:gridCol w:w="3648"/>
        <w:gridCol w:w="3648"/>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SharePoint Online Plan 2</w:t>
            </w:r>
            <w:r>
              <w:fldChar w:fldCharType="begin"/>
            </w:r>
            <w:r>
              <w:instrText xml:space="preserve"> XE "SharePoint Online Plan 2" </w:instrText>
            </w:r>
            <w:r>
              <w:fldChar w:fldCharType="end"/>
            </w:r>
            <w:r>
              <w:t xml:space="preserve">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3.2 SharePoint Server 2013 Server Software Access</w:t>
      </w:r>
    </w:p>
    <w:tbl>
      <w:tblPr>
        <w:tblStyle w:val="PURTable"/>
        <w:tblW w:w="0" w:type="dxa"/>
        <w:tblLook w:val="04A0" w:firstRow="1" w:lastRow="0" w:firstColumn="1" w:lastColumn="0" w:noHBand="0" w:noVBand="1"/>
      </w:tblPr>
      <w:tblGrid>
        <w:gridCol w:w="3620"/>
        <w:gridCol w:w="3648"/>
        <w:gridCol w:w="3648"/>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SharePoint Online Plan 1</w:t>
            </w:r>
            <w:r>
              <w:fldChar w:fldCharType="begin"/>
            </w:r>
            <w:r>
              <w:instrText xml:space="preserve"> XE "SharePoint Online Plan 1" </w:instrText>
            </w:r>
            <w:r>
              <w:fldChar w:fldCharType="end"/>
            </w:r>
            <w:r>
              <w:t xml:space="preserve">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90512" w:rsidRDefault="00107E24">
            <w:pPr>
              <w:pStyle w:val="ProductList-TableBody"/>
            </w:pPr>
            <w:r>
              <w:t>SharePoint Online Plan 1 G User SL</w:t>
            </w:r>
          </w:p>
        </w:tc>
        <w:tc>
          <w:tcPr>
            <w:tcW w:w="4040" w:type="dxa"/>
            <w:tcBorders>
              <w:top w:val="none" w:sz="4" w:space="0" w:color="000000"/>
              <w:left w:val="none" w:sz="4" w:space="0" w:color="000000"/>
              <w:bottom w:val="none" w:sz="4" w:space="0" w:color="000000"/>
              <w:right w:val="single" w:sz="4" w:space="0" w:color="000000"/>
            </w:tcBorders>
          </w:tcPr>
          <w:p w:rsidR="00D90512" w:rsidRDefault="00107E24">
            <w:pPr>
              <w:pStyle w:val="ProductList-TableBody"/>
            </w:pPr>
            <w:r>
              <w:t>SharePoint Online Plan 2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90512" w:rsidRDefault="00107E24">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D90512" w:rsidRDefault="00107E24">
            <w:pPr>
              <w:pStyle w:val="ProductList-TableBody"/>
            </w:pPr>
            <w:r>
              <w:t>SharePoint Online Plan 2G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SubClauseHeading"/>
      </w:pPr>
      <w:r>
        <w:t>3.2.1 Additional SharePoint Server Functionality Associated with Exchange Enterprise CAL</w:t>
      </w:r>
    </w:p>
    <w:p w:rsidR="00D90512" w:rsidRDefault="00107E24">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500"/>
        <w:gridCol w:w="3528"/>
        <w:gridCol w:w="3528"/>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SharePoint Online Plan 2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90512" w:rsidRDefault="00107E24">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D90512" w:rsidRDefault="00107E24">
            <w:pPr>
              <w:pStyle w:val="ProductList-TableBody"/>
            </w:pPr>
            <w:r>
              <w:t>SharePoint Online Plan 2G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Indented"/>
      </w:pPr>
      <w:r>
        <w:t xml:space="preserve"> </w:t>
      </w:r>
    </w:p>
    <w:p w:rsidR="00D90512" w:rsidRDefault="00107E24">
      <w:pPr>
        <w:pStyle w:val="ProductList-ClauseHeading"/>
      </w:pPr>
      <w:r>
        <w:t>3.3 CAL Waiver for Users Accessing Publicly Available Content</w:t>
      </w:r>
    </w:p>
    <w:p w:rsidR="00D90512" w:rsidRDefault="00107E24">
      <w:pPr>
        <w:pStyle w:val="ProductList-Body"/>
      </w:pP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are not required to access content, information, and applications that Customer makes publicly available to users over the Internet (i.e., where access is not restricted to Intranet or Extranet scenarios).</w:t>
      </w:r>
    </w:p>
    <w:p w:rsidR="00D90512" w:rsidRDefault="00107E24">
      <w:pPr>
        <w:pStyle w:val="ProductList-Body"/>
      </w:pPr>
      <w:r>
        <w:t xml:space="preserve"> </w:t>
      </w:r>
    </w:p>
    <w:p w:rsidR="00D90512" w:rsidRDefault="00107E24">
      <w:pPr>
        <w:pStyle w:val="ProductList-ClauseHeading"/>
      </w:pPr>
      <w:r>
        <w:t>3.4 Additional Software</w:t>
      </w:r>
    </w:p>
    <w:tbl>
      <w:tblPr>
        <w:tblStyle w:val="PURTable"/>
        <w:tblW w:w="0" w:type="dxa"/>
        <w:tblLook w:val="04A0" w:firstRow="1" w:lastRow="0" w:firstColumn="1" w:lastColumn="0" w:noHBand="0" w:noVBand="1"/>
      </w:tblPr>
      <w:tblGrid>
        <w:gridCol w:w="3702"/>
        <w:gridCol w:w="3607"/>
        <w:gridCol w:w="360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52"/>
        <w:gridCol w:w="3651"/>
        <w:gridCol w:w="361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for details.         "</w:instrText>
            </w:r>
            <w:r w:rsidRPr="00721CA3">
              <w:rPr>
                <w:color w:val="0563C1"/>
              </w:rPr>
              <w:fldChar w:fldCharType="separate"/>
            </w:r>
            <w:r>
              <w:rPr>
                <w:color w:val="0563C1"/>
              </w:rPr>
              <w:t>License Mobility</w:t>
            </w:r>
            <w:r w:rsidRPr="00721CA3">
              <w:rPr>
                <w:color w:val="0563C1"/>
              </w:rP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50">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108" w:name="_Sec641"/>
      <w:r>
        <w:t>Skype for Business Server</w:t>
      </w:r>
      <w:bookmarkEnd w:id="108"/>
      <w:r>
        <w:fldChar w:fldCharType="begin"/>
      </w:r>
      <w:r>
        <w:instrText xml:space="preserve"> TC "</w:instrText>
      </w:r>
      <w:bookmarkStart w:id="109" w:name="_Toc423600293"/>
      <w:r>
        <w:instrText>Skype for Business Server</w:instrText>
      </w:r>
      <w:bookmarkEnd w:id="109"/>
      <w:r>
        <w:instrText>" \l 3</w:instrText>
      </w:r>
      <w:r>
        <w:fldChar w:fldCharType="end"/>
      </w:r>
    </w:p>
    <w:p w:rsidR="00D90512" w:rsidRDefault="00107E24">
      <w:pPr>
        <w:pStyle w:val="ProductList-Offering1SubSection"/>
      </w:pPr>
      <w:bookmarkStart w:id="110" w:name="_Sec686"/>
      <w:r>
        <w:t>1. Program Availability</w:t>
      </w:r>
      <w:bookmarkEnd w:id="110"/>
    </w:p>
    <w:p w:rsidR="00D90512" w:rsidRDefault="00107E24">
      <w:pPr>
        <w:pStyle w:val="ProductList-Body"/>
      </w:pPr>
      <w:r>
        <w:t xml:space="preserve"> </w:t>
      </w:r>
    </w:p>
    <w:tbl>
      <w:tblPr>
        <w:tblStyle w:val="PURTable"/>
        <w:tblW w:w="10916"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AB6C92" w:rsidTr="00AB6C92">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pPr>
            <w:r>
              <w:rPr>
                <w:color w:val="FFFFFF"/>
              </w:rPr>
              <w:t>Products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fldChar w:fldCharType="begin"/>
            </w:r>
            <w:r>
              <w:instrText>AutoTextList  \s NoStyle \t "License"</w:instrText>
            </w:r>
            <w:r>
              <w:fldChar w:fldCharType="separate"/>
            </w:r>
            <w:r>
              <w:t xml:space="preserve"> L </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AB6C92">
        <w:tc>
          <w:tcPr>
            <w:tcW w:w="4038"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00107E24"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B6C92">
        <w:tc>
          <w:tcPr>
            <w:tcW w:w="403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rsidP="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00107E24" w:rsidRPr="00AB6C92">
              <w:rPr>
                <w:color w:val="000000" w:themeColor="text1"/>
              </w:rPr>
              <w:fldChar w:fldCharType="begin"/>
            </w:r>
            <w:r w:rsidR="00107E24" w:rsidRPr="00AB6C92">
              <w:rPr>
                <w:color w:val="000000" w:themeColor="text1"/>
              </w:rPr>
              <w:instrText>AutoTextList  \s NoStyle \t " : Student Offering         "</w:instrText>
            </w:r>
            <w:r w:rsidR="00107E24" w:rsidRPr="00AB6C92">
              <w:rPr>
                <w:color w:val="000000" w:themeColor="text1"/>
              </w:rPr>
              <w:fldChar w:fldCharType="separate"/>
            </w:r>
            <w:r w:rsidR="00107E24" w:rsidRPr="00AB6C92">
              <w:rPr>
                <w:color w:val="000000" w:themeColor="text1"/>
              </w:rPr>
              <w:t>ST</w:t>
            </w:r>
            <w:r w:rsidR="00107E24"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rsidP="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00107E24" w:rsidRPr="00AB6C92">
              <w:rPr>
                <w:color w:val="000000" w:themeColor="text1"/>
              </w:rPr>
              <w:fldChar w:fldCharType="begin"/>
            </w:r>
            <w:r w:rsidR="00107E24" w:rsidRPr="00AB6C92">
              <w:rPr>
                <w:color w:val="000000" w:themeColor="text1"/>
              </w:rPr>
              <w:instrText>AutoTextList  \s NoStyle \t " : Student Offering         "</w:instrText>
            </w:r>
            <w:r w:rsidR="00107E24" w:rsidRPr="00AB6C92">
              <w:rPr>
                <w:color w:val="000000" w:themeColor="text1"/>
              </w:rPr>
              <w:fldChar w:fldCharType="separate"/>
            </w:r>
            <w:r w:rsidR="00107E24" w:rsidRPr="00AB6C92">
              <w:rPr>
                <w:color w:val="000000" w:themeColor="text1"/>
              </w:rPr>
              <w:t>ST</w:t>
            </w:r>
            <w:r w:rsidR="00107E24" w:rsidRPr="00AB6C92">
              <w:rPr>
                <w:color w:val="000000" w:themeColor="text1"/>
              </w:rPr>
              <w:fldChar w:fldCharType="end"/>
            </w:r>
          </w:p>
        </w:tc>
      </w:tr>
      <w:tr w:rsidR="00D90512" w:rsidTr="00AB6C92">
        <w:tc>
          <w:tcPr>
            <w:tcW w:w="403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1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rsidP="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00107E24" w:rsidRPr="00AB6C92">
              <w:rPr>
                <w:color w:val="000000" w:themeColor="text1"/>
              </w:rPr>
              <w:fldChar w:fldCharType="begin"/>
            </w:r>
            <w:r w:rsidR="00107E24" w:rsidRPr="00AB6C92">
              <w:rPr>
                <w:color w:val="000000" w:themeColor="text1"/>
              </w:rPr>
              <w:instrText>AutoTextList  \s NoStyle \t " : Student Offering         "</w:instrText>
            </w:r>
            <w:r w:rsidR="00107E24" w:rsidRPr="00AB6C92">
              <w:rPr>
                <w:color w:val="000000" w:themeColor="text1"/>
              </w:rPr>
              <w:fldChar w:fldCharType="separate"/>
            </w:r>
            <w:r w:rsidR="00107E24" w:rsidRPr="00AB6C92">
              <w:rPr>
                <w:color w:val="000000" w:themeColor="text1"/>
              </w:rPr>
              <w:t>ST</w:t>
            </w:r>
            <w:r w:rsidR="00107E24"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rsidP="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00107E24" w:rsidRPr="00AB6C92">
              <w:rPr>
                <w:color w:val="000000" w:themeColor="text1"/>
              </w:rPr>
              <w:fldChar w:fldCharType="begin"/>
            </w:r>
            <w:r w:rsidR="00107E24" w:rsidRPr="00AB6C92">
              <w:rPr>
                <w:color w:val="000000" w:themeColor="text1"/>
              </w:rPr>
              <w:instrText>AutoTextList  \s NoStyle \t " : Student Offering         "</w:instrText>
            </w:r>
            <w:r w:rsidR="00107E24" w:rsidRPr="00AB6C92">
              <w:rPr>
                <w:color w:val="000000" w:themeColor="text1"/>
              </w:rPr>
              <w:fldChar w:fldCharType="separate"/>
            </w:r>
            <w:r w:rsidR="00107E24" w:rsidRPr="00AB6C92">
              <w:rPr>
                <w:color w:val="000000" w:themeColor="text1"/>
              </w:rPr>
              <w:t>ST</w:t>
            </w:r>
            <w:r w:rsidR="00107E24" w:rsidRPr="00AB6C92">
              <w:rPr>
                <w:color w:val="000000" w:themeColor="text1"/>
              </w:rPr>
              <w:fldChar w:fldCharType="end"/>
            </w:r>
          </w:p>
        </w:tc>
      </w:tr>
      <w:tr w:rsidR="00D90512" w:rsidTr="00AB6C92">
        <w:tc>
          <w:tcPr>
            <w:tcW w:w="4038"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13"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Additional Product Organization Wide         "</w:instrText>
            </w:r>
            <w:r w:rsidRPr="00AB6C92">
              <w:rPr>
                <w:color w:val="000000" w:themeColor="text1"/>
              </w:rPr>
              <w:fldChar w:fldCharType="separate"/>
            </w:r>
            <w:r w:rsidRPr="00AB6C92">
              <w:rPr>
                <w:color w:val="000000" w:themeColor="text1"/>
              </w:rPr>
              <w:t>AO</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Additional Product Organization Wide         "</w:instrText>
            </w:r>
            <w:r w:rsidRPr="00AB6C92">
              <w:rPr>
                <w:color w:val="000000" w:themeColor="text1"/>
              </w:rPr>
              <w:fldChar w:fldCharType="separate"/>
            </w:r>
            <w:r w:rsidRPr="00AB6C92">
              <w:rPr>
                <w:color w:val="000000" w:themeColor="text1"/>
              </w:rPr>
              <w:t>AO</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r>
    </w:tbl>
    <w:p w:rsidR="00D90512" w:rsidRDefault="00107E24">
      <w:pPr>
        <w:pStyle w:val="ProductList-Body"/>
      </w:pPr>
      <w:r>
        <w:t xml:space="preserve"> </w:t>
      </w:r>
    </w:p>
    <w:p w:rsidR="00D90512" w:rsidRDefault="00107E24">
      <w:pPr>
        <w:pStyle w:val="ProductList-Offering1SubSection"/>
      </w:pPr>
      <w:bookmarkStart w:id="111" w:name="_Sec741"/>
      <w:r>
        <w:t>2. Product Conditions</w:t>
      </w:r>
      <w:bookmarkEnd w:id="111"/>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112" w:name="_Sec799"/>
      <w:r>
        <w:t>3. Use Rights</w:t>
      </w:r>
      <w:bookmarkEnd w:id="112"/>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Yes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whether or not a server Product requires CALs for access by users and devices.         "</w:instrText>
            </w:r>
            <w:r w:rsidRPr="00721CA3">
              <w:rPr>
                <w:color w:val="0563C1"/>
              </w:rPr>
              <w:fldChar w:fldCharType="separate"/>
            </w:r>
            <w:r>
              <w:rPr>
                <w:color w:val="0563C1"/>
              </w:rPr>
              <w:t>Client Access Requirements</w:t>
            </w:r>
            <w:r w:rsidRPr="00721CA3">
              <w:rPr>
                <w:color w:val="0563C1"/>
              </w:rP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specific license requirements or options for access by External Users.         "</w:instrText>
            </w:r>
            <w:r w:rsidRPr="00721CA3">
              <w:rPr>
                <w:color w:val="0563C1"/>
              </w:rPr>
              <w:fldChar w:fldCharType="separate"/>
            </w:r>
            <w:r>
              <w:rPr>
                <w:color w:val="0563C1"/>
              </w:rPr>
              <w:t>External User Access Requirements</w:t>
            </w:r>
            <w:r w:rsidRPr="00721CA3">
              <w:rPr>
                <w:color w:val="0563C1"/>
              </w:rP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other Microsoft components included in a Product; refer to the Included Technologies section of Universal License Terms for details.         "</w:instrText>
            </w:r>
            <w:r w:rsidRPr="00721CA3">
              <w:rPr>
                <w:color w:val="0563C1"/>
              </w:rPr>
              <w:fldChar w:fldCharType="separate"/>
            </w:r>
            <w:r>
              <w:rPr>
                <w:color w:val="0563C1"/>
              </w:rPr>
              <w:t>Included Technologies</w:t>
            </w:r>
            <w:r w:rsidRPr="00721CA3">
              <w:rPr>
                <w:color w:val="0563C1"/>
              </w:rPr>
              <w:fldChar w:fldCharType="end"/>
            </w:r>
            <w:r>
              <w:t>: Windows Software Components</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Recording Notice,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Server Software Access</w:t>
      </w:r>
    </w:p>
    <w:tbl>
      <w:tblPr>
        <w:tblStyle w:val="PURTable"/>
        <w:tblW w:w="0" w:type="dxa"/>
        <w:tblLook w:val="04A0" w:firstRow="1" w:lastRow="0" w:firstColumn="1" w:lastColumn="0" w:noHBand="0" w:noVBand="1"/>
      </w:tblPr>
      <w:tblGrid>
        <w:gridCol w:w="3627"/>
        <w:gridCol w:w="365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Skype for Business Online Plan 1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90512" w:rsidRDefault="00107E2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90512" w:rsidRDefault="00107E24">
            <w:pPr>
              <w:pStyle w:val="ProductList-TableBody"/>
            </w:pPr>
            <w:r>
              <w:t>Skype for Business Online Plan 2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90512" w:rsidRDefault="00107E2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90512" w:rsidRDefault="00107E24">
            <w:pPr>
              <w:pStyle w:val="ProductList-TableBody"/>
            </w:pPr>
            <w:r>
              <w:t>Skype for Business Online Plan 2G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SubClauseHeading"/>
      </w:pPr>
      <w:r>
        <w:t>3.1.1 Additional Functionality Associated with Skype for Business Server Enterprise CAL</w:t>
      </w:r>
    </w:p>
    <w:p w:rsidR="00D90512" w:rsidRDefault="00107E24">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97"/>
        <w:gridCol w:w="3521"/>
        <w:gridCol w:w="3538"/>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Skype for Business Online Plan 2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90512" w:rsidRDefault="00107E2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D90512" w:rsidRDefault="00107E24">
            <w:pPr>
              <w:pStyle w:val="ProductList-TableBody"/>
            </w:pPr>
            <w:r>
              <w:t>Skype for Business Online Plan 2G User SL</w:t>
            </w:r>
          </w:p>
        </w:tc>
      </w:tr>
      <w:tr w:rsidR="00D9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90512" w:rsidRDefault="00107E2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90512" w:rsidRDefault="00107E24">
            <w:pPr>
              <w:pStyle w:val="ProductList-TableBody"/>
            </w:pPr>
            <w:r>
              <w:t>Live Meeting Professional</w:t>
            </w:r>
            <w:r>
              <w:fldChar w:fldCharType="begin"/>
            </w:r>
            <w:r>
              <w:instrText xml:space="preserve"> XE "Live Meeting Professional" </w:instrText>
            </w:r>
            <w:r>
              <w:fldChar w:fldCharType="end"/>
            </w:r>
            <w:r>
              <w:t xml:space="preserve">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Indented"/>
      </w:pPr>
      <w:r>
        <w:t xml:space="preserve"> </w:t>
      </w:r>
    </w:p>
    <w:p w:rsidR="00D90512" w:rsidRDefault="00107E24">
      <w:pPr>
        <w:pStyle w:val="ProductList-SubClauseHeading"/>
      </w:pPr>
      <w:r>
        <w:t>3.1.2 Additional Functionality Associated with Skype for Business Server Plus CAL</w:t>
      </w:r>
    </w:p>
    <w:p w:rsidR="00D90512" w:rsidRDefault="00107E24">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 xml:space="preserve">CAL Equivalent License (refer to </w:t>
            </w:r>
            <w:hyperlink w:anchor="_Sec591">
              <w:r>
                <w:rPr>
                  <w:color w:val="00467F"/>
                  <w:u w:val="single"/>
                </w:rPr>
                <w:t>Appendix A</w:t>
              </w:r>
            </w:hyperlink>
            <w:r>
              <w:t>)</w:t>
            </w:r>
          </w:p>
        </w:tc>
      </w:tr>
    </w:tbl>
    <w:p w:rsidR="00D90512" w:rsidRDefault="00107E24">
      <w:pPr>
        <w:pStyle w:val="ProductList-BodyIndented"/>
      </w:pPr>
      <w:r>
        <w:t xml:space="preserve"> </w:t>
      </w:r>
    </w:p>
    <w:p w:rsidR="00D90512" w:rsidRDefault="00107E24">
      <w:pPr>
        <w:pStyle w:val="ProductList-ClauseHeading"/>
      </w:pPr>
      <w:r>
        <w:t>3.2 Additional Software</w:t>
      </w:r>
    </w:p>
    <w:tbl>
      <w:tblPr>
        <w:tblStyle w:val="PURTable"/>
        <w:tblW w:w="0" w:type="dxa"/>
        <w:tblLook w:val="04A0" w:firstRow="1" w:lastRow="0" w:firstColumn="1" w:lastColumn="0" w:noHBand="0" w:noVBand="1"/>
      </w:tblPr>
      <w:tblGrid>
        <w:gridCol w:w="3632"/>
        <w:gridCol w:w="365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Audio/Video Conferencing Server Role</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Director Role</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Mediation Server Role</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Lync Server 2013 Group Chat Administration Tool</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PowerShell Snap-in</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Survivable Branch Appliance Role</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Web Conferencing Server Role</w:t>
            </w:r>
          </w:p>
        </w:tc>
      </w:tr>
    </w:tbl>
    <w:p w:rsidR="00D90512" w:rsidRDefault="00107E24">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36"/>
        <w:gridCol w:w="3644"/>
        <w:gridCol w:w="363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for details.         "</w:instrText>
            </w:r>
            <w:r w:rsidRPr="00721CA3">
              <w:rPr>
                <w:color w:val="0563C1"/>
              </w:rPr>
              <w:fldChar w:fldCharType="separate"/>
            </w:r>
            <w:r>
              <w:rPr>
                <w:color w:val="0563C1"/>
              </w:rPr>
              <w:t>License Mobility</w:t>
            </w:r>
            <w:r w:rsidRPr="00721CA3">
              <w:rPr>
                <w:color w:val="0563C1"/>
              </w:rP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51">
              <w:r>
                <w:rPr>
                  <w:color w:val="00467F"/>
                  <w:u w:val="single"/>
                </w:rPr>
                <w:t>Product List -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1HeadingNoBorder"/>
      </w:pPr>
      <w:bookmarkStart w:id="114" w:name="_Sec613"/>
      <w:r>
        <w:t>Rental Rights</w:t>
      </w:r>
      <w:bookmarkEnd w:id="114"/>
      <w:r>
        <w:fldChar w:fldCharType="begin"/>
      </w:r>
      <w:r>
        <w:instrText xml:space="preserve"> TC "</w:instrText>
      </w:r>
      <w:bookmarkStart w:id="115" w:name="_Toc423600294"/>
      <w:r>
        <w:instrText>Rental Rights</w:instrText>
      </w:r>
      <w:bookmarkEnd w:id="115"/>
      <w:r>
        <w:instrText>" \l 2</w:instrText>
      </w:r>
      <w:r>
        <w:fldChar w:fldCharType="end"/>
      </w:r>
    </w:p>
    <w:p w:rsidR="00D90512" w:rsidRDefault="00107E24">
      <w:pPr>
        <w:pStyle w:val="ProductList-Offering1SubSection"/>
      </w:pPr>
      <w:bookmarkStart w:id="116" w:name="_Sec687"/>
      <w:r>
        <w:t>1. Program Availability</w:t>
      </w:r>
      <w:bookmarkEnd w:id="116"/>
    </w:p>
    <w:tbl>
      <w:tblPr>
        <w:tblStyle w:val="PURTable"/>
        <w:tblW w:w="10916"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AB6C92" w:rsidTr="00AB6C92">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pPr>
            <w:r>
              <w:rPr>
                <w:color w:val="FFFFFF"/>
              </w:rPr>
              <w:t>Products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AB6C92">
        <w:tc>
          <w:tcPr>
            <w:tcW w:w="4117"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Rental Rights for Office Standard</w:t>
            </w:r>
            <w:r>
              <w:fldChar w:fldCharType="begin"/>
            </w:r>
            <w:r>
              <w:instrText xml:space="preserve"> XE "Rental Rights for Office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4"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5"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AB6C92">
        <w:tc>
          <w:tcPr>
            <w:tcW w:w="4117"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Rental Rights for Office Professional Plus</w:t>
            </w:r>
            <w:r>
              <w:fldChar w:fldCharType="begin"/>
            </w:r>
            <w:r>
              <w:instrText xml:space="preserve"> XE "Rental Rights for Office Professional Plus" </w:instrText>
            </w:r>
            <w:r>
              <w:fldChar w:fldCharType="end"/>
            </w:r>
          </w:p>
        </w:tc>
        <w:tc>
          <w:tcPr>
            <w:tcW w:w="61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AB6C92">
        <w:tc>
          <w:tcPr>
            <w:tcW w:w="4117"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Rental Rights for Windows</w:t>
            </w:r>
            <w:r>
              <w:fldChar w:fldCharType="begin"/>
            </w:r>
            <w:r>
              <w:instrText xml:space="preserve"> XE "Rental Rights for Windows" </w:instrText>
            </w:r>
            <w:r>
              <w:fldChar w:fldCharType="end"/>
            </w:r>
          </w:p>
        </w:tc>
        <w:tc>
          <w:tcPr>
            <w:tcW w:w="61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AB6C92">
        <w:tc>
          <w:tcPr>
            <w:tcW w:w="4117"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Rental Rights for Windows Pro</w:t>
            </w:r>
            <w:r>
              <w:fldChar w:fldCharType="begin"/>
            </w:r>
            <w:r>
              <w:instrText xml:space="preserve"> XE "Rental Rights for Windows Pro"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 xml:space="preserve"> </w:t>
            </w:r>
          </w:p>
        </w:tc>
        <w:tc>
          <w:tcPr>
            <w:tcW w:w="614"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2</w:t>
            </w:r>
          </w:p>
        </w:tc>
        <w:tc>
          <w:tcPr>
            <w:tcW w:w="617"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 xml:space="preserve"> </w:t>
            </w:r>
          </w:p>
        </w:tc>
        <w:tc>
          <w:tcPr>
            <w:tcW w:w="615"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117" w:name="_Sec742"/>
      <w:r>
        <w:t>2. Product Conditions</w:t>
      </w:r>
      <w:bookmarkEnd w:id="117"/>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Prior Version: N/A</w:t>
            </w:r>
          </w:p>
        </w:tc>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Applications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licenses for the Product.         "</w:instrText>
            </w:r>
            <w:r w:rsidRPr="00721CA3">
              <w:rPr>
                <w:color w:val="0563C1"/>
              </w:rPr>
              <w:fldChar w:fldCharType="separate"/>
            </w:r>
            <w:r>
              <w:rPr>
                <w:color w:val="0563C1"/>
              </w:rPr>
              <w:t>Prerequisite</w:t>
            </w:r>
            <w:r w:rsidRPr="00721CA3">
              <w:rPr>
                <w:color w:val="0563C1"/>
              </w:rPr>
              <w:fldChar w:fldCharType="end"/>
            </w:r>
            <w:r>
              <w:t>: All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(SA):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Rental Rights</w:t>
      </w:r>
    </w:p>
    <w:p w:rsidR="00D90512" w:rsidRDefault="00107E24">
      <w:pPr>
        <w:pStyle w:val="ProductList-Body"/>
      </w:pPr>
      <w:r>
        <w:t xml:space="preserve">The rental rights licenses granted under these programs are add-on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that permit third party use of a licensed qualifying application or operating system. These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are not a full product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nor a step up to a higher edition. Therefore, each desktop to which Customer assigns a rental rights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must be licensed to run one of the qualifying applications or operating systems identified below.</w:t>
      </w:r>
    </w:p>
    <w:p w:rsidR="00D90512" w:rsidRDefault="00107E24">
      <w:pPr>
        <w:pStyle w:val="ProductList-Body"/>
      </w:pPr>
      <w:r>
        <w:t xml:space="preserve"> </w:t>
      </w:r>
    </w:p>
    <w:p w:rsidR="00D90512" w:rsidRDefault="00107E24">
      <w:pPr>
        <w:pStyle w:val="ProductList-ClauseHeading"/>
      </w:pPr>
      <w:r>
        <w:t>2.2 Qualifying applications for Rental Rights– Office</w:t>
      </w:r>
    </w:p>
    <w:p w:rsidR="00D90512" w:rsidRDefault="00107E24">
      <w:pPr>
        <w:pStyle w:val="ProductList-Body"/>
      </w:pPr>
      <w:r>
        <w:t>The License for the qualifying application must be assigned to the same device to which the VL Rental Rights License is to be assigned. Office applications purchased through OEM do not qualify for purchase of Rental Rights. The qualifying applications by program type are:</w:t>
      </w:r>
    </w:p>
    <w:tbl>
      <w:tblPr>
        <w:tblStyle w:val="PURTable"/>
        <w:tblW w:w="0" w:type="dxa"/>
        <w:tblLook w:val="04A0" w:firstRow="1" w:lastRow="0" w:firstColumn="1" w:lastColumn="0" w:noHBand="0" w:noVBand="1"/>
      </w:tblPr>
      <w:tblGrid>
        <w:gridCol w:w="3713"/>
        <w:gridCol w:w="1811"/>
        <w:gridCol w:w="1808"/>
        <w:gridCol w:w="1786"/>
        <w:gridCol w:w="1798"/>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Operating System for purchase of Rental Rights for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PIPC</w:t>
            </w:r>
          </w:p>
          <w:p w:rsidR="00D90512" w:rsidRDefault="00107E24">
            <w:pPr>
              <w:pStyle w:val="ProductList-TableBody"/>
              <w:jc w:val="center"/>
            </w:pPr>
            <w:r>
              <w:rPr>
                <w:color w:val="FFFFFF"/>
              </w:rPr>
              <w:t>(Japan Only)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S/S+</w:t>
            </w:r>
          </w:p>
        </w:tc>
      </w:tr>
      <w:tr w:rsidR="00D90512">
        <w:tc>
          <w:tcPr>
            <w:tcW w:w="4040" w:type="dxa"/>
            <w:gridSpan w:val="5"/>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Office Standard</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gridSpan w:val="5"/>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Office Professional Plus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bl>
    <w:p w:rsidR="00D90512" w:rsidRDefault="00107E24">
      <w:pPr>
        <w:pStyle w:val="ProductList-Body"/>
      </w:pPr>
      <w:r>
        <w:t xml:space="preserve"> </w:t>
      </w:r>
    </w:p>
    <w:p w:rsidR="00D90512" w:rsidRDefault="00107E24">
      <w:pPr>
        <w:pStyle w:val="ProductList-ClauseHeading"/>
      </w:pPr>
      <w:r>
        <w:t>2.3 Qualifying operating systems for Rental Rights – Windows</w:t>
      </w:r>
    </w:p>
    <w:p w:rsidR="00D90512" w:rsidRDefault="00107E24">
      <w:pPr>
        <w:pStyle w:val="ProductList-Body"/>
      </w:pPr>
      <w:r>
        <w:t xml:space="preserve">Customers who seek to acquire rental rights licenses through the Select or Open License programs must first license and install a qualifying operating system on their desktop. Licensed qualifying operating systems also include licenses acquired through the Get Genuine Windows Agreement under the Select or Open programs. The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for the qualifying operating system must be assigned to the same device to which the VL Rental Rights License is assigned. The qualifying operating systems by program type are:</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Operating System for purchase of Rental Rights for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S/S+</w:t>
            </w:r>
          </w:p>
        </w:tc>
      </w:tr>
      <w:tr w:rsidR="00D90512">
        <w:tc>
          <w:tcPr>
            <w:tcW w:w="4040" w:type="dxa"/>
            <w:gridSpan w:val="6"/>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Windows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Windows 8</w:t>
            </w:r>
            <w:r>
              <w:fldChar w:fldCharType="begin"/>
            </w:r>
            <w:r>
              <w:instrText xml:space="preserve"> XE "Windows 8" </w:instrText>
            </w:r>
            <w:r>
              <w:fldChar w:fldCharType="end"/>
            </w:r>
            <w:r>
              <w:t xml:space="preserve"> and Windows 8.1</w:t>
            </w:r>
            <w:r>
              <w:fldChar w:fldCharType="begin"/>
            </w:r>
            <w:r>
              <w:instrText xml:space="preserve"> XE "Windows 8.1" </w:instrText>
            </w:r>
            <w:r>
              <w:fldChar w:fldCharType="end"/>
            </w:r>
            <w:r>
              <w:t xml:space="preserve"> (32-bit or 64-bit)</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Windows 7</w:t>
            </w:r>
            <w:r>
              <w:fldChar w:fldCharType="begin"/>
            </w:r>
            <w:r>
              <w:instrText xml:space="preserve"> XE "Windows 7" </w:instrText>
            </w:r>
            <w:r>
              <w:fldChar w:fldCharType="end"/>
            </w:r>
            <w:r>
              <w:t xml:space="preserve"> Home Premium (32-bit or 64-bit)</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gridSpan w:val="6"/>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Windows Pro</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Windows 8 and Windows 8.1 (32-bit or 64-bit) – Pro (K, KN)*</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Windows 7 (32-bit or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Windows Vista</w:t>
            </w:r>
            <w:r>
              <w:fldChar w:fldCharType="begin"/>
            </w:r>
            <w:r>
              <w:instrText xml:space="preserve"> XE "Windows Vista" </w:instrText>
            </w:r>
            <w:r>
              <w:fldChar w:fldCharType="end"/>
            </w:r>
            <w:r>
              <w:t xml:space="preserve"> (32-bit or 64-bit) – Business (K, KN)</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bl>
    <w:p w:rsidR="00D90512" w:rsidRDefault="00107E24">
      <w:pPr>
        <w:pStyle w:val="ProductList-Offering1SubSection"/>
      </w:pPr>
      <w:bookmarkStart w:id="118" w:name="_Sec796"/>
      <w:r>
        <w:t>3. Use Rights</w:t>
      </w:r>
      <w:bookmarkEnd w:id="118"/>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r:id="rId52">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Rental Rights</w:t>
      </w:r>
    </w:p>
    <w:p w:rsidR="00D90512" w:rsidRDefault="00107E24">
      <w:pPr>
        <w:pStyle w:val="ProductList-Bullet"/>
        <w:numPr>
          <w:ilvl w:val="0"/>
          <w:numId w:val="24"/>
        </w:numPr>
      </w:pPr>
      <w:r>
        <w:t>A Rental Rights License must be permanently assigned to a qualifying device.</w:t>
      </w:r>
    </w:p>
    <w:p w:rsidR="00D90512" w:rsidRDefault="00107E24">
      <w:pPr>
        <w:pStyle w:val="ProductList-Bullet"/>
        <w:numPr>
          <w:ilvl w:val="0"/>
          <w:numId w:val="24"/>
        </w:numPr>
      </w:pPr>
      <w:r>
        <w:t>The Rental Rights License modifies Customer’s right to use qualifying software under an existing license.</w:t>
      </w:r>
    </w:p>
    <w:p w:rsidR="00D90512" w:rsidRDefault="00107E24">
      <w:pPr>
        <w:pStyle w:val="ProductList-Bullet"/>
        <w:numPr>
          <w:ilvl w:val="0"/>
          <w:numId w:val="24"/>
        </w:numPr>
      </w:pPr>
      <w:r>
        <w:t>For each qualifying device with a Rental Right License, Microsoft waives the prohibition against renting, leasing or lending the software.</w:t>
      </w:r>
    </w:p>
    <w:p w:rsidR="00D90512" w:rsidRDefault="00107E24">
      <w:pPr>
        <w:pStyle w:val="ProductList-Bullet"/>
        <w:numPr>
          <w:ilvl w:val="0"/>
          <w:numId w:val="24"/>
        </w:numPr>
      </w:pPr>
      <w:r>
        <w:t>Customer must require users to accept license terms for the software in writing or electronically.</w:t>
      </w:r>
    </w:p>
    <w:p w:rsidR="00D90512" w:rsidRDefault="00107E24">
      <w:pPr>
        <w:pStyle w:val="ProductList-Bullet"/>
        <w:numPr>
          <w:ilvl w:val="0"/>
          <w:numId w:val="24"/>
        </w:numPr>
      </w:pPr>
      <w:r>
        <w:t xml:space="preserve">Customer must notify users that Microsoft offers no warranty to the software, will not defend users against any third party claims or be liable for any damages arising from use of the software. </w:t>
      </w:r>
    </w:p>
    <w:p w:rsidR="00D90512" w:rsidRDefault="00107E24">
      <w:pPr>
        <w:pStyle w:val="ProductList-Bullet"/>
        <w:numPr>
          <w:ilvl w:val="0"/>
          <w:numId w:val="24"/>
        </w:numPr>
      </w:pPr>
      <w:r>
        <w:t>In using the software under Rental Rights, Customer agrees to indemnify, defend and hold Microsoft harmless, including attorneys’ fees, for claims related use of qualifying software.</w:t>
      </w:r>
    </w:p>
    <w:p w:rsidR="00D90512" w:rsidRDefault="00107E24">
      <w:pPr>
        <w:pStyle w:val="ProductList-Bullet"/>
        <w:numPr>
          <w:ilvl w:val="0"/>
          <w:numId w:val="24"/>
        </w:numPr>
      </w:pPr>
      <w:r>
        <w:t>The software may not be used in a virtual environment.</w:t>
      </w:r>
    </w:p>
    <w:p w:rsidR="00D90512" w:rsidRDefault="00107E24">
      <w:pPr>
        <w:pStyle w:val="ProductList-Bullet"/>
        <w:numPr>
          <w:ilvl w:val="0"/>
          <w:numId w:val="24"/>
        </w:numPr>
      </w:pPr>
      <w:r>
        <w:t>The software may not be accessed remotely, except for technical support purposes using Remote Assistance or similar technologies.</w:t>
      </w:r>
    </w:p>
    <w:p w:rsidR="00D90512" w:rsidRDefault="00107E24">
      <w:pPr>
        <w:pStyle w:val="ProductList-Bullet"/>
        <w:numPr>
          <w:ilvl w:val="0"/>
          <w:numId w:val="24"/>
        </w:numPr>
      </w:pPr>
      <w:r>
        <w:t xml:space="preserve">The Rental Rights License expires with the underlying license, or upon reassignment of the underlying License or permanent failure of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3.2 Restriction for Non-Pro Versions of Windows</w:t>
      </w:r>
    </w:p>
    <w:p w:rsidR="00D90512" w:rsidRDefault="00107E24">
      <w:pPr>
        <w:pStyle w:val="ProductList-Body"/>
      </w:pPr>
      <w:r>
        <w:t>Devices to which Rental Rights for Windows are assigned may only be rented to individuals for non-commercial use.</w:t>
      </w:r>
    </w:p>
    <w:p w:rsidR="00D90512" w:rsidRDefault="00107E24">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36"/>
        <w:gridCol w:w="3644"/>
        <w:gridCol w:w="363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URBreadcrumb"/>
      </w:pPr>
      <w:r>
        <w:t xml:space="preserve"> </w:t>
      </w:r>
    </w:p>
    <w:p w:rsidR="00D90512" w:rsidRDefault="00107E24">
      <w:pPr>
        <w:pStyle w:val="PURBreadcrumb"/>
      </w:pPr>
      <w:r>
        <w:t>4.1 Software Assurance</w:t>
      </w:r>
    </w:p>
    <w:p w:rsidR="00D90512" w:rsidRDefault="00107E24">
      <w:pPr>
        <w:pStyle w:val="ProductList-Body"/>
      </w:pPr>
      <w:r>
        <w:t xml:space="preserve">Customers acquiring Rental Rights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are not eligible to obtain SA for the rental rights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nor the underlying qualifying software licenses. However, users who rent/lease and use devices to which rental rights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Windows are assigned may be permitted to acquire upgrades or Upgrade &amp; SA for the underlying software licenses under their own volume licensing agreements. Despite anything to the contrary in Customer’s volume licensing agreement regarding the accrual of perpetual rights, all SA rights, including the right to use software obtained through SA expires when corresponding rental rights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expire.</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1HeadingNoBorder"/>
      </w:pPr>
      <w:bookmarkStart w:id="120" w:name="_Sec614"/>
      <w:r>
        <w:t>SQL Server</w:t>
      </w:r>
      <w:bookmarkEnd w:id="120"/>
      <w:r>
        <w:fldChar w:fldCharType="begin"/>
      </w:r>
      <w:r>
        <w:instrText xml:space="preserve"> TC "</w:instrText>
      </w:r>
      <w:bookmarkStart w:id="121" w:name="_Toc423600295"/>
      <w:r>
        <w:instrText>SQL Server</w:instrText>
      </w:r>
      <w:bookmarkEnd w:id="121"/>
      <w:r>
        <w:instrText>" \l 2</w:instrText>
      </w:r>
      <w:r>
        <w:fldChar w:fldCharType="end"/>
      </w:r>
    </w:p>
    <w:p w:rsidR="00D90512" w:rsidRDefault="00107E24">
      <w:pPr>
        <w:pStyle w:val="ProductList-Offering1SubSection"/>
      </w:pPr>
      <w:bookmarkStart w:id="122" w:name="_Sec688"/>
      <w:r>
        <w:t>1. Program Availability</w:t>
      </w:r>
      <w:bookmarkEnd w:id="122"/>
    </w:p>
    <w:tbl>
      <w:tblPr>
        <w:tblStyle w:val="PURTable"/>
        <w:tblW w:w="10916" w:type="dxa"/>
        <w:tblLook w:val="04A0" w:firstRow="1" w:lastRow="0" w:firstColumn="1" w:lastColumn="0" w:noHBand="0" w:noVBand="1"/>
      </w:tblPr>
      <w:tblGrid>
        <w:gridCol w:w="4093"/>
        <w:gridCol w:w="615"/>
        <w:gridCol w:w="615"/>
        <w:gridCol w:w="616"/>
        <w:gridCol w:w="615"/>
        <w:gridCol w:w="614"/>
        <w:gridCol w:w="616"/>
        <w:gridCol w:w="618"/>
        <w:gridCol w:w="634"/>
        <w:gridCol w:w="632"/>
        <w:gridCol w:w="618"/>
        <w:gridCol w:w="630"/>
      </w:tblGrid>
      <w:tr w:rsidR="00AB6C92" w:rsidTr="00AB6C92">
        <w:trPr>
          <w:cnfStyle w:val="100000000000" w:firstRow="1" w:lastRow="0" w:firstColumn="0" w:lastColumn="0" w:oddVBand="0" w:evenVBand="0" w:oddHBand="0" w:evenHBand="0" w:firstRowFirstColumn="0" w:firstRowLastColumn="0" w:lastRowFirstColumn="0" w:lastRowLastColumn="0"/>
        </w:trPr>
        <w:tc>
          <w:tcPr>
            <w:tcW w:w="4093"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pPr>
            <w:r>
              <w:rPr>
                <w:color w:val="FFFFFF"/>
              </w:rPr>
              <w:t>Products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fldChar w:fldCharType="begin"/>
            </w:r>
            <w:r>
              <w:instrText>AutoTextList  \s NoStyle \t "License"</w:instrText>
            </w:r>
            <w:r>
              <w:fldChar w:fldCharType="separate"/>
            </w:r>
            <w:r>
              <w:t xml:space="preserve"> L </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AB6C92">
        <w:tc>
          <w:tcPr>
            <w:tcW w:w="4093"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4/14</w:t>
            </w:r>
          </w:p>
        </w:tc>
        <w:tc>
          <w:tcPr>
            <w:tcW w:w="615"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15</w:t>
            </w:r>
          </w:p>
        </w:tc>
        <w:tc>
          <w:tcPr>
            <w:tcW w:w="616"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8</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rsidP="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00107E24" w:rsidRPr="00AB6C92">
              <w:rPr>
                <w:color w:val="000000" w:themeColor="text1"/>
              </w:rPr>
              <w:fldChar w:fldCharType="begin"/>
            </w:r>
            <w:r w:rsidR="00107E24" w:rsidRPr="00AB6C92">
              <w:rPr>
                <w:color w:val="000000" w:themeColor="text1"/>
              </w:rPr>
              <w:instrText>AutoTextList  \s NoStyle \t " : Server and Tools Product         "</w:instrText>
            </w:r>
            <w:r w:rsidR="00107E24" w:rsidRPr="00AB6C92">
              <w:rPr>
                <w:color w:val="000000" w:themeColor="text1"/>
              </w:rPr>
              <w:fldChar w:fldCharType="separate"/>
            </w:r>
            <w:r w:rsidR="00107E24" w:rsidRPr="00AB6C92">
              <w:rPr>
                <w:color w:val="000000" w:themeColor="text1"/>
              </w:rPr>
              <w:t>SP</w:t>
            </w:r>
            <w:r w:rsidR="00107E24"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00107E24" w:rsidRPr="00AB6C92">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B6C92">
        <w:tc>
          <w:tcPr>
            <w:tcW w:w="409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4/14</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50</w:t>
            </w:r>
          </w:p>
        </w:tc>
        <w:tc>
          <w:tcPr>
            <w:tcW w:w="61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25</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Open License and Open Value         "</w:instrText>
            </w:r>
            <w:r w:rsidRPr="00AB6C92">
              <w:rPr>
                <w:color w:val="000000" w:themeColor="text1"/>
              </w:rPr>
              <w:fldChar w:fldCharType="separate"/>
            </w:r>
            <w:r w:rsidRPr="00AB6C92">
              <w:rPr>
                <w:color w:val="000000" w:themeColor="text1"/>
              </w:rPr>
              <w:t>OF</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00107E24" w:rsidRPr="00AB6C92">
              <w:rPr>
                <w:color w:val="000000" w:themeColor="text1"/>
              </w:rPr>
              <w:fldChar w:fldCharType="begin"/>
            </w:r>
            <w:r w:rsidR="00107E24" w:rsidRPr="00AB6C92">
              <w:rPr>
                <w:color w:val="000000" w:themeColor="text1"/>
              </w:rPr>
              <w:instrText>AutoTextList  \s NoStyle \t " : Server and Tools Product         "</w:instrText>
            </w:r>
            <w:r w:rsidR="00107E24" w:rsidRPr="00AB6C92">
              <w:rPr>
                <w:color w:val="000000" w:themeColor="text1"/>
              </w:rPr>
              <w:fldChar w:fldCharType="separate"/>
            </w:r>
            <w:r w:rsidR="00107E24" w:rsidRPr="00AB6C92">
              <w:rPr>
                <w:color w:val="000000" w:themeColor="text1"/>
              </w:rPr>
              <w:t>SP</w:t>
            </w:r>
            <w:r w:rsidR="00107E24"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r w:rsidR="00AB6C92" w:rsidRPr="00AB6C92">
              <w:rPr>
                <w:color w:val="000000" w:themeColor="text1"/>
              </w:rPr>
              <w:fldChar w:fldCharType="begin"/>
            </w:r>
            <w:r w:rsidR="00AB6C92" w:rsidRPr="00AB6C92">
              <w:rPr>
                <w:color w:val="000000" w:themeColor="text1"/>
              </w:rPr>
              <w:instrText xml:space="preserve">AutoTextList \s NoStyle \t "Additional Product" </w:instrText>
            </w:r>
            <w:r w:rsidR="00AB6C92" w:rsidRPr="00AB6C92">
              <w:rPr>
                <w:color w:val="000000" w:themeColor="text1"/>
              </w:rPr>
              <w:fldChar w:fldCharType="separate"/>
            </w:r>
            <w:r w:rsidR="00AB6C92" w:rsidRPr="00AB6C92">
              <w:rPr>
                <w:color w:val="000000" w:themeColor="text1"/>
              </w:rPr>
              <w:t xml:space="preserve"> A </w:t>
            </w:r>
            <w:r w:rsidR="00AB6C92" w:rsidRPr="00AB6C92">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B6C92">
        <w:tc>
          <w:tcPr>
            <w:tcW w:w="409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4/14</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38</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r w:rsidR="00AB6C92" w:rsidRPr="00AB6C92">
              <w:rPr>
                <w:color w:val="000000" w:themeColor="text1"/>
              </w:rPr>
              <w:fldChar w:fldCharType="begin"/>
            </w:r>
            <w:r w:rsidR="00AB6C92" w:rsidRPr="00AB6C92">
              <w:rPr>
                <w:color w:val="000000" w:themeColor="text1"/>
              </w:rPr>
              <w:instrText xml:space="preserve">AutoTextList \s NoStyle \t "Additional Product" </w:instrText>
            </w:r>
            <w:r w:rsidR="00AB6C92" w:rsidRPr="00AB6C92">
              <w:rPr>
                <w:color w:val="000000" w:themeColor="text1"/>
              </w:rPr>
              <w:fldChar w:fldCharType="separate"/>
            </w:r>
            <w:r w:rsidR="00AB6C92" w:rsidRPr="00AB6C92">
              <w:rPr>
                <w:color w:val="000000" w:themeColor="text1"/>
              </w:rPr>
              <w:t xml:space="preserve"> A </w:t>
            </w:r>
            <w:r w:rsidR="00AB6C92" w:rsidRPr="00AB6C92">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B6C92">
        <w:tc>
          <w:tcPr>
            <w:tcW w:w="409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4/14</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125</w:t>
            </w:r>
          </w:p>
        </w:tc>
        <w:tc>
          <w:tcPr>
            <w:tcW w:w="61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188</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63</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Open License and Open Value         "</w:instrText>
            </w:r>
            <w:r w:rsidRPr="00AB6C92">
              <w:rPr>
                <w:color w:val="000000" w:themeColor="text1"/>
              </w:rPr>
              <w:fldChar w:fldCharType="separate"/>
            </w:r>
            <w:r w:rsidRPr="00AB6C92">
              <w:rPr>
                <w:color w:val="000000" w:themeColor="text1"/>
              </w:rPr>
              <w:t>OF</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r w:rsidR="00AB6C92" w:rsidRPr="00AB6C92">
              <w:rPr>
                <w:color w:val="000000" w:themeColor="text1"/>
              </w:rPr>
              <w:fldChar w:fldCharType="begin"/>
            </w:r>
            <w:r w:rsidR="00AB6C92" w:rsidRPr="00AB6C92">
              <w:rPr>
                <w:color w:val="000000" w:themeColor="text1"/>
              </w:rPr>
              <w:instrText xml:space="preserve">AutoTextList \s NoStyle \t "Additional Product" </w:instrText>
            </w:r>
            <w:r w:rsidR="00AB6C92" w:rsidRPr="00AB6C92">
              <w:rPr>
                <w:color w:val="000000" w:themeColor="text1"/>
              </w:rPr>
              <w:fldChar w:fldCharType="separate"/>
            </w:r>
            <w:r w:rsidR="00AB6C92" w:rsidRPr="00AB6C92">
              <w:rPr>
                <w:color w:val="000000" w:themeColor="text1"/>
              </w:rPr>
              <w:t xml:space="preserve"> A </w:t>
            </w:r>
            <w:r w:rsidR="00AB6C92" w:rsidRPr="00AB6C92">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B6C92">
        <w:tc>
          <w:tcPr>
            <w:tcW w:w="409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4/14</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AB6C92" w:rsidRDefault="00D90512">
            <w:pPr>
              <w:pStyle w:val="ProductList-TableBody"/>
              <w:jc w:val="center"/>
              <w:rPr>
                <w:color w:val="000000" w:themeColor="text1"/>
              </w:rPr>
            </w:pPr>
          </w:p>
        </w:tc>
        <w:tc>
          <w:tcPr>
            <w:tcW w:w="632" w:type="dxa"/>
            <w:tcBorders>
              <w:top w:val="single" w:sz="6" w:space="0" w:color="FFFFFF"/>
              <w:left w:val="single" w:sz="6" w:space="0" w:color="FFFFFF"/>
              <w:bottom w:val="single" w:sz="6" w:space="0" w:color="FFFFFF"/>
              <w:right w:val="single" w:sz="6" w:space="0" w:color="FFFFFF"/>
            </w:tcBorders>
            <w:shd w:val="clear" w:color="auto" w:fill="BFBFBF"/>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Pr="00AB6C92" w:rsidRDefault="00107E24">
            <w:pPr>
              <w:pStyle w:val="ProductList-TableBody"/>
              <w:jc w:val="center"/>
              <w:rPr>
                <w:color w:val="000000" w:themeColor="text1"/>
              </w:rPr>
            </w:pPr>
            <w:r w:rsidRPr="00AB6C92">
              <w:rPr>
                <w:color w:val="000000" w:themeColor="text1"/>
              </w:rPr>
              <w:t xml:space="preserve"> </w:t>
            </w:r>
          </w:p>
        </w:tc>
      </w:tr>
      <w:tr w:rsidR="00D90512" w:rsidTr="00AB6C92">
        <w:tc>
          <w:tcPr>
            <w:tcW w:w="409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4/14</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75</w:t>
            </w:r>
          </w:p>
        </w:tc>
        <w:tc>
          <w:tcPr>
            <w:tcW w:w="61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113</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38</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00107E24" w:rsidRPr="00AB6C92">
              <w:rPr>
                <w:color w:val="000000" w:themeColor="text1"/>
              </w:rPr>
              <w:fldChar w:fldCharType="begin"/>
            </w:r>
            <w:r w:rsidR="00107E24" w:rsidRPr="00AB6C92">
              <w:rPr>
                <w:color w:val="000000" w:themeColor="text1"/>
              </w:rPr>
              <w:instrText>AutoTextList  \s NoStyle \t " : Server and Tools Product         "</w:instrText>
            </w:r>
            <w:r w:rsidR="00107E24" w:rsidRPr="00AB6C92">
              <w:rPr>
                <w:color w:val="000000" w:themeColor="text1"/>
              </w:rPr>
              <w:fldChar w:fldCharType="separate"/>
            </w:r>
            <w:r w:rsidR="00107E24" w:rsidRPr="00AB6C92">
              <w:rPr>
                <w:color w:val="000000" w:themeColor="text1"/>
              </w:rPr>
              <w:t>SP</w:t>
            </w:r>
            <w:r w:rsidR="00107E24"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r w:rsidR="00AB6C92" w:rsidRPr="00AB6C92">
              <w:rPr>
                <w:color w:val="000000" w:themeColor="text1"/>
              </w:rPr>
              <w:fldChar w:fldCharType="begin"/>
            </w:r>
            <w:r w:rsidR="00AB6C92" w:rsidRPr="00AB6C92">
              <w:rPr>
                <w:color w:val="000000" w:themeColor="text1"/>
              </w:rPr>
              <w:instrText xml:space="preserve">AutoTextList \s NoStyle \t "Additional Product" </w:instrText>
            </w:r>
            <w:r w:rsidR="00AB6C92" w:rsidRPr="00AB6C92">
              <w:rPr>
                <w:color w:val="000000" w:themeColor="text1"/>
              </w:rPr>
              <w:fldChar w:fldCharType="separate"/>
            </w:r>
            <w:r w:rsidR="00AB6C92" w:rsidRPr="00AB6C92">
              <w:rPr>
                <w:color w:val="000000" w:themeColor="text1"/>
              </w:rPr>
              <w:t xml:space="preserve"> A </w:t>
            </w:r>
            <w:r w:rsidR="00AB6C92" w:rsidRPr="00AB6C92">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B6C92">
        <w:tc>
          <w:tcPr>
            <w:tcW w:w="409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4/14</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w:t>
            </w:r>
          </w:p>
        </w:tc>
        <w:tc>
          <w:tcPr>
            <w:tcW w:w="61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rsidP="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A,</w:t>
            </w:r>
            <w:r w:rsidRPr="00AB6C92">
              <w:rPr>
                <w:color w:val="000000" w:themeColor="text1"/>
              </w:rPr>
              <w:fldChar w:fldCharType="end"/>
            </w:r>
            <w:r w:rsidR="00107E24" w:rsidRPr="00AB6C92">
              <w:rPr>
                <w:color w:val="000000" w:themeColor="text1"/>
              </w:rPr>
              <w:fldChar w:fldCharType="begin"/>
            </w:r>
            <w:r w:rsidR="00107E24" w:rsidRPr="00AB6C92">
              <w:rPr>
                <w:color w:val="000000" w:themeColor="text1"/>
              </w:rPr>
              <w:instrText>AutoTextList  \s NoStyle \t " : Application Platform Product         "</w:instrText>
            </w:r>
            <w:r w:rsidR="00107E24" w:rsidRPr="00AB6C92">
              <w:rPr>
                <w:color w:val="000000" w:themeColor="text1"/>
              </w:rPr>
              <w:fldChar w:fldCharType="separate"/>
            </w:r>
            <w:r w:rsidR="00107E24" w:rsidRPr="00AB6C92">
              <w:rPr>
                <w:color w:val="000000" w:themeColor="text1"/>
              </w:rPr>
              <w:t>AP</w:t>
            </w:r>
            <w:r w:rsidR="00107E24" w:rsidRPr="00AB6C92">
              <w:rPr>
                <w:color w:val="000000" w:themeColor="text1"/>
              </w:rPr>
              <w:fldChar w:fldCharType="end"/>
            </w:r>
            <w:r w:rsidR="00107E24" w:rsidRPr="00AB6C92">
              <w:rPr>
                <w:color w:val="000000" w:themeColor="text1"/>
              </w:rPr>
              <w:t>,</w:t>
            </w:r>
            <w:r w:rsidR="00107E24" w:rsidRPr="00AB6C92">
              <w:rPr>
                <w:color w:val="000000" w:themeColor="text1"/>
              </w:rPr>
              <w:fldChar w:fldCharType="begin"/>
            </w:r>
            <w:r w:rsidR="00107E24" w:rsidRPr="00AB6C92">
              <w:rPr>
                <w:color w:val="000000" w:themeColor="text1"/>
              </w:rPr>
              <w:instrText>AutoTextList  \s NoStyle \t " : Industry Device         "</w:instrText>
            </w:r>
            <w:r w:rsidR="00107E24" w:rsidRPr="00AB6C92">
              <w:rPr>
                <w:color w:val="000000" w:themeColor="text1"/>
              </w:rPr>
              <w:fldChar w:fldCharType="separate"/>
            </w:r>
            <w:r w:rsidR="00107E24" w:rsidRPr="00AB6C92">
              <w:rPr>
                <w:color w:val="000000" w:themeColor="text1"/>
              </w:rPr>
              <w:t>ID</w:t>
            </w:r>
            <w:r w:rsidR="00107E24" w:rsidRPr="00AB6C92">
              <w:rPr>
                <w:color w:val="000000" w:themeColor="text1"/>
              </w:rPr>
              <w:fldChar w:fldCharType="end"/>
            </w:r>
            <w:r w:rsidR="00107E24" w:rsidRPr="00AB6C92">
              <w:rPr>
                <w:color w:val="000000" w:themeColor="text1"/>
              </w:rPr>
              <w:t xml:space="preserve">, </w:t>
            </w:r>
            <w:r w:rsidR="00107E24" w:rsidRPr="00AB6C92">
              <w:rPr>
                <w:color w:val="000000" w:themeColor="text1"/>
              </w:rPr>
              <w:fldChar w:fldCharType="begin"/>
            </w:r>
            <w:r w:rsidR="00107E24" w:rsidRPr="00AB6C92">
              <w:rPr>
                <w:color w:val="000000" w:themeColor="text1"/>
              </w:rPr>
              <w:instrText>AutoTextList  \s NoStyle \t " : Server and Tools Product         "</w:instrText>
            </w:r>
            <w:r w:rsidR="00107E24" w:rsidRPr="00AB6C92">
              <w:rPr>
                <w:color w:val="000000" w:themeColor="text1"/>
              </w:rPr>
              <w:fldChar w:fldCharType="separate"/>
            </w:r>
            <w:r w:rsidR="00107E24" w:rsidRPr="00AB6C92">
              <w:rPr>
                <w:color w:val="000000" w:themeColor="text1"/>
              </w:rPr>
              <w:t>SP</w:t>
            </w:r>
            <w:r w:rsidR="00107E24"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Additional Product Organization Wide         "</w:instrText>
            </w:r>
            <w:r w:rsidRPr="00AB6C92">
              <w:rPr>
                <w:color w:val="000000" w:themeColor="text1"/>
              </w:rPr>
              <w:fldChar w:fldCharType="separate"/>
            </w:r>
            <w:r w:rsidRPr="00AB6C92">
              <w:rPr>
                <w:color w:val="000000" w:themeColor="text1"/>
              </w:rPr>
              <w:t>AO</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r>
      <w:tr w:rsidR="00D90512" w:rsidTr="00AB6C92">
        <w:tc>
          <w:tcPr>
            <w:tcW w:w="409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3/12</w:t>
            </w:r>
          </w:p>
        </w:tc>
        <w:tc>
          <w:tcPr>
            <w:tcW w:w="61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200</w:t>
            </w:r>
          </w:p>
        </w:tc>
        <w:tc>
          <w:tcPr>
            <w:tcW w:w="61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300</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100</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A,</w:t>
            </w:r>
            <w:r w:rsidRPr="00AB6C92">
              <w:rPr>
                <w:color w:val="000000" w:themeColor="text1"/>
              </w:rPr>
              <w:fldChar w:fldCharType="end"/>
            </w:r>
            <w:r w:rsidR="00107E24" w:rsidRPr="00AB6C92">
              <w:rPr>
                <w:color w:val="000000" w:themeColor="text1"/>
              </w:rPr>
              <w:fldChar w:fldCharType="begin"/>
            </w:r>
            <w:r w:rsidR="00107E24" w:rsidRPr="00AB6C92">
              <w:rPr>
                <w:color w:val="000000" w:themeColor="text1"/>
              </w:rPr>
              <w:instrText>AutoTextList  \s NoStyle \t " : Application Platform Product         "</w:instrText>
            </w:r>
            <w:r w:rsidR="00107E24" w:rsidRPr="00AB6C92">
              <w:rPr>
                <w:color w:val="000000" w:themeColor="text1"/>
              </w:rPr>
              <w:fldChar w:fldCharType="separate"/>
            </w:r>
            <w:r w:rsidR="00107E24" w:rsidRPr="00AB6C92">
              <w:rPr>
                <w:color w:val="000000" w:themeColor="text1"/>
              </w:rPr>
              <w:t>AP</w:t>
            </w:r>
            <w:r w:rsidR="00107E24" w:rsidRPr="00AB6C92">
              <w:rPr>
                <w:color w:val="000000" w:themeColor="text1"/>
              </w:rPr>
              <w:fldChar w:fldCharType="end"/>
            </w:r>
            <w:r w:rsidR="00107E24" w:rsidRPr="00AB6C92">
              <w:rPr>
                <w:color w:val="000000" w:themeColor="text1"/>
              </w:rPr>
              <w:t>,</w:t>
            </w:r>
            <w:r w:rsidR="00107E24" w:rsidRPr="00AB6C92">
              <w:rPr>
                <w:color w:val="000000" w:themeColor="text1"/>
              </w:rPr>
              <w:fldChar w:fldCharType="begin"/>
            </w:r>
            <w:r w:rsidR="00107E24" w:rsidRPr="00AB6C92">
              <w:rPr>
                <w:color w:val="000000" w:themeColor="text1"/>
              </w:rPr>
              <w:instrText>AutoTextList  \s NoStyle \t " : Server and Tools Product         "</w:instrText>
            </w:r>
            <w:r w:rsidR="00107E24" w:rsidRPr="00AB6C92">
              <w:rPr>
                <w:color w:val="000000" w:themeColor="text1"/>
              </w:rPr>
              <w:fldChar w:fldCharType="separate"/>
            </w:r>
            <w:r w:rsidR="00107E24" w:rsidRPr="00AB6C92">
              <w:rPr>
                <w:color w:val="000000" w:themeColor="text1"/>
              </w:rPr>
              <w:t>SP</w:t>
            </w:r>
            <w:r w:rsidR="00107E24"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B6C92">
        <w:tc>
          <w:tcPr>
            <w:tcW w:w="4093"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3/12</w:t>
            </w:r>
          </w:p>
        </w:tc>
        <w:tc>
          <w:tcPr>
            <w:tcW w:w="615"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w:t>
            </w:r>
          </w:p>
        </w:tc>
        <w:tc>
          <w:tcPr>
            <w:tcW w:w="616"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 xml:space="preserve"> </w:t>
            </w:r>
          </w:p>
        </w:tc>
        <w:tc>
          <w:tcPr>
            <w:tcW w:w="615"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32"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123" w:name="_Sec743"/>
      <w:r>
        <w:t>2. Product Conditions</w:t>
      </w:r>
      <w:bookmarkEnd w:id="123"/>
    </w:p>
    <w:tbl>
      <w:tblPr>
        <w:tblStyle w:val="PURTable"/>
        <w:tblW w:w="0" w:type="dxa"/>
        <w:tblLook w:val="04A0" w:firstRow="1" w:lastRow="0" w:firstColumn="1" w:lastColumn="0" w:noHBand="0" w:noVBand="1"/>
      </w:tblPr>
      <w:tblGrid>
        <w:gridCol w:w="3641"/>
        <w:gridCol w:w="3640"/>
        <w:gridCol w:w="3635"/>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SQL Server 2012</w:t>
            </w:r>
            <w:r>
              <w:fldChar w:fldCharType="begin"/>
            </w:r>
            <w:r>
              <w:instrText xml:space="preserve"> XE "SQL Server 2012" </w:instrText>
            </w:r>
            <w:r>
              <w:fldChar w:fldCharType="end"/>
            </w:r>
            <w:r>
              <w:t xml:space="preserve"> (4/12) –All (except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 – All editions (except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Permitted lower editions corresponding to specified higher editions. Customer may use the permitted lower edition in place of a licensed higher-level edition, as permitted in the Universal License Terms.         "</w:instrText>
            </w:r>
            <w:r w:rsidRPr="00721CA3">
              <w:rPr>
                <w:color w:val="0563C1"/>
              </w:rPr>
              <w:fldChar w:fldCharType="separate"/>
            </w:r>
            <w:r>
              <w:rPr>
                <w:color w:val="0563C1"/>
              </w:rPr>
              <w:t>Down Editions</w:t>
            </w:r>
            <w:r w:rsidRPr="00721CA3">
              <w:rPr>
                <w:color w:val="0563C1"/>
              </w:rPr>
              <w:fldChar w:fldCharType="end"/>
            </w:r>
            <w:r>
              <w:t>: Enterprise Core to Parallel Data Warehouse, Standard, Business Intelligence, Workgroup or Small Business or 2008 R2 Datacenter; Standard to Workgroup or Small Business; Business Intelligence to Standard, Workgroup or Small Business</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Exemption applicable to users who access Products solely under one of these licenses. (Refer Glossary for full definition)         "</w:instrText>
            </w:r>
            <w:r w:rsidRPr="00721CA3">
              <w:rPr>
                <w:color w:val="0563C1"/>
              </w:rPr>
              <w:fldChar w:fldCharType="separate"/>
            </w:r>
            <w:r>
              <w:rPr>
                <w:color w:val="0563C1"/>
              </w:rPr>
              <w:t>Qualified User Exemption</w:t>
            </w:r>
            <w:r w:rsidRPr="00721CA3">
              <w:rPr>
                <w:color w:val="0563C1"/>
              </w:rP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Products for which a Server &amp; Cloud Enrollment customer can report a reduction in subscription licenses or future Allocated Annual Commitment after 12 continuous months.         "</w:instrText>
            </w:r>
            <w:r w:rsidRPr="00721CA3">
              <w:rPr>
                <w:color w:val="0563C1"/>
              </w:rPr>
              <w:fldChar w:fldCharType="separate"/>
            </w:r>
            <w:r>
              <w:rPr>
                <w:color w:val="0563C1"/>
              </w:rPr>
              <w:t>Reduction Eligible (SCE)</w:t>
            </w:r>
            <w:r w:rsidRPr="00721CA3">
              <w:rPr>
                <w:color w:val="0563C1"/>
              </w:rPr>
              <w:fldChar w:fldCharType="end"/>
            </w:r>
            <w:r>
              <w:t>: All editions (except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SQL Server 2014 Enterprise</w:t>
      </w:r>
    </w:p>
    <w:p w:rsidR="00D90512" w:rsidRDefault="00107E24">
      <w:pPr>
        <w:pStyle w:val="ProductList-Body"/>
      </w:pPr>
      <w:r>
        <w:t xml:space="preserve">New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Licenses for SQL Server 2014 Enterprise</w:t>
      </w:r>
      <w:r>
        <w:fldChar w:fldCharType="begin"/>
      </w:r>
      <w:r>
        <w:instrText xml:space="preserve"> XE "SQL Server 2014 Enterprise" </w:instrText>
      </w:r>
      <w:r>
        <w:fldChar w:fldCharType="end"/>
      </w:r>
      <w:r>
        <w:t xml:space="preserve"> (Server/CAL) are not available. Existing SA customers upgrading to the 2014 version should refer to the April 2014 PUR at </w:t>
      </w:r>
      <w:hyperlink r:id="rId53">
        <w:r>
          <w:rPr>
            <w:color w:val="00467F"/>
            <w:u w:val="single"/>
          </w:rPr>
          <w:t>http://go.microsoft.com/?linkid=9839206</w:t>
        </w:r>
      </w:hyperlink>
      <w:r>
        <w:t xml:space="preserve"> for their License Terms.</w:t>
      </w:r>
    </w:p>
    <w:p w:rsidR="00D90512" w:rsidRDefault="00107E24">
      <w:pPr>
        <w:pStyle w:val="ProductList-Body"/>
      </w:pPr>
      <w:r>
        <w:t xml:space="preserve"> </w:t>
      </w:r>
    </w:p>
    <w:p w:rsidR="00D90512" w:rsidRDefault="00107E24">
      <w:pPr>
        <w:pStyle w:val="ProductList-ClauseHeading"/>
      </w:pPr>
      <w:r>
        <w:t>2.2 SQL Server Parallel Data Warehouse Optional Build without Oracle Java</w:t>
      </w:r>
    </w:p>
    <w:p w:rsidR="00D90512" w:rsidRDefault="00107E24">
      <w:pPr>
        <w:pStyle w:val="ProductList-Body"/>
      </w:pPr>
      <w:r>
        <w:t xml:space="preserve">Customers who acquire new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SQL Server Parallel Data Warehouse</w:t>
      </w:r>
      <w:r>
        <w:fldChar w:fldCharType="begin"/>
      </w:r>
      <w:r>
        <w:instrText xml:space="preserve"> XE "SQL Server Parallel Data Warehouse" </w:instrText>
      </w:r>
      <w:r>
        <w:fldChar w:fldCharType="end"/>
      </w:r>
      <w:r>
        <w:t xml:space="preserve"> (PDW) after Appliance Update 1 (AU 1) was made available may acquire a build of the product with Oracle Java or, upon request, without Oracle Java. For more information refer to </w:t>
      </w:r>
      <w:hyperlink r:id="rId54">
        <w:r>
          <w:rPr>
            <w:color w:val="00467F"/>
            <w:u w:val="single"/>
          </w:rPr>
          <w:t>http://www.microsoft.com/en-us/sqlserver/solutions-technologies/data-warehousing/pdw.aspx</w:t>
        </w:r>
      </w:hyperlink>
      <w:r>
        <w:t>.</w:t>
      </w:r>
    </w:p>
    <w:p w:rsidR="00D90512" w:rsidRDefault="00107E24">
      <w:pPr>
        <w:pStyle w:val="ProductList-Body"/>
      </w:pPr>
      <w:r>
        <w:t xml:space="preserve"> </w:t>
      </w:r>
    </w:p>
    <w:p w:rsidR="00D90512" w:rsidRDefault="00107E24">
      <w:pPr>
        <w:pStyle w:val="ProductList-ClauseHeading"/>
      </w:pPr>
      <w:r>
        <w:t>2.3 SQL Server Parallel Data Warehouse</w:t>
      </w:r>
    </w:p>
    <w:p w:rsidR="00D90512" w:rsidRDefault="00107E24">
      <w:pPr>
        <w:pStyle w:val="ProductList-Body"/>
      </w:pPr>
      <w:r>
        <w:t xml:space="preserve">SQL Server Parallel Data Warehouse software is not versioned; however, customers are eligible to use only the software builds made available during the term of their SA coverage. </w:t>
      </w:r>
    </w:p>
    <w:p w:rsidR="00D90512" w:rsidRDefault="00107E24">
      <w:pPr>
        <w:pStyle w:val="ProductList-Offering1SubSection"/>
      </w:pPr>
      <w:bookmarkStart w:id="124" w:name="_Sec794"/>
      <w:r>
        <w:t>3. Use Rights</w:t>
      </w:r>
      <w:bookmarkEnd w:id="124"/>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r:id="rId55">
              <w:r>
                <w:rPr>
                  <w:color w:val="00467F"/>
                  <w:u w:val="single"/>
                </w:rPr>
                <w:t>Universal</w:t>
              </w:r>
            </w:hyperlink>
            <w:r>
              <w:t xml:space="preserve">; </w:t>
            </w:r>
            <w:hyperlink r:id="rId56">
              <w:r>
                <w:rPr>
                  <w:color w:val="00467F"/>
                  <w:u w:val="single"/>
                </w:rPr>
                <w:t>Server/CAL</w:t>
              </w:r>
            </w:hyperlink>
            <w:r>
              <w:t xml:space="preserve"> – Standard and Business Intelligence, </w:t>
            </w:r>
            <w:hyperlink w:anchor="_Sec543">
              <w:r>
                <w:rPr>
                  <w:color w:val="00467F"/>
                  <w:u w:val="single"/>
                </w:rPr>
                <w:t xml:space="preserve">Per Core </w:t>
              </w:r>
            </w:hyperlink>
            <w:r>
              <w:t xml:space="preserve">– Standard Core, Enterprise Core, and Parallel Data Warehouse, </w:t>
            </w:r>
            <w:hyperlink w:anchor="_Sec546">
              <w:r>
                <w:rPr>
                  <w:color w:val="00467F"/>
                  <w:u w:val="single"/>
                </w:rPr>
                <w:t>Developer Tools</w:t>
              </w:r>
            </w:hyperlink>
            <w:r>
              <w:t xml:space="preserve"> – Developer and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All editions (except Developer editions)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whether or not a server Product requires CALs for access by users and devices.         "</w:instrText>
            </w:r>
            <w:r w:rsidRPr="00721CA3">
              <w:rPr>
                <w:color w:val="0563C1"/>
              </w:rPr>
              <w:fldChar w:fldCharType="separate"/>
            </w:r>
            <w:r>
              <w:rPr>
                <w:color w:val="0563C1"/>
              </w:rPr>
              <w:t>Client Access Requirements</w:t>
            </w:r>
            <w:r w:rsidRPr="00721CA3">
              <w:rPr>
                <w:color w:val="0563C1"/>
              </w:rP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specific license requirements or options for access by External Users.         "</w:instrText>
            </w:r>
            <w:r w:rsidRPr="00721CA3">
              <w:rPr>
                <w:color w:val="0563C1"/>
              </w:rPr>
              <w:fldChar w:fldCharType="separate"/>
            </w:r>
            <w:r>
              <w:rPr>
                <w:color w:val="0563C1"/>
              </w:rPr>
              <w:t>External User Access Requirements</w:t>
            </w:r>
            <w:r w:rsidRPr="00721CA3">
              <w:rPr>
                <w:color w:val="0563C1"/>
              </w:rP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other Microsoft components included in a Product; refer to the Included Technologies section of Universal License Terms for details.         "</w:instrText>
            </w:r>
            <w:r w:rsidRPr="00721CA3">
              <w:rPr>
                <w:color w:val="0563C1"/>
              </w:rPr>
              <w:fldChar w:fldCharType="separate"/>
            </w:r>
            <w:r>
              <w:rPr>
                <w:color w:val="0563C1"/>
              </w:rPr>
              <w:t>Included Technologies</w:t>
            </w:r>
            <w:r w:rsidRPr="00721CA3">
              <w:rPr>
                <w:color w:val="0563C1"/>
              </w:rPr>
              <w:fldChar w:fldCharType="end"/>
            </w:r>
            <w:r>
              <w:t>: Windows Software Components</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Server Software Access</w:t>
      </w:r>
    </w:p>
    <w:tbl>
      <w:tblPr>
        <w:tblStyle w:val="PURTable"/>
        <w:tblW w:w="0" w:type="dxa"/>
        <w:tblLook w:val="04A0" w:firstRow="1" w:lastRow="0" w:firstColumn="1" w:lastColumn="0" w:noHBand="0" w:noVBand="1"/>
      </w:tblPr>
      <w:tblGrid>
        <w:gridCol w:w="3659"/>
        <w:gridCol w:w="3651"/>
        <w:gridCol w:w="360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90512" w:rsidRDefault="00107E2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3.2 Automatic Updates to Previous Versions of SQL Server</w:t>
      </w:r>
    </w:p>
    <w:p w:rsidR="00D90512" w:rsidRDefault="00107E24">
      <w:pPr>
        <w:pStyle w:val="ProductList-Body"/>
      </w:pPr>
      <w:r>
        <w:t xml:space="preserve">If the software is installed on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Servers</w:t>
      </w:r>
      <w:r w:rsidRPr="00721CA3">
        <w:rPr>
          <w:color w:val="0563C1"/>
        </w:rP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or device that is running such editions you consent to these updates in all such editions and copies of SQL Server (including components of any of them) running on that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or device.</w:t>
      </w:r>
    </w:p>
    <w:p w:rsidR="00D90512" w:rsidRDefault="00107E24">
      <w:pPr>
        <w:pStyle w:val="ProductList-Body"/>
      </w:pPr>
      <w:r>
        <w:t xml:space="preserve"> </w:t>
      </w:r>
    </w:p>
    <w:p w:rsidR="00D90512" w:rsidRDefault="00107E24">
      <w:pPr>
        <w:pStyle w:val="ProductList-ClauseHeading"/>
      </w:pPr>
      <w:r>
        <w:t>3.3 Running Instances for Business Intelligence and Standard Editions</w:t>
      </w:r>
    </w:p>
    <w:p w:rsidR="00D90512" w:rsidRDefault="00107E24">
      <w:pPr>
        <w:pStyle w:val="ProductList-Body"/>
      </w:pPr>
      <w:r>
        <w:t xml:space="preserve">For each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License, software may be run in only one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or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at a time, but Customer may use any number of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Instances</w:t>
      </w:r>
      <w:r w:rsidRPr="00721CA3">
        <w:rPr>
          <w:color w:val="0563C1"/>
        </w:rPr>
        <w:fldChar w:fldCharType="end"/>
      </w:r>
      <w:r>
        <w:t xml:space="preserve"> of the server software in that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3.4 SQL Server Business Intelligence (2012 and 2014): CAL Waiver for Batch Jobs</w:t>
      </w:r>
    </w:p>
    <w:p w:rsidR="00D90512" w:rsidRDefault="00107E24">
      <w:pPr>
        <w:pStyle w:val="ProductList-Body"/>
      </w:pPr>
      <w:r>
        <w:t xml:space="preserve">Customer does not need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for any user or device that accesses its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Instances</w:t>
      </w:r>
      <w:r w:rsidRPr="00721CA3">
        <w:rPr>
          <w:color w:val="0563C1"/>
        </w:rPr>
        <w:fldChar w:fldCharType="end"/>
      </w:r>
      <w:r>
        <w:t xml:space="preserve"> of the server software solely through a batching process. “Batching” is an activity that allows a group of tasks occurring at different times to be processed all at the same time.</w:t>
      </w:r>
    </w:p>
    <w:p w:rsidR="00D90512" w:rsidRDefault="00107E24">
      <w:pPr>
        <w:pStyle w:val="ProductList-Body"/>
      </w:pPr>
      <w:r>
        <w:t xml:space="preserve"> </w:t>
      </w:r>
    </w:p>
    <w:p w:rsidR="00D90512" w:rsidRDefault="00107E24">
      <w:pPr>
        <w:pStyle w:val="ProductList-ClauseHeading"/>
      </w:pPr>
      <w:r>
        <w:t>3.5 Fail-Over Servers for Parallel Data Warehouse (PDW)</w:t>
      </w:r>
    </w:p>
    <w:p w:rsidR="00D90512" w:rsidRDefault="00107E24">
      <w:pPr>
        <w:pStyle w:val="ProductList-Body"/>
      </w:pPr>
      <w:r>
        <w:t>The PDW Appliance is a single unit made up of two or more compute nodes (Licensed Servers) all controlled by a single PDW control virtual machine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Technology is built in to the appliance which allows the software to fail-over to another compute node on the appliance. Customer does not need additional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the software running in fail-over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as executed by the PDW Appliance technology.</w:t>
      </w:r>
    </w:p>
    <w:p w:rsidR="00D90512" w:rsidRDefault="00107E24">
      <w:pPr>
        <w:pStyle w:val="ProductList-Body"/>
      </w:pPr>
      <w:r>
        <w:t xml:space="preserve"> </w:t>
      </w:r>
    </w:p>
    <w:p w:rsidR="00D90512" w:rsidRDefault="00107E24">
      <w:pPr>
        <w:pStyle w:val="ProductList-ClauseHeading"/>
      </w:pPr>
      <w:r>
        <w:t>3.6 SQL Server 2014 Developer Edition: Use for Demonstration</w:t>
      </w:r>
    </w:p>
    <w:p w:rsidR="00D90512" w:rsidRDefault="00107E24">
      <w:pPr>
        <w:pStyle w:val="ProductList-Body"/>
      </w:pPr>
      <w:r>
        <w:t xml:space="preserve">In addition to the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w:t>
      </w:r>
      <w:r w:rsidRPr="00721CA3">
        <w:rPr>
          <w:color w:val="0563C1"/>
        </w:rPr>
        <w:fldChar w:fldCharType="end"/>
      </w:r>
      <w:r>
        <w:t>, any person that has access to Customer’s internal network may install and use copies of the software to demonstrate use of Customer’s programs with the software.</w:t>
      </w:r>
    </w:p>
    <w:p w:rsidR="00D90512" w:rsidRDefault="00107E24">
      <w:pPr>
        <w:pStyle w:val="ProductList-Body"/>
      </w:pPr>
      <w:r>
        <w:t xml:space="preserve"> </w:t>
      </w:r>
    </w:p>
    <w:p w:rsidR="00D90512" w:rsidRDefault="00107E24">
      <w:pPr>
        <w:pStyle w:val="ProductList-ClauseHeading"/>
      </w:pPr>
      <w:r>
        <w:t>3.7 Additional Software–All (except Developer)</w:t>
      </w:r>
    </w:p>
    <w:p w:rsidR="00D90512" w:rsidRDefault="00107E24">
      <w:pPr>
        <w:pStyle w:val="ProductList-SubClauseHeading"/>
      </w:pPr>
      <w:r>
        <w:t>3.7.1 Additional Software - All (except Parallel Data Warehouse and Developer)</w:t>
      </w:r>
    </w:p>
    <w:tbl>
      <w:tblPr>
        <w:tblStyle w:val="PURTable0"/>
        <w:tblW w:w="0" w:type="dxa"/>
        <w:tblLook w:val="04A0" w:firstRow="1" w:lastRow="0" w:firstColumn="1" w:lastColumn="0" w:noHBand="0" w:noVBand="1"/>
      </w:tblPr>
      <w:tblGrid>
        <w:gridCol w:w="3534"/>
        <w:gridCol w:w="3511"/>
        <w:gridCol w:w="3511"/>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Client Tools Connectivity</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Distributed Replay Client</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Management Tools - Complete</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Indented"/>
      </w:pPr>
      <w:r>
        <w:t xml:space="preserve"> </w:t>
      </w:r>
    </w:p>
    <w:p w:rsidR="00D90512" w:rsidRDefault="00107E24">
      <w:pPr>
        <w:pStyle w:val="ProductList-SubClauseHeading"/>
      </w:pPr>
      <w:r>
        <w:t>3.7.2 Additional Software - Parallel Data Warehouse</w:t>
      </w:r>
    </w:p>
    <w:tbl>
      <w:tblPr>
        <w:tblStyle w:val="PURTable0"/>
        <w:tblW w:w="0" w:type="dxa"/>
        <w:tblLook w:val="04A0" w:firstRow="1" w:lastRow="0" w:firstColumn="1" w:lastColumn="0" w:noHBand="0" w:noVBand="1"/>
      </w:tblPr>
      <w:tblGrid>
        <w:gridCol w:w="3544"/>
        <w:gridCol w:w="3561"/>
        <w:gridCol w:w="3451"/>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42"/>
        <w:gridCol w:w="3632"/>
        <w:gridCol w:w="3642"/>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All editions (except Developer)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allows Customer to run passive fail-over Instances of the Product in conjunction with software running on the Licensed Server, in anticipation of a fail-over event. (Refer Glossary for full definition)         "</w:instrText>
            </w:r>
            <w:r w:rsidRPr="00721CA3">
              <w:rPr>
                <w:color w:val="0563C1"/>
              </w:rPr>
              <w:fldChar w:fldCharType="separate"/>
            </w:r>
            <w:r>
              <w:rPr>
                <w:color w:val="0563C1"/>
              </w:rPr>
              <w:t>Fail-Over Rights</w:t>
            </w:r>
            <w:r w:rsidRPr="00721CA3">
              <w:rPr>
                <w:color w:val="0563C1"/>
              </w:rPr>
              <w:fldChar w:fldCharType="end"/>
            </w:r>
            <w:r>
              <w:t>: All editions (except Developer and Parallel Data Warehouse)</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for details.         "</w:instrText>
            </w:r>
            <w:r w:rsidRPr="00721CA3">
              <w:rPr>
                <w:color w:val="0563C1"/>
              </w:rPr>
              <w:fldChar w:fldCharType="separate"/>
            </w:r>
            <w:r>
              <w:rPr>
                <w:color w:val="0563C1"/>
              </w:rPr>
              <w:t>License Mobility</w:t>
            </w:r>
            <w:r w:rsidRPr="00721CA3">
              <w:rPr>
                <w:color w:val="0563C1"/>
              </w:rPr>
              <w:fldChar w:fldCharType="end"/>
            </w:r>
            <w:r>
              <w:t>: All editions (except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57">
              <w:r>
                <w:rPr>
                  <w:color w:val="00467F"/>
                  <w:u w:val="single"/>
                </w:rPr>
                <w:t>Product List - March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use of Products for conditional hosting purposes; refer to the Servers – Self Hosted Applications section of Appendix B – Software Assurance for details.         "</w:instrText>
            </w:r>
            <w:r w:rsidRPr="00721CA3">
              <w:rPr>
                <w:color w:val="0563C1"/>
              </w:rPr>
              <w:fldChar w:fldCharType="separate"/>
            </w:r>
            <w:r>
              <w:rPr>
                <w:color w:val="0563C1"/>
              </w:rPr>
              <w:t>Self Hosting</w:t>
            </w:r>
            <w:r w:rsidRPr="00721CA3">
              <w:rPr>
                <w:color w:val="0563C1"/>
              </w:rPr>
              <w:fldChar w:fldCharType="end"/>
            </w:r>
            <w:r>
              <w:t>: All editions (except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URBreadcrumb"/>
      </w:pPr>
      <w:r>
        <w:t xml:space="preserve"> </w:t>
      </w:r>
    </w:p>
    <w:p w:rsidR="00D90512" w:rsidRDefault="00107E24">
      <w:pPr>
        <w:pStyle w:val="ProductList-ClauseHeading"/>
      </w:pPr>
      <w:r>
        <w:t>4.1 SQL Server 2014 Enterprise Core - Unlimited Virtualization</w:t>
      </w:r>
    </w:p>
    <w:p w:rsidR="00D90512" w:rsidRDefault="00107E24">
      <w:pPr>
        <w:pStyle w:val="ProductList-Body"/>
      </w:pPr>
      <w:r>
        <w:t xml:space="preserve">Customer may run any number of instances of the server software in any number of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on any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for which it has full SA coverage on all of its core licenses for the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w:t>
      </w:r>
    </w:p>
    <w:p w:rsidR="00D90512" w:rsidRDefault="00107E24">
      <w:pPr>
        <w:pStyle w:val="ProductList-ClauseHeading"/>
      </w:pPr>
      <w:r>
        <w:t>4.2 SQL Server 2012 Parallel Data Warehouse – Feature Updates</w:t>
      </w:r>
    </w:p>
    <w:p w:rsidR="00D90512" w:rsidRDefault="00107E24">
      <w:pPr>
        <w:pStyle w:val="ProductList-Body"/>
      </w:pPr>
      <w:r>
        <w:t>Customers with SA coverage are eligible for feature releases (e.g., appliance updates) available between major product releases.</w:t>
      </w:r>
    </w:p>
    <w:p w:rsidR="00D90512" w:rsidRDefault="00107E24">
      <w:pPr>
        <w:pStyle w:val="ProductList-Body"/>
      </w:pPr>
      <w:r>
        <w:t xml:space="preserve"> </w:t>
      </w:r>
    </w:p>
    <w:p w:rsidR="00D90512" w:rsidRDefault="00107E24">
      <w:pPr>
        <w:pStyle w:val="ProductList-ClauseHeading"/>
      </w:pPr>
      <w:r>
        <w:t>4.3 SQL Server Buy-Out Option under the Enrollment for Application Platform EAP</w:t>
      </w:r>
    </w:p>
    <w:p w:rsidR="00D90512" w:rsidRDefault="00107E24">
      <w:pPr>
        <w:pStyle w:val="ProductList-Body"/>
      </w:pPr>
      <w:r>
        <w:t xml:space="preserve">Customer may renew SA for SQL Server Enterprise Server/CAL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but the only buy-out option at the end of Customer’s enrollment term will be for core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4.4 Deploying SQL Server Parallel Data Warehouse under SQL Server Enterprise Core Licenses (See Down Editions)</w:t>
      </w:r>
    </w:p>
    <w:p w:rsidR="00D90512" w:rsidRDefault="00107E24">
      <w:pPr>
        <w:pStyle w:val="ProductList-Body"/>
      </w:pPr>
      <w:r>
        <w:t>Access to SQL Server Parallel Data Warehouse feature updates requires SA on all SQL Enterprise Per Core licenses deployed in this manner.</w:t>
      </w:r>
    </w:p>
    <w:p w:rsidR="00D90512" w:rsidRDefault="00107E24">
      <w:pPr>
        <w:pStyle w:val="ProductList-Body"/>
      </w:pPr>
      <w:r>
        <w:t xml:space="preserve"> </w:t>
      </w:r>
    </w:p>
    <w:p w:rsidR="00D90512" w:rsidRDefault="00107E24">
      <w:pPr>
        <w:pStyle w:val="ProductList-ClauseHeading"/>
      </w:pPr>
      <w:r>
        <w:t>4.5 SQL Server 2012 Parallel Data Warehouse (PDW) Optional Build without Oracle Java</w:t>
      </w:r>
    </w:p>
    <w:p w:rsidR="00D90512" w:rsidRDefault="00107E24">
      <w:pPr>
        <w:pStyle w:val="ProductList-Body"/>
      </w:pPr>
      <w:r>
        <w:t xml:space="preserve">Customers who have active SA on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SQL Server 2012 PDW at the time Appliance Update 1 (AU 1) is made available may acquire a build of the product with Oracle Java or, upon request, without Oracle Java.</w:t>
      </w:r>
    </w:p>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GroupHeading"/>
      </w:pPr>
      <w:bookmarkStart w:id="126" w:name="_Sec615"/>
      <w:r>
        <w:t>System Center</w:t>
      </w:r>
      <w:bookmarkEnd w:id="126"/>
      <w:r>
        <w:fldChar w:fldCharType="begin"/>
      </w:r>
      <w:r>
        <w:instrText xml:space="preserve"> TC "</w:instrText>
      </w:r>
      <w:bookmarkStart w:id="127" w:name="_Toc423600296"/>
      <w:r>
        <w:instrText>System Center</w:instrText>
      </w:r>
      <w:bookmarkEnd w:id="127"/>
      <w:r>
        <w:instrText>" \l 2</w:instrText>
      </w:r>
      <w:r>
        <w:fldChar w:fldCharType="end"/>
      </w:r>
    </w:p>
    <w:p w:rsidR="00D90512" w:rsidRDefault="00107E24">
      <w:pPr>
        <w:pStyle w:val="ProductList-Offering2HeadingNoBorder"/>
      </w:pPr>
      <w:bookmarkStart w:id="128" w:name="_Sec642"/>
      <w:r>
        <w:t>System Center Server</w:t>
      </w:r>
      <w:bookmarkEnd w:id="128"/>
      <w:r>
        <w:fldChar w:fldCharType="begin"/>
      </w:r>
      <w:r>
        <w:instrText xml:space="preserve"> TC "</w:instrText>
      </w:r>
      <w:bookmarkStart w:id="129" w:name="_Toc423600297"/>
      <w:r>
        <w:instrText>System Center Server</w:instrText>
      </w:r>
      <w:bookmarkEnd w:id="129"/>
      <w:r>
        <w:instrText>" \l 3</w:instrText>
      </w:r>
      <w:r>
        <w:fldChar w:fldCharType="end"/>
      </w:r>
    </w:p>
    <w:p w:rsidR="00D90512" w:rsidRDefault="00107E24">
      <w:pPr>
        <w:pStyle w:val="ProductList-Offering1SubSection"/>
      </w:pPr>
      <w:bookmarkStart w:id="130" w:name="_Sec689"/>
      <w:r>
        <w:t>1. Program Availability</w:t>
      </w:r>
      <w:bookmarkEnd w:id="130"/>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B6C92" w:rsidTr="00AB6C92">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AB6C92">
        <w:tc>
          <w:tcPr>
            <w:tcW w:w="4116"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w:t>
            </w:r>
          </w:p>
        </w:tc>
        <w:tc>
          <w:tcPr>
            <w:tcW w:w="618"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Open License and Open Value         "</w:instrText>
            </w:r>
            <w:r w:rsidRPr="00AB6C92">
              <w:rPr>
                <w:color w:val="000000" w:themeColor="text1"/>
              </w:rPr>
              <w:fldChar w:fldCharType="separate"/>
            </w:r>
            <w:r w:rsidRPr="00AB6C92">
              <w:rPr>
                <w:color w:val="000000" w:themeColor="text1"/>
              </w:rPr>
              <w:t>OF</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rsidP="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"Core Infrastructure"</w:instrText>
            </w:r>
            <w:r w:rsidRPr="00AB6C92">
              <w:rPr>
                <w:color w:val="000000" w:themeColor="text1"/>
              </w:rPr>
              <w:fldChar w:fldCharType="separate"/>
            </w:r>
            <w:r w:rsidRPr="00AB6C92">
              <w:rPr>
                <w:color w:val="000000" w:themeColor="text1"/>
              </w:rPr>
              <w:t xml:space="preserve">C </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B6C92">
        <w:tc>
          <w:tcPr>
            <w:tcW w:w="4116"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w:t>
            </w:r>
          </w:p>
        </w:tc>
        <w:tc>
          <w:tcPr>
            <w:tcW w:w="618"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10/13</w:t>
            </w:r>
          </w:p>
        </w:tc>
        <w:tc>
          <w:tcPr>
            <w:tcW w:w="614"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 xml:space="preserve"> </w:t>
            </w:r>
          </w:p>
        </w:tc>
        <w:tc>
          <w:tcPr>
            <w:tcW w:w="617"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Open License and Open Value         "</w:instrText>
            </w:r>
            <w:r w:rsidRPr="00AB6C92">
              <w:rPr>
                <w:color w:val="000000" w:themeColor="text1"/>
              </w:rPr>
              <w:fldChar w:fldCharType="separate"/>
            </w:r>
            <w:r w:rsidRPr="00AB6C92">
              <w:rPr>
                <w:color w:val="000000" w:themeColor="text1"/>
              </w:rPr>
              <w:t>OF</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rsidP="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"Core Infrastructure"</w:instrText>
            </w:r>
            <w:r w:rsidRPr="00AB6C92">
              <w:rPr>
                <w:color w:val="000000" w:themeColor="text1"/>
              </w:rPr>
              <w:fldChar w:fldCharType="separate"/>
            </w:r>
            <w:r w:rsidRPr="00AB6C92">
              <w:rPr>
                <w:color w:val="000000" w:themeColor="text1"/>
              </w:rPr>
              <w:t xml:space="preserve">C </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107E24">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Pr="00AB6C92" w:rsidRDefault="00AB6C92">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D90512" w:rsidRDefault="00107E24">
      <w:pPr>
        <w:pStyle w:val="ProductList-Offering1SubSection"/>
      </w:pPr>
      <w:bookmarkStart w:id="131" w:name="_Sec744"/>
      <w:r>
        <w:t>2. Product Conditions</w:t>
      </w:r>
      <w:bookmarkEnd w:id="131"/>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Server and Cloud Enrollment (SCE) - Right to manage OSEs on Microsoft Azure under CIS Licenses</w:t>
      </w:r>
    </w:p>
    <w:p w:rsidR="00D90512" w:rsidRDefault="00107E24">
      <w:pPr>
        <w:pStyle w:val="ProductList-Body"/>
      </w:pPr>
      <w:r>
        <w:t xml:space="preserve">SCE Customers who have met the enrollment coverage requirements and are licensed for and using Core Infrastructure Server (CIS) Suite to manage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in their own data centers, may also use System Center software licensed under CIS to manage their qualifying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running within Microsoft Azure. For each CIS License covered by a customer’s SCE, the customer may manage up to 10 qualifying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running within Microsoft Azure.  Qualifying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include: </w:t>
      </w:r>
    </w:p>
    <w:p w:rsidR="00D90512" w:rsidRDefault="00107E24">
      <w:pPr>
        <w:pStyle w:val="ProductList-Bullet"/>
        <w:numPr>
          <w:ilvl w:val="0"/>
          <w:numId w:val="25"/>
        </w:numPr>
      </w:pPr>
      <w:r>
        <w:t xml:space="preserve">Windows Virtual Machine instances </w:t>
      </w:r>
    </w:p>
    <w:p w:rsidR="00D90512" w:rsidRDefault="00107E24">
      <w:pPr>
        <w:pStyle w:val="ProductList-Bullet"/>
        <w:numPr>
          <w:ilvl w:val="0"/>
          <w:numId w:val="25"/>
        </w:numPr>
      </w:pPr>
      <w:r>
        <w:t xml:space="preserve">Cloud Services instances (Web role and Worker role) </w:t>
      </w:r>
    </w:p>
    <w:p w:rsidR="00D90512" w:rsidRDefault="00107E24">
      <w:pPr>
        <w:pStyle w:val="ProductList-Bullet"/>
        <w:numPr>
          <w:ilvl w:val="0"/>
          <w:numId w:val="25"/>
        </w:numPr>
      </w:pPr>
      <w:r>
        <w:t xml:space="preserve">Storage Accounts </w:t>
      </w:r>
    </w:p>
    <w:p w:rsidR="00D90512" w:rsidRDefault="00107E24">
      <w:pPr>
        <w:pStyle w:val="ProductList-Bullet"/>
        <w:numPr>
          <w:ilvl w:val="0"/>
          <w:numId w:val="25"/>
        </w:numPr>
      </w:pPr>
      <w:r>
        <w:t xml:space="preserve">SQL Databases </w:t>
      </w:r>
    </w:p>
    <w:p w:rsidR="00D90512" w:rsidRDefault="00107E24">
      <w:pPr>
        <w:pStyle w:val="ProductList-Bullet"/>
        <w:numPr>
          <w:ilvl w:val="0"/>
          <w:numId w:val="25"/>
        </w:numPr>
      </w:pPr>
      <w:r>
        <w:t>Websites instances</w:t>
      </w:r>
    </w:p>
    <w:p w:rsidR="00D90512" w:rsidRDefault="00107E24">
      <w:pPr>
        <w:pStyle w:val="ProductList-Offering1SubSection"/>
      </w:pPr>
      <w:bookmarkStart w:id="132" w:name="_Sec797"/>
      <w:r>
        <w:t>3. Use Rights</w:t>
      </w:r>
      <w:bookmarkEnd w:id="132"/>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other Microsoft components included in a Product; refer to the Included Technologies section of Universal License Terms for details.         "</w:instrText>
            </w:r>
            <w:r w:rsidRPr="00721CA3">
              <w:rPr>
                <w:color w:val="0563C1"/>
              </w:rPr>
              <w:fldChar w:fldCharType="separate"/>
            </w:r>
            <w:r>
              <w:rPr>
                <w:color w:val="0563C1"/>
              </w:rPr>
              <w:t>Included Technologies</w:t>
            </w:r>
            <w:r w:rsidRPr="00721CA3">
              <w:rPr>
                <w:color w:val="0563C1"/>
              </w:rPr>
              <w:fldChar w:fldCharType="end"/>
            </w:r>
            <w:r>
              <w:t>: SQL Server Technology, Windows Software Components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Management License - System Center 2012 R2 Standard</w:t>
      </w:r>
    </w:p>
    <w:tbl>
      <w:tblPr>
        <w:tblStyle w:val="PURTable"/>
        <w:tblW w:w="0" w:type="dxa"/>
        <w:tblLook w:val="04A0" w:firstRow="1" w:lastRow="0" w:firstColumn="1" w:lastColumn="0" w:noHBand="0" w:noVBand="1"/>
      </w:tblPr>
      <w:tblGrid>
        <w:gridCol w:w="3673"/>
        <w:gridCol w:w="3673"/>
        <w:gridCol w:w="357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3.2 Management License - System Center 2012 R2 Datacenter</w:t>
      </w:r>
    </w:p>
    <w:tbl>
      <w:tblPr>
        <w:tblStyle w:val="PURTable"/>
        <w:tblW w:w="0" w:type="dxa"/>
        <w:tblLook w:val="04A0" w:firstRow="1" w:lastRow="0" w:firstColumn="1" w:lastColumn="0" w:noHBand="0" w:noVBand="1"/>
      </w:tblPr>
      <w:tblGrid>
        <w:gridCol w:w="3673"/>
        <w:gridCol w:w="3673"/>
        <w:gridCol w:w="357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3.3 SQL Server Technology</w:t>
      </w:r>
    </w:p>
    <w:p w:rsidR="00D90512" w:rsidRDefault="00107E24">
      <w:pPr>
        <w:pStyle w:val="ProductList-Body"/>
      </w:pPr>
      <w:r>
        <w:t xml:space="preserve">Customer may run one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any SQL Server</w:t>
      </w:r>
      <w:r>
        <w:fldChar w:fldCharType="begin"/>
      </w:r>
      <w:r>
        <w:instrText xml:space="preserve"> XE "SQL Server" </w:instrText>
      </w:r>
      <w:r>
        <w:fldChar w:fldCharType="end"/>
      </w:r>
      <w:r>
        <w:t xml:space="preserve"> database software included in the Product for the limited purpose of supporting that Product and any other Product that includes SQL Server database software.</w:t>
      </w:r>
    </w:p>
    <w:p w:rsidR="00D90512" w:rsidRDefault="00107E24">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36"/>
        <w:gridCol w:w="3644"/>
        <w:gridCol w:w="363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for details.         "</w:instrText>
            </w:r>
            <w:r w:rsidRPr="00721CA3">
              <w:rPr>
                <w:color w:val="0563C1"/>
              </w:rPr>
              <w:fldChar w:fldCharType="separate"/>
            </w:r>
            <w:r>
              <w:rPr>
                <w:color w:val="0563C1"/>
              </w:rPr>
              <w:t>License Mobility</w:t>
            </w:r>
            <w:r w:rsidRPr="00721CA3">
              <w:rPr>
                <w:color w:val="0563C1"/>
              </w:rP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58">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use of Products for conditional hosting purposes; refer to the Servers – Self Hosted Applications section of Appendix B – Software Assurance for details.         "</w:instrText>
            </w:r>
            <w:r w:rsidRPr="00721CA3">
              <w:rPr>
                <w:color w:val="0563C1"/>
              </w:rPr>
              <w:fldChar w:fldCharType="separate"/>
            </w:r>
            <w:r>
              <w:rPr>
                <w:color w:val="0563C1"/>
              </w:rPr>
              <w:t>Self Hosting</w:t>
            </w:r>
            <w:r w:rsidRPr="00721CA3">
              <w:rPr>
                <w:color w:val="0563C1"/>
              </w:rP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URBreadcrumb"/>
      </w:pPr>
      <w:r>
        <w:t xml:space="preserve"> </w:t>
      </w:r>
    </w:p>
    <w:p w:rsidR="00D90512" w:rsidRDefault="00107E24" w:rsidP="00190EAB">
      <w:pPr>
        <w:pStyle w:val="ProductList-ClauseHeading"/>
      </w:pPr>
      <w:r>
        <w:t>4.1 System Center Global Service Monitor</w:t>
      </w:r>
    </w:p>
    <w:p w:rsidR="00D90512" w:rsidRDefault="00107E24">
      <w:pPr>
        <w:pStyle w:val="ProductList-Body"/>
      </w:pPr>
      <w:r>
        <w:t xml:space="preserve">Customers with active SA coverage for the </w:t>
      </w:r>
      <w:r w:rsidRPr="00721CA3">
        <w:rPr>
          <w:color w:val="0563C1"/>
        </w:rPr>
        <w:fldChar w:fldCharType="begin"/>
      </w:r>
      <w:r>
        <w:rPr>
          <w:color w:val="0563C1"/>
        </w:rPr>
        <w:instrText>AutoTextList  \s NoStyle \t " means a License that permits management of one or more OSEs by the corresponding version of the server software or any earlier version of the server software. (Refer Glossary for full definition)         "</w:instrText>
      </w:r>
      <w:r w:rsidRPr="00721CA3">
        <w:rPr>
          <w:color w:val="0563C1"/>
        </w:rPr>
        <w:fldChar w:fldCharType="separate"/>
      </w:r>
      <w:r>
        <w:rPr>
          <w:color w:val="0563C1"/>
        </w:rPr>
        <w:t>Management Licenses</w:t>
      </w:r>
      <w:r w:rsidRPr="00721CA3">
        <w:rPr>
          <w:color w:val="0563C1"/>
        </w:rP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licensed with these </w:t>
      </w:r>
      <w:r w:rsidRPr="00721CA3">
        <w:rPr>
          <w:color w:val="0563C1"/>
        </w:rPr>
        <w:fldChar w:fldCharType="begin"/>
      </w:r>
      <w:r>
        <w:rPr>
          <w:color w:val="0563C1"/>
        </w:rPr>
        <w:instrText>AutoTextList  \s NoStyle \t " means a License that permits management of one or more OSEs by the corresponding version of the server software or any earlier version of the server software. (Refer Glossary for full definition)         "</w:instrText>
      </w:r>
      <w:r w:rsidRPr="00721CA3">
        <w:rPr>
          <w:color w:val="0563C1"/>
        </w:rPr>
        <w:fldChar w:fldCharType="separate"/>
      </w:r>
      <w:r>
        <w:rPr>
          <w:color w:val="0563C1"/>
        </w:rPr>
        <w:t>Management Licenses</w:t>
      </w:r>
      <w:r w:rsidRPr="00721CA3">
        <w:rPr>
          <w:color w:val="0563C1"/>
        </w:rPr>
        <w:fldChar w:fldCharType="end"/>
      </w:r>
      <w:r>
        <w:t>.  Use of this Online Service is subject to the OST.</w:t>
      </w:r>
    </w:p>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134" w:name="_Sec643"/>
      <w:r>
        <w:t>System Center Client Management Suite</w:t>
      </w:r>
      <w:bookmarkEnd w:id="134"/>
      <w:r>
        <w:fldChar w:fldCharType="begin"/>
      </w:r>
      <w:r>
        <w:instrText xml:space="preserve"> TC "</w:instrText>
      </w:r>
      <w:bookmarkStart w:id="135" w:name="_Toc423600298"/>
      <w:r>
        <w:instrText>System Center Client Management Suite</w:instrText>
      </w:r>
      <w:bookmarkEnd w:id="135"/>
      <w:r>
        <w:instrText>" \l 3</w:instrText>
      </w:r>
      <w:r>
        <w:fldChar w:fldCharType="end"/>
      </w:r>
    </w:p>
    <w:p w:rsidR="00D90512" w:rsidRDefault="00107E24">
      <w:pPr>
        <w:pStyle w:val="ProductList-Offering1SubSection"/>
      </w:pPr>
      <w:bookmarkStart w:id="136" w:name="_Sec690"/>
      <w:r>
        <w:t>1. Program Availability</w:t>
      </w:r>
      <w:bookmarkEnd w:id="136"/>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AB6C92" w:rsidTr="00AB6C92">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pPr>
            <w:r>
              <w:rPr>
                <w:color w:val="FFFFFF"/>
              </w:rPr>
              <w:t>Products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fldChar w:fldCharType="begin"/>
            </w:r>
            <w:r>
              <w:instrText>AutoTextList  \s NoStyle \t "License"</w:instrText>
            </w:r>
            <w:r>
              <w:fldChar w:fldCharType="separate"/>
            </w:r>
            <w:r>
              <w:t xml:space="preserve"> L </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B6C92" w:rsidRDefault="00AB6C92" w:rsidP="00AB6C92">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AB6C92">
        <w:tc>
          <w:tcPr>
            <w:tcW w:w="4041"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16"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D90512" w:rsidRDefault="00AB6C92">
            <w:pPr>
              <w:pStyle w:val="ProductList-TableBody"/>
              <w:jc w:val="center"/>
            </w:pPr>
            <w:r>
              <w:t>(1)</w:t>
            </w:r>
            <w:r w:rsidR="00107E24">
              <w:t xml:space="preserve"> </w:t>
            </w:r>
          </w:p>
        </w:tc>
        <w:tc>
          <w:tcPr>
            <w:tcW w:w="612"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AB6C92" w:rsidP="00190EA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00190EAB" w:rsidRPr="00FC4A24">
              <w:rPr>
                <w:rFonts w:asciiTheme="majorHAnsi" w:hAnsiTheme="majorHAnsi"/>
                <w:szCs w:val="16"/>
              </w:rPr>
              <w:t xml:space="preserve"> </w:t>
            </w:r>
            <w:r w:rsidR="00190EAB" w:rsidRPr="00FC4A24">
              <w:rPr>
                <w:rFonts w:asciiTheme="majorHAnsi" w:hAnsiTheme="majorHAnsi"/>
                <w:szCs w:val="16"/>
              </w:rPr>
              <w:fldChar w:fldCharType="begin"/>
            </w:r>
            <w:r w:rsidR="00190EAB" w:rsidRPr="00FC4A24">
              <w:rPr>
                <w:rFonts w:asciiTheme="majorHAnsi" w:hAnsiTheme="majorHAnsi"/>
                <w:szCs w:val="16"/>
              </w:rPr>
              <w:instrText xml:space="preserve"> AutoTextList  \sNoStyle\t "Enterprise Product"</w:instrText>
            </w:r>
            <w:r w:rsidR="00190EAB" w:rsidRPr="00FC4A24">
              <w:rPr>
                <w:rFonts w:asciiTheme="majorHAnsi" w:hAnsiTheme="majorHAnsi"/>
                <w:szCs w:val="16"/>
              </w:rPr>
              <w:fldChar w:fldCharType="separate"/>
            </w:r>
            <w:r w:rsidR="00190EAB" w:rsidRPr="00FC4A24">
              <w:rPr>
                <w:rFonts w:asciiTheme="majorHAnsi" w:hAnsiTheme="majorHAnsi"/>
                <w:szCs w:val="16"/>
              </w:rPr>
              <w:t xml:space="preserve">E </w:t>
            </w:r>
            <w:r w:rsidR="00190EAB" w:rsidRPr="00FC4A24">
              <w:rPr>
                <w:rFonts w:asciiTheme="majorHAnsi" w:hAnsiTheme="majorHAnsi"/>
                <w:szCs w:val="16"/>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sidR="00107E24">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AB6C92">
        <w:tc>
          <w:tcPr>
            <w:tcW w:w="4041"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System Center 2012 R2 Client Management Suite per User (Client ML)</w:t>
            </w:r>
          </w:p>
        </w:tc>
        <w:tc>
          <w:tcPr>
            <w:tcW w:w="616"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AB6C92" w:rsidRPr="00AB6C92">
              <w:rPr>
                <w:color w:val="000000" w:themeColor="text1"/>
              </w:rPr>
              <w:fldChar w:fldCharType="begin"/>
            </w:r>
            <w:r w:rsidR="00AB6C92" w:rsidRPr="00AB6C92">
              <w:rPr>
                <w:color w:val="000000" w:themeColor="text1"/>
              </w:rPr>
              <w:instrText xml:space="preserve">AutoTextList \s NoStyle \t "Additional Product" </w:instrText>
            </w:r>
            <w:r w:rsidR="00AB6C92" w:rsidRPr="00AB6C92">
              <w:rPr>
                <w:color w:val="000000" w:themeColor="text1"/>
              </w:rPr>
              <w:fldChar w:fldCharType="separate"/>
            </w:r>
            <w:r w:rsidR="00AB6C92" w:rsidRPr="00AB6C92">
              <w:rPr>
                <w:color w:val="000000" w:themeColor="text1"/>
              </w:rPr>
              <w:t xml:space="preserve"> A </w:t>
            </w:r>
            <w:r w:rsidR="00AB6C92" w:rsidRPr="00AB6C92">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137" w:name="_Sec745"/>
      <w:r>
        <w:t>2. Product Conditions</w:t>
      </w:r>
      <w:bookmarkEnd w:id="137"/>
    </w:p>
    <w:tbl>
      <w:tblPr>
        <w:tblStyle w:val="PURTable"/>
        <w:tblW w:w="0" w:type="dxa"/>
        <w:tblLook w:val="04A0" w:firstRow="1" w:lastRow="0" w:firstColumn="1" w:lastColumn="0" w:noHBand="0" w:noVBand="1"/>
      </w:tblPr>
      <w:tblGrid>
        <w:gridCol w:w="3644"/>
        <w:gridCol w:w="3639"/>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w:t>
            </w:r>
            <w:r w:rsidR="00E72FC8">
              <w:t>3</w:t>
            </w:r>
            <w:r>
              <w:t>/12)</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138" w:name="_Sec801"/>
      <w:r>
        <w:t>3. Use Rights</w:t>
      </w:r>
      <w:bookmarkEnd w:id="138"/>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r:id="rId59">
              <w:r>
                <w:rPr>
                  <w:color w:val="00467F"/>
                  <w:u w:val="single"/>
                </w:rPr>
                <w:t>Universal</w:t>
              </w:r>
            </w:hyperlink>
            <w:r>
              <w:t xml:space="preserve">; </w:t>
            </w:r>
            <w:hyperlink r:id="rId6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other Microsoft components included in a Product; refer to the Included Technologies section of Universal License Terms for details.         "</w:instrText>
            </w:r>
            <w:r w:rsidRPr="00721CA3">
              <w:rPr>
                <w:color w:val="0563C1"/>
              </w:rPr>
              <w:fldChar w:fldCharType="separate"/>
            </w:r>
            <w:r>
              <w:rPr>
                <w:color w:val="0563C1"/>
              </w:rPr>
              <w:t>Included Technologies</w:t>
            </w:r>
            <w:r w:rsidRPr="00721CA3">
              <w:rPr>
                <w:color w:val="0563C1"/>
              </w:rPr>
              <w:fldChar w:fldCharType="end"/>
            </w:r>
            <w:r>
              <w:t>: SQL Server Technology, Windows Software Components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Management License - System Center 2012 R2 Standard</w:t>
      </w:r>
    </w:p>
    <w:tbl>
      <w:tblPr>
        <w:tblStyle w:val="PURTable"/>
        <w:tblW w:w="0" w:type="dxa"/>
        <w:tblLook w:val="04A0" w:firstRow="1" w:lastRow="0" w:firstColumn="1" w:lastColumn="0" w:noHBand="0" w:noVBand="1"/>
      </w:tblPr>
      <w:tblGrid>
        <w:gridCol w:w="3638"/>
        <w:gridCol w:w="3639"/>
        <w:gridCol w:w="3639"/>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System Center 2012 R2 Client Management Suite License (User or OSE)</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 xml:space="preserve">Management License Equivalent License (refer to </w:t>
            </w:r>
            <w:hyperlink w:anchor="_Sec591">
              <w:r>
                <w:rPr>
                  <w:color w:val="00467F"/>
                  <w:u w:val="single"/>
                </w:rPr>
                <w:t>Appendix A</w:t>
              </w:r>
            </w:hyperlink>
            <w:r>
              <w:t>)</w:t>
            </w:r>
          </w:p>
        </w:tc>
      </w:tr>
    </w:tbl>
    <w:p w:rsidR="00D90512" w:rsidRDefault="00107E24">
      <w:pPr>
        <w:pStyle w:val="ProductList-Body"/>
      </w:pPr>
      <w:r>
        <w:t xml:space="preserve"> </w:t>
      </w:r>
    </w:p>
    <w:p w:rsidR="00D90512" w:rsidRDefault="00107E24">
      <w:pPr>
        <w:pStyle w:val="ProductList-ClauseHeading"/>
      </w:pPr>
      <w:r>
        <w:t>3.2 SQL Server Technology</w:t>
      </w:r>
    </w:p>
    <w:p w:rsidR="00D90512" w:rsidRDefault="00107E24">
      <w:pPr>
        <w:pStyle w:val="ProductList-Body"/>
      </w:pPr>
      <w:r>
        <w:t xml:space="preserve">Customer may run one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any SQL Server</w:t>
      </w:r>
      <w:r>
        <w:fldChar w:fldCharType="begin"/>
      </w:r>
      <w:r>
        <w:instrText xml:space="preserve"> XE "SQL Server" </w:instrText>
      </w:r>
      <w:r>
        <w:fldChar w:fldCharType="end"/>
      </w:r>
      <w:r>
        <w:t xml:space="preserve"> database software included in the Product for the limited purpose of supporting that Product and any other Product that includes SQL Server database software.</w:t>
      </w:r>
    </w:p>
    <w:p w:rsidR="00D90512" w:rsidRDefault="00107E24">
      <w:pPr>
        <w:pStyle w:val="ProductList-Offering1SubSection"/>
      </w:pPr>
      <w:bookmarkStart w:id="139" w:name="_Sec816"/>
      <w:r>
        <w:t>4. Software Assurance</w:t>
      </w:r>
      <w:bookmarkEnd w:id="139"/>
    </w:p>
    <w:p w:rsidR="00D90512" w:rsidRDefault="00D90512">
      <w:pPr>
        <w:pStyle w:val="ProductList-ClauseHeading"/>
      </w:pPr>
    </w:p>
    <w:tbl>
      <w:tblPr>
        <w:tblStyle w:val="PURTable"/>
        <w:tblW w:w="0" w:type="dxa"/>
        <w:tblLook w:val="04A0" w:firstRow="1" w:lastRow="0" w:firstColumn="1" w:lastColumn="0" w:noHBand="0" w:noVBand="1"/>
      </w:tblPr>
      <w:tblGrid>
        <w:gridCol w:w="3636"/>
        <w:gridCol w:w="3644"/>
        <w:gridCol w:w="363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allows Customer to run passive fail-over Instances of the Product in conjunction with software running on the Licensed Server, in anticipation of a fail-over event. (Refer Glossary for full definition)         "</w:instrText>
            </w:r>
            <w:r w:rsidRPr="00721CA3">
              <w:rPr>
                <w:color w:val="0563C1"/>
              </w:rPr>
              <w:fldChar w:fldCharType="separate"/>
            </w:r>
            <w:r>
              <w:rPr>
                <w:color w:val="0563C1"/>
              </w:rPr>
              <w:t>Fail-Over Rights</w:t>
            </w:r>
            <w:r w:rsidRPr="00721CA3">
              <w:rPr>
                <w:color w:val="0563C1"/>
              </w:rPr>
              <w:fldChar w:fldCharType="end"/>
            </w:r>
            <w:r>
              <w:t>: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61">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the Primary User of a Licensed Device to use a Qualifying Third Party Device...(Refer Glossary for full definition)         "</w:instrText>
            </w:r>
            <w:r w:rsidRPr="00721CA3">
              <w:rPr>
                <w:color w:val="0563C1"/>
              </w:rPr>
              <w:fldChar w:fldCharType="separate"/>
            </w:r>
            <w:r>
              <w:rPr>
                <w:color w:val="0563C1"/>
              </w:rPr>
              <w:t>Roaming Rights</w:t>
            </w:r>
            <w:r w:rsidRPr="00721CA3">
              <w:rPr>
                <w:color w:val="0563C1"/>
              </w:rPr>
              <w:fldChar w:fldCharType="end"/>
            </w:r>
            <w:r>
              <w:t>: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use of Products for conditional hosting purposes; refer to the Servers – Self Hosted Applications section of Appendix B – Software Assurance for details.         "</w:instrText>
            </w:r>
            <w:r w:rsidRPr="00721CA3">
              <w:rPr>
                <w:color w:val="0563C1"/>
              </w:rPr>
              <w:fldChar w:fldCharType="separate"/>
            </w:r>
            <w:r>
              <w:rPr>
                <w:color w:val="0563C1"/>
              </w:rPr>
              <w:t>Self Hosting</w:t>
            </w:r>
            <w:r w:rsidRPr="00721CA3">
              <w:rPr>
                <w:color w:val="0563C1"/>
              </w:rP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140" w:name="_Sec644"/>
      <w:r>
        <w:t>System Center Configuration Manager</w:t>
      </w:r>
      <w:bookmarkEnd w:id="140"/>
      <w:r>
        <w:fldChar w:fldCharType="begin"/>
      </w:r>
      <w:r>
        <w:instrText xml:space="preserve"> TC "</w:instrText>
      </w:r>
      <w:bookmarkStart w:id="141" w:name="_Toc423600299"/>
      <w:r>
        <w:instrText>System Center Configuration Manager</w:instrText>
      </w:r>
      <w:bookmarkEnd w:id="141"/>
      <w:r>
        <w:instrText>" \l 3</w:instrText>
      </w:r>
      <w:r>
        <w:fldChar w:fldCharType="end"/>
      </w:r>
    </w:p>
    <w:p w:rsidR="00D90512" w:rsidRDefault="00107E24">
      <w:pPr>
        <w:pStyle w:val="ProductList-Offering1SubSection"/>
      </w:pPr>
      <w:bookmarkStart w:id="142" w:name="_Sec691"/>
      <w:r>
        <w:t>1. Program Availability</w:t>
      </w:r>
      <w:bookmarkEnd w:id="142"/>
    </w:p>
    <w:p w:rsidR="00D90512" w:rsidRDefault="00107E24">
      <w:pPr>
        <w:pStyle w:val="ProductList-Body"/>
      </w:pPr>
      <w:r>
        <w:t xml:space="preserve"> </w:t>
      </w:r>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90EAB" w:rsidTr="00190EAB">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190EAB">
        <w:tc>
          <w:tcPr>
            <w:tcW w:w="4116"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rsidP="00190EAB">
            <w:pPr>
              <w:pStyle w:val="ProductList-TableBody"/>
              <w:jc w:val="center"/>
            </w:pPr>
            <w:r>
              <w:t xml:space="preserve"> </w:t>
            </w:r>
            <w:r w:rsidR="00190EAB" w:rsidRPr="00FC4A24">
              <w:rPr>
                <w:rFonts w:asciiTheme="majorHAnsi" w:hAnsiTheme="majorHAnsi"/>
                <w:szCs w:val="16"/>
              </w:rPr>
              <w:fldChar w:fldCharType="begin"/>
            </w:r>
            <w:r w:rsidR="00190EAB" w:rsidRPr="00FC4A24">
              <w:rPr>
                <w:rFonts w:asciiTheme="majorHAnsi" w:hAnsiTheme="majorHAnsi"/>
                <w:szCs w:val="16"/>
              </w:rPr>
              <w:instrText xml:space="preserve"> AutoTextList  \sNoStyle\t "Additional Product Organization Wide" </w:instrText>
            </w:r>
            <w:r w:rsidR="00190EAB" w:rsidRPr="00FC4A24">
              <w:rPr>
                <w:rFonts w:asciiTheme="majorHAnsi" w:hAnsiTheme="majorHAnsi"/>
                <w:szCs w:val="16"/>
              </w:rPr>
              <w:fldChar w:fldCharType="separate"/>
            </w:r>
            <w:r w:rsidR="00190EAB" w:rsidRPr="00FC4A24">
              <w:rPr>
                <w:rFonts w:asciiTheme="majorHAnsi" w:hAnsiTheme="majorHAnsi"/>
                <w:szCs w:val="16"/>
              </w:rPr>
              <w:t>AO</w:t>
            </w:r>
            <w:r w:rsidR="00190EAB" w:rsidRPr="00FC4A24">
              <w:rPr>
                <w:rFonts w:asciiTheme="majorHAnsi" w:hAnsiTheme="majorHAnsi"/>
                <w:szCs w:val="16"/>
              </w:rPr>
              <w:fldChar w:fldCharType="end"/>
            </w:r>
            <w:r w:rsidR="00190EAB">
              <w:rPr>
                <w:rFonts w:asciiTheme="majorHAnsi" w:hAnsiTheme="majorHAnsi"/>
                <w:szCs w:val="16"/>
              </w:rPr>
              <w:t>,</w:t>
            </w:r>
            <w:r w:rsidR="00190EAB" w:rsidRPr="00FC4A24">
              <w:rPr>
                <w:rFonts w:asciiTheme="majorHAnsi" w:hAnsiTheme="majorHAnsi"/>
                <w:szCs w:val="16"/>
              </w:rPr>
              <w:fldChar w:fldCharType="begin"/>
            </w:r>
            <w:r w:rsidR="00190EAB" w:rsidRPr="00FC4A24">
              <w:rPr>
                <w:rFonts w:asciiTheme="majorHAnsi" w:hAnsiTheme="majorHAnsi"/>
                <w:szCs w:val="16"/>
              </w:rPr>
              <w:instrText xml:space="preserve"> AutoTextList \sNoStyle\t "Student Offering"</w:instrText>
            </w:r>
            <w:r w:rsidR="00190EAB" w:rsidRPr="00FC4A24">
              <w:rPr>
                <w:rFonts w:asciiTheme="majorHAnsi" w:hAnsiTheme="majorHAnsi"/>
                <w:szCs w:val="16"/>
              </w:rPr>
              <w:fldChar w:fldCharType="separate"/>
            </w:r>
            <w:r w:rsidR="00190EAB" w:rsidRPr="00FC4A24">
              <w:rPr>
                <w:rFonts w:asciiTheme="majorHAnsi" w:hAnsiTheme="majorHAnsi"/>
                <w:szCs w:val="16"/>
              </w:rPr>
              <w:t>ST</w:t>
            </w:r>
            <w:r w:rsidR="00190EAB" w:rsidRPr="00FC4A24">
              <w:rPr>
                <w:rFonts w:asciiTheme="majorHAnsi" w:hAnsiTheme="majorHAnsi"/>
                <w:szCs w:val="16"/>
              </w:rPr>
              <w:fldChar w:fldCharType="end"/>
            </w:r>
          </w:p>
        </w:tc>
      </w:tr>
      <w:tr w:rsidR="00D90512" w:rsidTr="00190EAB">
        <w:tc>
          <w:tcPr>
            <w:tcW w:w="411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System Center 2012 R2 Configuration Manager Client Management License per User</w:t>
            </w:r>
          </w:p>
        </w:tc>
        <w:tc>
          <w:tcPr>
            <w:tcW w:w="61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10/13</w:t>
            </w:r>
          </w:p>
        </w:tc>
        <w:tc>
          <w:tcPr>
            <w:tcW w:w="61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7"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r>
      <w:tr w:rsidR="00D90512" w:rsidTr="00190EAB">
        <w:tc>
          <w:tcPr>
            <w:tcW w:w="4116"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System Center 2012 R2 Configuration Manager Client Management License (Client ML) (Student Only)</w:t>
            </w:r>
          </w:p>
        </w:tc>
        <w:tc>
          <w:tcPr>
            <w:tcW w:w="618"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10/13</w:t>
            </w:r>
          </w:p>
        </w:tc>
        <w:tc>
          <w:tcPr>
            <w:tcW w:w="614"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 xml:space="preserve"> </w:t>
            </w:r>
          </w:p>
        </w:tc>
        <w:tc>
          <w:tcPr>
            <w:tcW w:w="617"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Body"/>
      </w:pPr>
      <w:r>
        <w:t xml:space="preserve"> </w:t>
      </w:r>
    </w:p>
    <w:p w:rsidR="00D90512" w:rsidRDefault="00107E24">
      <w:pPr>
        <w:pStyle w:val="ProductList-Offering1SubSection"/>
      </w:pPr>
      <w:bookmarkStart w:id="143" w:name="_Sec746"/>
      <w:r>
        <w:t>2. Product Conditions</w:t>
      </w:r>
      <w:bookmarkEnd w:id="143"/>
    </w:p>
    <w:tbl>
      <w:tblPr>
        <w:tblStyle w:val="PURTable"/>
        <w:tblW w:w="0" w:type="dxa"/>
        <w:tblLook w:val="04A0" w:firstRow="1" w:lastRow="0" w:firstColumn="1" w:lastColumn="0" w:noHBand="0" w:noVBand="1"/>
      </w:tblPr>
      <w:tblGrid>
        <w:gridCol w:w="3645"/>
        <w:gridCol w:w="3638"/>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w:t>
            </w:r>
            <w:r w:rsidR="00E72FC8">
              <w:t>3</w:t>
            </w:r>
            <w:r>
              <w:t>/12),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 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144" w:name="_Sec802"/>
      <w:r>
        <w:t>3. Use Rights</w:t>
      </w:r>
      <w:bookmarkEnd w:id="144"/>
    </w:p>
    <w:tbl>
      <w:tblPr>
        <w:tblStyle w:val="PURTable"/>
        <w:tblW w:w="0" w:type="dxa"/>
        <w:tblLook w:val="04A0" w:firstRow="1" w:lastRow="0" w:firstColumn="1" w:lastColumn="0" w:noHBand="0" w:noVBand="1"/>
      </w:tblPr>
      <w:tblGrid>
        <w:gridCol w:w="3638"/>
        <w:gridCol w:w="3639"/>
        <w:gridCol w:w="3639"/>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other Microsoft components included in a Product; refer to the Included Technologies section of Universal License Terms for details.         "</w:instrText>
            </w:r>
            <w:r w:rsidRPr="00721CA3">
              <w:rPr>
                <w:color w:val="0563C1"/>
              </w:rPr>
              <w:fldChar w:fldCharType="separate"/>
            </w:r>
            <w:r>
              <w:rPr>
                <w:color w:val="0563C1"/>
              </w:rPr>
              <w:t>Included Technologies</w:t>
            </w:r>
            <w:r w:rsidRPr="00721CA3">
              <w:rPr>
                <w:color w:val="0563C1"/>
              </w:rPr>
              <w:fldChar w:fldCharType="end"/>
            </w:r>
            <w:r>
              <w:t>: SQL Server Technology, Windows Software Components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Management License</w:t>
      </w:r>
    </w:p>
    <w:tbl>
      <w:tblPr>
        <w:tblStyle w:val="PURTable"/>
        <w:tblW w:w="0" w:type="dxa"/>
        <w:tblLook w:val="04A0" w:firstRow="1" w:lastRow="0" w:firstColumn="1" w:lastColumn="0" w:noHBand="0" w:noVBand="1"/>
      </w:tblPr>
      <w:tblGrid>
        <w:gridCol w:w="3649"/>
        <w:gridCol w:w="3650"/>
        <w:gridCol w:w="361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System Center 2012 R2 Configuration Manager (User or OSE)</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Microsoft Intune</w:t>
            </w:r>
            <w:r>
              <w:fldChar w:fldCharType="begin"/>
            </w:r>
            <w:r>
              <w:instrText xml:space="preserve"> XE "Microsoft Intune" </w:instrText>
            </w:r>
            <w:r>
              <w:fldChar w:fldCharType="end"/>
            </w:r>
            <w:r>
              <w:t xml:space="preserve">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 xml:space="preserve">Management License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3.2 SQL Server Technology</w:t>
      </w:r>
    </w:p>
    <w:p w:rsidR="00D90512" w:rsidRDefault="00107E24">
      <w:pPr>
        <w:pStyle w:val="ProductList-Body"/>
      </w:pPr>
      <w:r>
        <w:t>Customer may run one instance of any SQL Server</w:t>
      </w:r>
      <w:r>
        <w:fldChar w:fldCharType="begin"/>
      </w:r>
      <w:r>
        <w:instrText xml:space="preserve"> XE "SQL Server" </w:instrText>
      </w:r>
      <w:r>
        <w:fldChar w:fldCharType="end"/>
      </w:r>
      <w:r>
        <w:t xml:space="preserve"> database software included in the Product only for the purpose of supporting that Product and any other Product that includes SQL Server database software.</w:t>
      </w:r>
    </w:p>
    <w:p w:rsidR="00D90512" w:rsidRDefault="00107E24">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36"/>
        <w:gridCol w:w="3644"/>
        <w:gridCol w:w="363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62">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use of Products for conditional hosting purposes; refer to the Servers – Self Hosted Applications section of Appendix B – Software Assurance for details.         "</w:instrText>
            </w:r>
            <w:r w:rsidRPr="00721CA3">
              <w:rPr>
                <w:color w:val="0563C1"/>
              </w:rPr>
              <w:fldChar w:fldCharType="separate"/>
            </w:r>
            <w:r>
              <w:rPr>
                <w:color w:val="0563C1"/>
              </w:rPr>
              <w:t>Self Hosting</w:t>
            </w:r>
            <w:r w:rsidRPr="00721CA3">
              <w:rPr>
                <w:color w:val="0563C1"/>
              </w:rP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4.1 System Center Configuration Manager – VDI Rights</w:t>
      </w:r>
    </w:p>
    <w:p w:rsidR="00D90512" w:rsidRDefault="00107E24">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in which software used remotely from the device or by the user to which that VDI qualifying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has been assigned, is running. Each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may be run on a different virtual desktop infrastructure hosts.</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
      </w:pPr>
      <w:bookmarkStart w:id="146" w:name="_Sec645"/>
      <w:r>
        <w:t>System Center Data Projection Manager</w:t>
      </w:r>
      <w:bookmarkEnd w:id="146"/>
      <w:r>
        <w:fldChar w:fldCharType="begin"/>
      </w:r>
      <w:r>
        <w:instrText xml:space="preserve"> TC "</w:instrText>
      </w:r>
      <w:bookmarkStart w:id="147" w:name="_Toc423600300"/>
      <w:r>
        <w:instrText>System Center Data Projection Manager</w:instrText>
      </w:r>
      <w:bookmarkEnd w:id="147"/>
      <w:r>
        <w:instrText>" \l 3</w:instrText>
      </w:r>
      <w:r>
        <w:fldChar w:fldCharType="end"/>
      </w:r>
    </w:p>
    <w:p w:rsidR="00D90512" w:rsidRDefault="00107E24">
      <w:pPr>
        <w:pStyle w:val="ProductList-Body"/>
      </w:pPr>
      <w:r>
        <w:t>Academic customers looking for information about how to license and use System Center Data Protection Manager 2010</w:t>
      </w:r>
      <w:r>
        <w:fldChar w:fldCharType="begin"/>
      </w:r>
      <w:r>
        <w:instrText xml:space="preserve"> XE "System Center Data Protection Manager 2010" </w:instrText>
      </w:r>
      <w:r>
        <w:fldChar w:fldCharType="end"/>
      </w:r>
      <w:r>
        <w:t xml:space="preserve"> should refer to the April 2015 Product Use Rights </w:t>
      </w:r>
      <w:hyperlink r:id="rId63">
        <w:r>
          <w:rPr>
            <w:color w:val="00467F"/>
            <w:u w:val="single"/>
          </w:rPr>
          <w:t>http://go.microsoft.com/?linkid=9839206</w:t>
        </w:r>
      </w:hyperlink>
      <w:r>
        <w:t xml:space="preserve"> and June 2015 Product List </w:t>
      </w:r>
      <w:hyperlink r:id="rId64">
        <w:r>
          <w:rPr>
            <w:color w:val="00467F"/>
            <w:u w:val="single"/>
          </w:rPr>
          <w:t>http://go.microsoft.com/?linkid=9839207</w:t>
        </w:r>
      </w:hyperlink>
      <w:r>
        <w:t>.</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
      </w:pPr>
      <w:bookmarkStart w:id="148" w:name="_Sec646"/>
      <w:r>
        <w:t>System Center Operation Manager</w:t>
      </w:r>
      <w:bookmarkEnd w:id="148"/>
      <w:r>
        <w:fldChar w:fldCharType="begin"/>
      </w:r>
      <w:r>
        <w:instrText xml:space="preserve"> TC "</w:instrText>
      </w:r>
      <w:bookmarkStart w:id="149" w:name="_Toc423600301"/>
      <w:r>
        <w:instrText>System Center Operation Manager</w:instrText>
      </w:r>
      <w:bookmarkEnd w:id="149"/>
      <w:r>
        <w:instrText>" \l 3</w:instrText>
      </w:r>
      <w:r>
        <w:fldChar w:fldCharType="end"/>
      </w:r>
    </w:p>
    <w:p w:rsidR="00D90512" w:rsidRDefault="00107E24">
      <w:pPr>
        <w:pStyle w:val="ProductList-Body"/>
      </w:pPr>
      <w:r>
        <w:t>Academic customers looking for information about how to license and use System Center Operation Manager 2007 R2</w:t>
      </w:r>
      <w:r>
        <w:fldChar w:fldCharType="begin"/>
      </w:r>
      <w:r>
        <w:instrText xml:space="preserve"> XE "System Center Operation Manager 2007 R2" </w:instrText>
      </w:r>
      <w:r>
        <w:fldChar w:fldCharType="end"/>
      </w:r>
      <w:r>
        <w:t xml:space="preserve"> should refer to the April 2015 Product Use Rights </w:t>
      </w:r>
      <w:hyperlink r:id="rId65">
        <w:r>
          <w:rPr>
            <w:color w:val="00467F"/>
            <w:u w:val="single"/>
          </w:rPr>
          <w:t>http://go.microsoft.com/?linkid=9839206</w:t>
        </w:r>
      </w:hyperlink>
      <w:r>
        <w:t xml:space="preserve"> and June 2015 Product List </w:t>
      </w:r>
      <w:hyperlink r:id="rId66">
        <w:r>
          <w:rPr>
            <w:color w:val="00467F"/>
            <w:u w:val="single"/>
          </w:rPr>
          <w:t>http://go.microsoft.com/?linkid=9839207</w:t>
        </w:r>
      </w:hyperlink>
      <w:r>
        <w:t>.</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
      </w:pPr>
      <w:bookmarkStart w:id="150" w:name="_Sec647"/>
      <w:r>
        <w:t>System Center Server Management Suite</w:t>
      </w:r>
      <w:bookmarkEnd w:id="150"/>
      <w:r>
        <w:fldChar w:fldCharType="begin"/>
      </w:r>
      <w:r>
        <w:instrText xml:space="preserve"> TC "</w:instrText>
      </w:r>
      <w:bookmarkStart w:id="151" w:name="_Toc423600302"/>
      <w:r>
        <w:instrText>System Center Server Management Suite</w:instrText>
      </w:r>
      <w:bookmarkEnd w:id="151"/>
      <w:r>
        <w:instrText>" \l 3</w:instrText>
      </w:r>
      <w:r>
        <w:fldChar w:fldCharType="end"/>
      </w:r>
    </w:p>
    <w:p w:rsidR="00D90512" w:rsidRDefault="00107E24">
      <w:pPr>
        <w:pStyle w:val="ProductList-Body"/>
      </w:pPr>
      <w:r>
        <w:t>Academic customers looking for information about how to license and use System Center Server Management Suite</w:t>
      </w:r>
      <w:r>
        <w:fldChar w:fldCharType="begin"/>
      </w:r>
      <w:r>
        <w:instrText xml:space="preserve"> XE "System Center Server Management Suite" </w:instrText>
      </w:r>
      <w:r>
        <w:fldChar w:fldCharType="end"/>
      </w:r>
      <w:r>
        <w:t xml:space="preserve"> should refer to the April 2015 Product Use Rights </w:t>
      </w:r>
      <w:hyperlink r:id="rId67">
        <w:r>
          <w:rPr>
            <w:color w:val="00467F"/>
            <w:u w:val="single"/>
          </w:rPr>
          <w:t>http://go.microsoft.com/?linkid=9839206</w:t>
        </w:r>
      </w:hyperlink>
      <w:r>
        <w:t xml:space="preserve"> and June 2015 Product List </w:t>
      </w:r>
      <w:hyperlink r:id="rId68">
        <w:r>
          <w:rPr>
            <w:color w:val="00467F"/>
            <w:u w:val="single"/>
          </w:rPr>
          <w:t>http://go.microsoft.com/?linkid=9839207</w:t>
        </w:r>
      </w:hyperlink>
      <w:r>
        <w:t>.</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
      </w:pPr>
      <w:bookmarkStart w:id="152" w:name="_Sec648"/>
      <w:r>
        <w:t>System Center Service Manager</w:t>
      </w:r>
      <w:bookmarkEnd w:id="152"/>
      <w:r>
        <w:fldChar w:fldCharType="begin"/>
      </w:r>
      <w:r>
        <w:instrText xml:space="preserve"> TC "</w:instrText>
      </w:r>
      <w:bookmarkStart w:id="153" w:name="_Toc423600303"/>
      <w:r>
        <w:instrText>System Center Service Manager</w:instrText>
      </w:r>
      <w:bookmarkEnd w:id="153"/>
      <w:r>
        <w:instrText>" \l 3</w:instrText>
      </w:r>
      <w:r>
        <w:fldChar w:fldCharType="end"/>
      </w:r>
    </w:p>
    <w:p w:rsidR="00D90512" w:rsidRDefault="00107E24">
      <w:pPr>
        <w:pStyle w:val="ProductList-Body"/>
      </w:pPr>
      <w:r>
        <w:t>Academic customers looking for information about how to license and use System Center Service Manager 2010</w:t>
      </w:r>
      <w:r>
        <w:fldChar w:fldCharType="begin"/>
      </w:r>
      <w:r>
        <w:instrText xml:space="preserve"> XE "System Center Service Manager 2010" </w:instrText>
      </w:r>
      <w:r>
        <w:fldChar w:fldCharType="end"/>
      </w:r>
      <w:r>
        <w:t xml:space="preserve"> should refer to the April 2015 Product Use Rights </w:t>
      </w:r>
      <w:hyperlink r:id="rId69">
        <w:r>
          <w:rPr>
            <w:color w:val="00467F"/>
            <w:u w:val="single"/>
          </w:rPr>
          <w:t>http://go.microsoft.com/?linkid=9839206</w:t>
        </w:r>
      </w:hyperlink>
      <w:r>
        <w:t xml:space="preserve"> and June 2015 Product List </w:t>
      </w:r>
      <w:hyperlink r:id="rId70">
        <w:r>
          <w:rPr>
            <w:color w:val="00467F"/>
            <w:u w:val="single"/>
          </w:rPr>
          <w:t>http://go.microsoft.com/?linkid=9839207</w:t>
        </w:r>
      </w:hyperlink>
      <w:r>
        <w:t>.</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1Heading"/>
      </w:pPr>
      <w:bookmarkStart w:id="154" w:name="_Sec616"/>
      <w:r>
        <w:t>Virtual Desktop Infrastructure (VDI) Suite</w:t>
      </w:r>
      <w:bookmarkEnd w:id="154"/>
      <w:r>
        <w:fldChar w:fldCharType="begin"/>
      </w:r>
      <w:r>
        <w:instrText xml:space="preserve"> TC "</w:instrText>
      </w:r>
      <w:bookmarkStart w:id="155" w:name="_Toc423600304"/>
      <w:r>
        <w:instrText>Virtual Desktop Infrastructure (VDI) Suite</w:instrText>
      </w:r>
      <w:bookmarkEnd w:id="155"/>
      <w:r>
        <w:instrText>" \l 2</w:instrText>
      </w:r>
      <w:r>
        <w:fldChar w:fldCharType="end"/>
      </w:r>
    </w:p>
    <w:p w:rsidR="00D90512" w:rsidRDefault="00107E24">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71">
        <w:r>
          <w:rPr>
            <w:color w:val="00467F"/>
            <w:u w:val="single"/>
          </w:rPr>
          <w:t>http://go.microsoft.com/?linkid=9839206</w:t>
        </w:r>
      </w:hyperlink>
      <w:r>
        <w:t xml:space="preserve"> and June 2015 Product List </w:t>
      </w:r>
      <w:hyperlink r:id="rId72">
        <w:r>
          <w:rPr>
            <w:color w:val="00467F"/>
            <w:u w:val="single"/>
          </w:rPr>
          <w:t>http://go.microsoft.com/?linkid=9839207</w:t>
        </w:r>
      </w:hyperlink>
      <w:r>
        <w:t>.</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GroupHeading"/>
      </w:pPr>
      <w:bookmarkStart w:id="156" w:name="_Sec617"/>
      <w:r>
        <w:t>Visual Studio</w:t>
      </w:r>
      <w:bookmarkEnd w:id="156"/>
      <w:r>
        <w:fldChar w:fldCharType="begin"/>
      </w:r>
      <w:r>
        <w:instrText xml:space="preserve"> TC "</w:instrText>
      </w:r>
      <w:bookmarkStart w:id="157" w:name="_Toc423600305"/>
      <w:r>
        <w:instrText>Visual Studio</w:instrText>
      </w:r>
      <w:bookmarkEnd w:id="157"/>
      <w:r>
        <w:instrText>" \l 2</w:instrText>
      </w:r>
      <w:r>
        <w:fldChar w:fldCharType="end"/>
      </w:r>
    </w:p>
    <w:p w:rsidR="00D90512" w:rsidRDefault="00107E24">
      <w:pPr>
        <w:pStyle w:val="ProductList-Offering2HeadingNoBorder"/>
      </w:pPr>
      <w:bookmarkStart w:id="158" w:name="_Sec649"/>
      <w:r>
        <w:t>Visual Studio</w:t>
      </w:r>
      <w:bookmarkEnd w:id="158"/>
      <w:r>
        <w:fldChar w:fldCharType="begin"/>
      </w:r>
      <w:r>
        <w:instrText xml:space="preserve"> TC "</w:instrText>
      </w:r>
      <w:bookmarkStart w:id="159" w:name="_Toc423600306"/>
      <w:r>
        <w:instrText>Visual Studio</w:instrText>
      </w:r>
      <w:bookmarkEnd w:id="159"/>
      <w:r>
        <w:instrText>" \l 3</w:instrText>
      </w:r>
      <w:r>
        <w:fldChar w:fldCharType="end"/>
      </w:r>
    </w:p>
    <w:p w:rsidR="00D90512" w:rsidRDefault="00107E24">
      <w:pPr>
        <w:pStyle w:val="ProductList-Offering1SubSection"/>
      </w:pPr>
      <w:bookmarkStart w:id="160" w:name="_Sec697"/>
      <w:r>
        <w:t>1. Program Availability</w:t>
      </w:r>
      <w:bookmarkEnd w:id="16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90EAB" w:rsidTr="00190EAB">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190EAB">
        <w:tc>
          <w:tcPr>
            <w:tcW w:w="4115"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Visual Studio Professional 2013</w:t>
            </w:r>
            <w:r>
              <w:fldChar w:fldCharType="begin"/>
            </w:r>
            <w:r>
              <w:instrText xml:space="preserve"> XE "Visual Studio Professional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jc w:val="center"/>
            </w:pPr>
            <w:r>
              <w:t xml:space="preserve"> </w:t>
            </w:r>
          </w:p>
        </w:tc>
        <w:tc>
          <w:tcPr>
            <w:tcW w:w="615"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190EAB" w:rsidTr="00190EAB">
        <w:tc>
          <w:tcPr>
            <w:tcW w:w="4115"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pPr>
            <w:r>
              <w:t>Visual Studio Professional 2013 with MSDN</w:t>
            </w:r>
            <w:r>
              <w:fldChar w:fldCharType="begin"/>
            </w:r>
            <w:r>
              <w:instrText xml:space="preserve"> XE "Visual Studio Professional 2013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10/13</w:t>
            </w:r>
          </w:p>
        </w:tc>
        <w:tc>
          <w:tcPr>
            <w:tcW w:w="614"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90EAB" w:rsidRDefault="00190EAB" w:rsidP="00190EA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"Open License and Open Value for SA and L/SA" </w:instrText>
            </w:r>
            <w:r w:rsidRPr="00FC4A24">
              <w:rPr>
                <w:rFonts w:asciiTheme="majorHAnsi" w:hAnsiTheme="majorHAnsi"/>
                <w:szCs w:val="16"/>
              </w:rPr>
              <w:fldChar w:fldCharType="separate"/>
            </w:r>
            <w:r w:rsidRPr="00FC4A24">
              <w:rPr>
                <w:rFonts w:asciiTheme="majorHAnsi" w:hAnsiTheme="majorHAnsi"/>
                <w:szCs w:val="16"/>
              </w:rPr>
              <w:t>OS</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A,</w:t>
            </w:r>
            <w:r w:rsidRPr="00FC4A24">
              <w:rPr>
                <w:rFonts w:asciiTheme="majorHAnsi" w:hAnsiTheme="majorHAnsi"/>
                <w:szCs w:val="16"/>
              </w:rPr>
              <w:fldChar w:fldCharType="begin"/>
            </w:r>
            <w:r w:rsidRPr="00FC4A24">
              <w:rPr>
                <w:rFonts w:asciiTheme="majorHAnsi" w:hAnsiTheme="majorHAnsi"/>
                <w:szCs w:val="16"/>
              </w:rPr>
              <w:instrText xml:space="preserve"> AutoTextList  \sNoStyle\t "Application Platform Product"</w:instrText>
            </w:r>
            <w:r w:rsidRPr="00FC4A24">
              <w:rPr>
                <w:rFonts w:asciiTheme="majorHAnsi" w:hAnsiTheme="majorHAnsi"/>
                <w:szCs w:val="16"/>
              </w:rPr>
              <w:fldChar w:fldCharType="separate"/>
            </w:r>
            <w:r w:rsidRPr="00FC4A24">
              <w:rPr>
                <w:rFonts w:asciiTheme="majorHAnsi" w:hAnsiTheme="majorHAnsi"/>
                <w:szCs w:val="16"/>
              </w:rPr>
              <w:t>AP</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r w:rsidR="00190EAB" w:rsidTr="00190EAB">
        <w:tc>
          <w:tcPr>
            <w:tcW w:w="4115"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pPr>
            <w:r>
              <w:t>Visual Studio Premium 2013 with MSDN</w:t>
            </w:r>
            <w:r>
              <w:fldChar w:fldCharType="begin"/>
            </w:r>
            <w:r>
              <w:instrText xml:space="preserve"> XE "Visual Studio Premium 2013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10/13</w:t>
            </w:r>
          </w:p>
        </w:tc>
        <w:tc>
          <w:tcPr>
            <w:tcW w:w="614"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24</w:t>
            </w:r>
          </w:p>
        </w:tc>
        <w:tc>
          <w:tcPr>
            <w:tcW w:w="615" w:type="dxa"/>
            <w:tcBorders>
              <w:top w:val="dashed" w:sz="4" w:space="0" w:color="BFBFBF"/>
              <w:left w:val="none" w:sz="4" w:space="0" w:color="6E6E6E"/>
              <w:bottom w:val="dashed" w:sz="4" w:space="0" w:color="BFBFBF"/>
              <w:right w:val="single" w:sz="6" w:space="0" w:color="FFFFFF"/>
            </w:tcBorders>
          </w:tcPr>
          <w:p w:rsidR="00190EAB" w:rsidRDefault="00190EAB" w:rsidP="00190EAB">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"Open License and Open Value for SA and L/SA" </w:instrText>
            </w:r>
            <w:r w:rsidRPr="00FC4A24">
              <w:rPr>
                <w:rFonts w:asciiTheme="majorHAnsi" w:hAnsiTheme="majorHAnsi"/>
                <w:szCs w:val="16"/>
              </w:rPr>
              <w:fldChar w:fldCharType="separate"/>
            </w:r>
            <w:r w:rsidRPr="00FC4A24">
              <w:rPr>
                <w:rFonts w:asciiTheme="majorHAnsi" w:hAnsiTheme="majorHAnsi"/>
                <w:szCs w:val="16"/>
              </w:rPr>
              <w:t>OS</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D01661">
            <w:pPr>
              <w:pStyle w:val="ProductList-TableBody"/>
              <w:jc w:val="center"/>
            </w:pPr>
            <w:r>
              <w:t>A</w:t>
            </w:r>
            <w:r w:rsidR="00D01661">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"Application Platform Product"</w:instrText>
            </w:r>
            <w:r w:rsidRPr="00FC4A24">
              <w:rPr>
                <w:rFonts w:asciiTheme="majorHAnsi" w:hAnsiTheme="majorHAnsi"/>
                <w:szCs w:val="16"/>
              </w:rPr>
              <w:fldChar w:fldCharType="separate"/>
            </w:r>
            <w:r w:rsidRPr="00FC4A24">
              <w:rPr>
                <w:rFonts w:asciiTheme="majorHAnsi" w:hAnsiTheme="majorHAnsi"/>
                <w:szCs w:val="16"/>
              </w:rPr>
              <w:t>AP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"Server and Tool Product"</w:instrText>
            </w:r>
            <w:r w:rsidRPr="00FC4A24">
              <w:rPr>
                <w:rFonts w:asciiTheme="majorHAnsi" w:hAnsiTheme="majorHAnsi"/>
                <w:szCs w:val="16"/>
              </w:rPr>
              <w:fldChar w:fldCharType="separate"/>
            </w:r>
            <w:r w:rsidRPr="00FC4A24">
              <w:rPr>
                <w:rFonts w:asciiTheme="majorHAnsi" w:hAnsiTheme="majorHAnsi"/>
                <w:szCs w:val="16"/>
              </w:rPr>
              <w:t>SP</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r w:rsidR="00190EAB" w:rsidTr="00190EAB">
        <w:tc>
          <w:tcPr>
            <w:tcW w:w="4115"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pPr>
            <w:r>
              <w:t>Visual Studio Ultimate 2013 with MSDN</w:t>
            </w:r>
            <w:r>
              <w:fldChar w:fldCharType="begin"/>
            </w:r>
            <w:r>
              <w:instrText xml:space="preserve"> XE "Visual Studio Ultimate 2013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10/13</w:t>
            </w:r>
          </w:p>
        </w:tc>
        <w:tc>
          <w:tcPr>
            <w:tcW w:w="614"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rsidRPr="00FC0916">
              <w:t xml:space="preserve">(1) </w:t>
            </w:r>
          </w:p>
        </w:tc>
        <w:tc>
          <w:tcPr>
            <w:tcW w:w="617"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190EAB" w:rsidRDefault="00190EAB" w:rsidP="00190EAB">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"Open License and Open Value for SA and L/SA" </w:instrText>
            </w:r>
            <w:r w:rsidRPr="00FC4A24">
              <w:rPr>
                <w:rFonts w:asciiTheme="majorHAnsi" w:hAnsiTheme="majorHAnsi"/>
                <w:szCs w:val="16"/>
              </w:rPr>
              <w:fldChar w:fldCharType="separate"/>
            </w:r>
            <w:r w:rsidRPr="00FC4A24">
              <w:rPr>
                <w:rFonts w:asciiTheme="majorHAnsi" w:hAnsiTheme="majorHAnsi"/>
                <w:szCs w:val="16"/>
              </w:rPr>
              <w:t>OS</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A,</w:t>
            </w:r>
            <w:r w:rsidRPr="00FC4A24">
              <w:rPr>
                <w:rFonts w:asciiTheme="majorHAnsi" w:hAnsiTheme="majorHAnsi"/>
                <w:szCs w:val="16"/>
              </w:rPr>
              <w:fldChar w:fldCharType="begin"/>
            </w:r>
            <w:r w:rsidRPr="00FC4A24">
              <w:rPr>
                <w:rFonts w:asciiTheme="majorHAnsi" w:hAnsiTheme="majorHAnsi"/>
                <w:szCs w:val="16"/>
              </w:rPr>
              <w:instrText xml:space="preserve"> AutoTextList  \sNoStyle\t "Application Platform Product"</w:instrText>
            </w:r>
            <w:r w:rsidRPr="00FC4A24">
              <w:rPr>
                <w:rFonts w:asciiTheme="majorHAnsi" w:hAnsiTheme="majorHAnsi"/>
                <w:szCs w:val="16"/>
              </w:rPr>
              <w:fldChar w:fldCharType="separate"/>
            </w:r>
            <w:r w:rsidRPr="00FC4A24">
              <w:rPr>
                <w:rFonts w:asciiTheme="majorHAnsi" w:hAnsiTheme="majorHAnsi"/>
                <w:szCs w:val="16"/>
              </w:rPr>
              <w:t>AP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"Server and Tool Product"</w:instrText>
            </w:r>
            <w:r w:rsidRPr="00FC4A24">
              <w:rPr>
                <w:rFonts w:asciiTheme="majorHAnsi" w:hAnsiTheme="majorHAnsi"/>
                <w:szCs w:val="16"/>
              </w:rPr>
              <w:fldChar w:fldCharType="separate"/>
            </w:r>
            <w:r w:rsidRPr="00FC4A24">
              <w:rPr>
                <w:rFonts w:asciiTheme="majorHAnsi" w:hAnsiTheme="majorHAnsi"/>
                <w:szCs w:val="16"/>
              </w:rPr>
              <w:t>SP</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r w:rsidR="00190EAB" w:rsidTr="00190EAB">
        <w:tc>
          <w:tcPr>
            <w:tcW w:w="4115"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pPr>
            <w:r>
              <w:t>Visual Studio Test Professional 2013 with MSDN</w:t>
            </w:r>
            <w:r>
              <w:fldChar w:fldCharType="begin"/>
            </w:r>
            <w:r>
              <w:instrText xml:space="preserve"> XE "Visual Studio Test Professional 2013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10/13</w:t>
            </w:r>
          </w:p>
        </w:tc>
        <w:tc>
          <w:tcPr>
            <w:tcW w:w="614"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rsidRPr="00FC0916">
              <w:t xml:space="preserve">(1) </w:t>
            </w:r>
          </w:p>
        </w:tc>
        <w:tc>
          <w:tcPr>
            <w:tcW w:w="617"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190EAB" w:rsidRDefault="00190EAB" w:rsidP="00190EAB">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"Open License and Open Value for SA and L/SA" </w:instrText>
            </w:r>
            <w:r w:rsidRPr="00FC4A24">
              <w:rPr>
                <w:rFonts w:asciiTheme="majorHAnsi" w:hAnsiTheme="majorHAnsi"/>
                <w:szCs w:val="16"/>
              </w:rPr>
              <w:fldChar w:fldCharType="separate"/>
            </w:r>
            <w:r w:rsidRPr="00FC4A24">
              <w:rPr>
                <w:rFonts w:asciiTheme="majorHAnsi" w:hAnsiTheme="majorHAnsi"/>
                <w:szCs w:val="16"/>
              </w:rPr>
              <w:t>OS</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A,</w:t>
            </w:r>
            <w:r w:rsidRPr="00FC4A24">
              <w:rPr>
                <w:rFonts w:asciiTheme="majorHAnsi" w:hAnsiTheme="majorHAnsi"/>
                <w:szCs w:val="16"/>
              </w:rPr>
              <w:fldChar w:fldCharType="begin"/>
            </w:r>
            <w:r w:rsidRPr="00FC4A24">
              <w:rPr>
                <w:rFonts w:asciiTheme="majorHAnsi" w:hAnsiTheme="majorHAnsi"/>
                <w:szCs w:val="16"/>
              </w:rPr>
              <w:instrText xml:space="preserve"> AutoTextList  \sNoStyle\t "Application Platform Product"</w:instrText>
            </w:r>
            <w:r w:rsidRPr="00FC4A24">
              <w:rPr>
                <w:rFonts w:asciiTheme="majorHAnsi" w:hAnsiTheme="majorHAnsi"/>
                <w:szCs w:val="16"/>
              </w:rPr>
              <w:fldChar w:fldCharType="separate"/>
            </w:r>
            <w:r w:rsidRPr="00FC4A24">
              <w:rPr>
                <w:rFonts w:asciiTheme="majorHAnsi" w:hAnsiTheme="majorHAnsi"/>
                <w:szCs w:val="16"/>
              </w:rPr>
              <w:t>AP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"Server and Tool Product"</w:instrText>
            </w:r>
            <w:r w:rsidRPr="00FC4A24">
              <w:rPr>
                <w:rFonts w:asciiTheme="majorHAnsi" w:hAnsiTheme="majorHAnsi"/>
                <w:szCs w:val="16"/>
              </w:rPr>
              <w:fldChar w:fldCharType="separate"/>
            </w:r>
            <w:r w:rsidRPr="00FC4A24">
              <w:rPr>
                <w:rFonts w:asciiTheme="majorHAnsi" w:hAnsiTheme="majorHAnsi"/>
                <w:szCs w:val="16"/>
              </w:rPr>
              <w:t>SP</w:t>
            </w:r>
            <w:r w:rsidRPr="00FC4A24">
              <w:rPr>
                <w:rFonts w:asciiTheme="majorHAnsi" w:hAnsiTheme="majorHAnsi"/>
                <w:szCs w:val="16"/>
              </w:rPr>
              <w:fldChar w:fldCharType="end"/>
            </w: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r w:rsidR="00190EAB" w:rsidTr="00190EAB">
        <w:tc>
          <w:tcPr>
            <w:tcW w:w="4115"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pPr>
            <w:r>
              <w:t>MSDN Operating Systems</w:t>
            </w:r>
            <w:r>
              <w:fldChar w:fldCharType="begin"/>
            </w:r>
            <w:r>
              <w:instrText xml:space="preserve"> XE "MSDN Operating Systems"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1/06</w:t>
            </w:r>
          </w:p>
        </w:tc>
        <w:tc>
          <w:tcPr>
            <w:tcW w:w="614"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rsidRPr="00FC0916">
              <w:t xml:space="preserve">(1) </w:t>
            </w:r>
          </w:p>
        </w:tc>
        <w:tc>
          <w:tcPr>
            <w:tcW w:w="617" w:type="dxa"/>
            <w:tcBorders>
              <w:top w:val="dashed" w:sz="4" w:space="0" w:color="BFBFBF"/>
              <w:left w:val="none" w:sz="4" w:space="0" w:color="6E6E6E"/>
              <w:bottom w:val="dashed" w:sz="4" w:space="0" w:color="BFBFBF"/>
              <w:right w:val="none" w:sz="4" w:space="0" w:color="6E6E6E"/>
            </w:tcBorders>
          </w:tcPr>
          <w:p w:rsidR="00190EAB" w:rsidRDefault="00190EAB" w:rsidP="00190EAB">
            <w:pPr>
              <w:pStyle w:val="ProductList-TableBody"/>
              <w:jc w:val="center"/>
            </w:pPr>
            <w:r>
              <w:t>3</w:t>
            </w:r>
          </w:p>
        </w:tc>
        <w:tc>
          <w:tcPr>
            <w:tcW w:w="615" w:type="dxa"/>
            <w:tcBorders>
              <w:top w:val="dashed" w:sz="4" w:space="0" w:color="BFBFBF"/>
              <w:left w:val="none" w:sz="4" w:space="0" w:color="6E6E6E"/>
              <w:bottom w:val="dashed" w:sz="4" w:space="0" w:color="BFBFBF"/>
              <w:right w:val="single" w:sz="6" w:space="0" w:color="FFFFFF"/>
            </w:tcBorders>
          </w:tcPr>
          <w:p w:rsidR="00190EAB" w:rsidRDefault="00190EAB" w:rsidP="00190EA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"Open License and Open Value for SA and L/SA" </w:instrText>
            </w:r>
            <w:r w:rsidRPr="00FC4A24">
              <w:rPr>
                <w:rFonts w:asciiTheme="majorHAnsi" w:hAnsiTheme="majorHAnsi"/>
                <w:szCs w:val="16"/>
              </w:rPr>
              <w:fldChar w:fldCharType="separate"/>
            </w:r>
            <w:r w:rsidRPr="00FC4A24">
              <w:rPr>
                <w:rFonts w:asciiTheme="majorHAnsi" w:hAnsiTheme="majorHAnsi"/>
                <w:szCs w:val="16"/>
              </w:rPr>
              <w:t>OS</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190EAB" w:rsidRDefault="00190EAB" w:rsidP="00190EA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EAB" w:rsidRDefault="00190EAB" w:rsidP="00190EAB">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r w:rsidR="00190EAB" w:rsidTr="00190EAB">
        <w:tc>
          <w:tcPr>
            <w:tcW w:w="4115" w:type="dxa"/>
            <w:tcBorders>
              <w:top w:val="dashed" w:sz="4" w:space="0" w:color="BFBFBF"/>
              <w:left w:val="none" w:sz="4" w:space="0" w:color="6E6E6E"/>
              <w:bottom w:val="none" w:sz="4" w:space="0" w:color="BFBFBF"/>
              <w:right w:val="none" w:sz="4" w:space="0" w:color="6E6E6E"/>
            </w:tcBorders>
          </w:tcPr>
          <w:p w:rsidR="00190EAB" w:rsidRDefault="00190EAB" w:rsidP="00190EAB">
            <w:pPr>
              <w:pStyle w:val="ProductList-TableBody"/>
            </w:pPr>
            <w:r>
              <w:t>MSDN Platforms</w:t>
            </w:r>
            <w:r>
              <w:fldChar w:fldCharType="begin"/>
            </w:r>
            <w:r>
              <w:instrText xml:space="preserve"> XE "MSDN Platforms"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190EAB" w:rsidRDefault="00190EAB" w:rsidP="00190EAB">
            <w:pPr>
              <w:pStyle w:val="ProductList-TableBody"/>
              <w:jc w:val="center"/>
            </w:pPr>
            <w:r>
              <w:t>6/13</w:t>
            </w:r>
          </w:p>
        </w:tc>
        <w:tc>
          <w:tcPr>
            <w:tcW w:w="614" w:type="dxa"/>
            <w:tcBorders>
              <w:top w:val="dashed" w:sz="4" w:space="0" w:color="BFBFBF"/>
              <w:left w:val="none" w:sz="4" w:space="0" w:color="6E6E6E"/>
              <w:bottom w:val="none" w:sz="4" w:space="0" w:color="BFBFBF"/>
              <w:right w:val="none" w:sz="4" w:space="0" w:color="6E6E6E"/>
            </w:tcBorders>
          </w:tcPr>
          <w:p w:rsidR="00190EAB" w:rsidRDefault="00190EAB" w:rsidP="00190EAB">
            <w:pPr>
              <w:pStyle w:val="ProductList-TableBody"/>
              <w:jc w:val="center"/>
            </w:pPr>
            <w:r w:rsidRPr="00FC0916">
              <w:t xml:space="preserve">(1) </w:t>
            </w:r>
          </w:p>
        </w:tc>
        <w:tc>
          <w:tcPr>
            <w:tcW w:w="617" w:type="dxa"/>
            <w:tcBorders>
              <w:top w:val="dashed" w:sz="4" w:space="0" w:color="BFBFBF"/>
              <w:left w:val="none" w:sz="4" w:space="0" w:color="6E6E6E"/>
              <w:bottom w:val="none" w:sz="4" w:space="0" w:color="BFBFBF"/>
              <w:right w:val="none" w:sz="4" w:space="0" w:color="6E6E6E"/>
            </w:tcBorders>
          </w:tcPr>
          <w:p w:rsidR="00190EAB" w:rsidRDefault="00190EAB" w:rsidP="00190EAB">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190EAB" w:rsidRDefault="00190EAB" w:rsidP="00190EAB">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"Open License and Open Value for SA and L/SA" </w:instrText>
            </w:r>
            <w:r w:rsidRPr="00FC4A24">
              <w:rPr>
                <w:rFonts w:asciiTheme="majorHAnsi" w:hAnsiTheme="majorHAnsi"/>
                <w:szCs w:val="16"/>
              </w:rPr>
              <w:fldChar w:fldCharType="separate"/>
            </w:r>
            <w:r w:rsidRPr="00FC4A24">
              <w:rPr>
                <w:rFonts w:asciiTheme="majorHAnsi" w:hAnsiTheme="majorHAnsi"/>
                <w:szCs w:val="16"/>
              </w:rPr>
              <w:t>OS</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A,</w:t>
            </w:r>
            <w:r w:rsidRPr="00FC4A24">
              <w:rPr>
                <w:rFonts w:asciiTheme="majorHAnsi" w:hAnsiTheme="majorHAnsi"/>
                <w:szCs w:val="16"/>
              </w:rPr>
              <w:fldChar w:fldCharType="begin"/>
            </w:r>
            <w:r w:rsidRPr="00FC4A24">
              <w:rPr>
                <w:rFonts w:asciiTheme="majorHAnsi" w:hAnsiTheme="majorHAnsi"/>
                <w:szCs w:val="16"/>
              </w:rPr>
              <w:instrText xml:space="preserve"> AutoTextList  \sNoStyle\t "Application Platform Product"</w:instrText>
            </w:r>
            <w:r w:rsidRPr="00FC4A24">
              <w:rPr>
                <w:rFonts w:asciiTheme="majorHAnsi" w:hAnsiTheme="majorHAnsi"/>
                <w:szCs w:val="16"/>
              </w:rPr>
              <w:fldChar w:fldCharType="separate"/>
            </w:r>
            <w:r w:rsidRPr="00FC4A24">
              <w:rPr>
                <w:rFonts w:asciiTheme="majorHAnsi" w:hAnsiTheme="majorHAnsi"/>
                <w:szCs w:val="16"/>
              </w:rPr>
              <w:t>AP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"Server and Tool Product"</w:instrText>
            </w:r>
            <w:r w:rsidRPr="00FC4A24">
              <w:rPr>
                <w:rFonts w:asciiTheme="majorHAnsi" w:hAnsiTheme="majorHAnsi"/>
                <w:szCs w:val="16"/>
              </w:rPr>
              <w:fldChar w:fldCharType="separate"/>
            </w:r>
            <w:r w:rsidRPr="00FC4A24">
              <w:rPr>
                <w:rFonts w:asciiTheme="majorHAnsi" w:hAnsiTheme="majorHAnsi"/>
                <w:szCs w:val="16"/>
              </w:rPr>
              <w:t>SP</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t xml:space="preserve"> </w:t>
            </w: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90EAB" w:rsidRDefault="00190EAB" w:rsidP="00190EA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bl>
    <w:p w:rsidR="00D90512" w:rsidRDefault="00107E24">
      <w:pPr>
        <w:pStyle w:val="ProductList-Offering1SubSection"/>
      </w:pPr>
      <w:bookmarkStart w:id="161" w:name="_Sec752"/>
      <w:r>
        <w:t>2. Product Conditions</w:t>
      </w:r>
      <w:bookmarkEnd w:id="161"/>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Permitted lower editions corresponding to specified higher editions. Customer may use the permitted lower edition in place of a licensed higher-level edition, as permitted in the Universal License Terms.         "</w:instrText>
            </w:r>
            <w:r w:rsidRPr="00721CA3">
              <w:rPr>
                <w:color w:val="0563C1"/>
              </w:rPr>
              <w:fldChar w:fldCharType="separate"/>
            </w:r>
            <w:r>
              <w:rPr>
                <w:color w:val="0563C1"/>
              </w:rPr>
              <w:t>Down Editions</w:t>
            </w:r>
            <w:r w:rsidRPr="00721CA3">
              <w:rPr>
                <w:color w:val="0563C1"/>
              </w:rPr>
              <w:fldChar w:fldCharType="end"/>
            </w:r>
            <w:r>
              <w:t>: Premium and Ultimate with MSDN</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Products for which a Server &amp; Cloud Enrollment customer can report a reduction in subscription licenses or future Allocated Annual Commitment after 12 continuous months.         "</w:instrText>
            </w:r>
            <w:r w:rsidRPr="00721CA3">
              <w:rPr>
                <w:color w:val="0563C1"/>
              </w:rPr>
              <w:fldChar w:fldCharType="separate"/>
            </w:r>
            <w:r>
              <w:rPr>
                <w:color w:val="0563C1"/>
              </w:rPr>
              <w:t>Reduction Eligible (SCE)</w:t>
            </w:r>
            <w:r w:rsidRPr="00721CA3">
              <w:rPr>
                <w:color w:val="0563C1"/>
              </w:rPr>
              <w:fldChar w:fldCharType="end"/>
            </w:r>
            <w:r>
              <w:t>: All except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License Grant for SQL Server Parallel Data Warehouse Developer</w:t>
      </w:r>
    </w:p>
    <w:p w:rsidR="00D90512" w:rsidRDefault="00107E24">
      <w:pPr>
        <w:pStyle w:val="ProductList-Body"/>
      </w:pPr>
      <w:r>
        <w:t>Each Licensed User of Visual Studio Professional with MSDN, Visual Studio Premium 2013 with MSDN, Visual Studio Ultimate 2013 with MSDN and Visual Studio Test Professional 2013 with MSDN is deemed to have one License for SQL Server 2012 Parallel Data Warehouse Developer.</w:t>
      </w:r>
    </w:p>
    <w:p w:rsidR="00D90512" w:rsidRDefault="00107E24">
      <w:pPr>
        <w:pStyle w:val="ProductList-Body"/>
      </w:pPr>
      <w:r>
        <w:t xml:space="preserve"> </w:t>
      </w:r>
    </w:p>
    <w:p w:rsidR="00D90512" w:rsidRDefault="00107E24">
      <w:pPr>
        <w:pStyle w:val="ProductList-ClauseHeading"/>
      </w:pPr>
      <w:r>
        <w:t>2.2 License Grant for Visual Studio Team Foundation Server 2013</w:t>
      </w:r>
    </w:p>
    <w:p w:rsidR="00D90512" w:rsidRDefault="00107E24">
      <w:pPr>
        <w:pStyle w:val="ProductList-Body"/>
      </w:pPr>
      <w:r>
        <w:t xml:space="preserve">Each Licensed Users of Visual Studio Professional with MSDN, Visual Studio Premium 2013 with MSDN, Visual Studio Ultimate 2013 with MSDN, Visual Studio Test Professional 2013 with MSDN and MSDN Platforms is deemed to have one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License for Visual Studio Team Foundation Server 2013 and one Team Foundation Server User CAL. The CAL is for the sole use of the Licensed User.</w:t>
      </w:r>
    </w:p>
    <w:p w:rsidR="00D90512" w:rsidRDefault="00107E24">
      <w:pPr>
        <w:pStyle w:val="ProductList-Body"/>
      </w:pPr>
      <w:r>
        <w:t xml:space="preserve"> </w:t>
      </w:r>
    </w:p>
    <w:p w:rsidR="00D90512" w:rsidRDefault="00107E24">
      <w:pPr>
        <w:pStyle w:val="ProductList-ClauseHeading"/>
      </w:pPr>
      <w:r>
        <w:t>2.3 Microsoft Azure Platform Services</w:t>
      </w:r>
    </w:p>
    <w:p w:rsidR="00D90512" w:rsidRDefault="00107E24">
      <w:pPr>
        <w:pStyle w:val="ProductList-Body"/>
      </w:pPr>
      <w:r>
        <w:t>Microsoft Azure benefits cannot be combined from multiple MSDN subscriptions onto a single Microsoft Azure account.</w:t>
      </w:r>
    </w:p>
    <w:p w:rsidR="00D90512" w:rsidRDefault="00107E24">
      <w:pPr>
        <w:pStyle w:val="ProductList-Offering1SubSection"/>
      </w:pPr>
      <w:bookmarkStart w:id="162" w:name="_Sec810"/>
      <w:r>
        <w:t>3. Use Rights</w:t>
      </w:r>
      <w:bookmarkEnd w:id="162"/>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other Microsoft components included in a Product; refer to the Included Technologies section of Universal License Terms for details.         "</w:instrText>
            </w:r>
            <w:r w:rsidRPr="00721CA3">
              <w:rPr>
                <w:color w:val="0563C1"/>
              </w:rPr>
              <w:fldChar w:fldCharType="separate"/>
            </w:r>
            <w:r>
              <w:rPr>
                <w:color w:val="0563C1"/>
              </w:rPr>
              <w:t>Included Technologies</w:t>
            </w:r>
            <w:r w:rsidRPr="00721CA3">
              <w:rPr>
                <w:color w:val="0563C1"/>
              </w:rPr>
              <w:fldChar w:fldCharType="end"/>
            </w:r>
            <w:r>
              <w:t>: SQL Server Technology, Windows Software Components, Microsoft SharePoint, Windows SDK, Microsoft Office Components, Microsoft Advertising SDK</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Operating Systems and MSDN Platforms), </w:t>
            </w:r>
            <w:hyperlink w:anchor="_Sec537">
              <w:r>
                <w:rPr>
                  <w:color w:val="00467F"/>
                  <w:u w:val="single"/>
                </w:rPr>
                <w:t>H.264/MPEG-4 AVC and/or VC-1</w:t>
              </w:r>
            </w:hyperlink>
            <w:r>
              <w:t xml:space="preserve"> – All (except MSDN Operating Systems and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BUILDSERVER.TXT File – All (except MSDN Operating Systems and MSDN Platforms)</w:t>
      </w:r>
    </w:p>
    <w:p w:rsidR="00D90512" w:rsidRDefault="00107E24">
      <w:pPr>
        <w:pStyle w:val="ProductList-Body"/>
      </w:pPr>
      <w:r>
        <w:t xml:space="preserve">Customer may install copies of the files in the BuildServer Lists found at </w:t>
      </w:r>
      <w:hyperlink r:id="rId73">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rsidR="00D90512" w:rsidRDefault="00107E24">
      <w:pPr>
        <w:pStyle w:val="ProductList-Body"/>
      </w:pPr>
      <w:r>
        <w:t xml:space="preserve"> </w:t>
      </w:r>
    </w:p>
    <w:p w:rsidR="00D90512" w:rsidRDefault="00107E24">
      <w:pPr>
        <w:pStyle w:val="ProductList-ClauseHeading"/>
      </w:pPr>
      <w:r>
        <w:t>3.2 Utilities – All (except MSDN Operating Systems and MSDN Platforms)</w:t>
      </w:r>
    </w:p>
    <w:p w:rsidR="00D90512" w:rsidRDefault="00107E24">
      <w:pPr>
        <w:pStyle w:val="ProductList-Body"/>
      </w:pPr>
      <w:r>
        <w:t xml:space="preserve">Customer may copy and install the Utilities listed at </w:t>
      </w:r>
      <w:hyperlink r:id="rId74">
        <w:r>
          <w:rPr>
            <w:color w:val="00467F"/>
            <w:u w:val="single"/>
          </w:rPr>
          <w:t>http://go.microsoft.com/fwlink/?LinkId=286955</w:t>
        </w:r>
      </w:hyperlink>
      <w:r>
        <w:t xml:space="preserve"> that Customer receives with the software on to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 party use of or access to Utilities Customers installs on any device.</w:t>
      </w:r>
    </w:p>
    <w:p w:rsidR="00D90512" w:rsidRDefault="00107E24">
      <w:pPr>
        <w:pStyle w:val="ProductList-Body"/>
      </w:pPr>
      <w:r>
        <w:t xml:space="preserve"> </w:t>
      </w:r>
    </w:p>
    <w:p w:rsidR="00D90512" w:rsidRDefault="00107E24">
      <w:pPr>
        <w:pStyle w:val="ProductList-ClauseHeading"/>
      </w:pPr>
      <w:r>
        <w:t>3.3 System Center – Virtual Machine Manager (SCVMM) – Visual Studio Premium with MSDN, Visual Studio Ultimate with MSDN, and Visual Studio Test Professional with MSDN</w:t>
      </w:r>
    </w:p>
    <w:p w:rsidR="00D90512" w:rsidRDefault="00107E24">
      <w:pPr>
        <w:pStyle w:val="ProductList-Body"/>
      </w:pPr>
      <w:r>
        <w:t>Each licensed user of Visual Studio Premium with MSDN, Visual Studio Ultimate with MSDN, or Visual Studio Test Professional with MSDN may install and run SCVMM with the Visual Studio software for the purpose of creating, deploying and managing lab environment(s). A lab environment is a virtual operating system environment used solely for the purpose of developing and testing Customer’s programs. Customer does not need management licenses for that use.</w:t>
      </w:r>
    </w:p>
    <w:p w:rsidR="00D90512" w:rsidRDefault="00107E24">
      <w:pPr>
        <w:pStyle w:val="ProductList-Body"/>
      </w:pPr>
      <w:r>
        <w:t xml:space="preserve"> </w:t>
      </w:r>
    </w:p>
    <w:p w:rsidR="00D90512" w:rsidRDefault="00107E24">
      <w:pPr>
        <w:pStyle w:val="ProductList-ClauseHeading"/>
      </w:pPr>
      <w:r>
        <w:t>3.4 Office Professional Plus 2013 – Visual Studio Premium with MSDN and Visual Studio Ultimate with MSDN</w:t>
      </w:r>
    </w:p>
    <w:p w:rsidR="00D90512" w:rsidRDefault="00107E24">
      <w:pPr>
        <w:pStyle w:val="ProductList-Body"/>
      </w:pPr>
      <w:r>
        <w:t>Each Licensed User of Visual Studio Premium with MSDN or Visual Studio Ultimate with MSDN may also install and use one copy of Office Professional Plus 2013</w:t>
      </w:r>
      <w:r>
        <w:fldChar w:fldCharType="begin"/>
      </w:r>
      <w:r>
        <w:instrText xml:space="preserve"> XE "Office Professional Plus 2013"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Licensed User’s use of this software.</w:t>
      </w:r>
    </w:p>
    <w:p w:rsidR="00D90512" w:rsidRDefault="00107E24">
      <w:pPr>
        <w:pStyle w:val="ProductList-Body"/>
      </w:pPr>
      <w:r>
        <w:t xml:space="preserve"> </w:t>
      </w:r>
    </w:p>
    <w:p w:rsidR="00D90512" w:rsidRDefault="00107E24">
      <w:pPr>
        <w:pStyle w:val="ProductList-ClauseHeading"/>
      </w:pPr>
      <w:r>
        <w:t>3.5 GNU Lesser General Public Licensed libraries - All (except MSDN Operating Systems and MSDN Platforms)</w:t>
      </w:r>
    </w:p>
    <w:p w:rsidR="00D90512" w:rsidRDefault="00107E24">
      <w:pPr>
        <w:pStyle w:val="ProductList-Body"/>
      </w:pP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w:t>
      </w:r>
      <w:r w:rsidRPr="00721CA3">
        <w:rPr>
          <w:color w:val="0563C1"/>
        </w:rPr>
        <w:fldChar w:fldCharType="end"/>
      </w:r>
      <w:r>
        <w:t xml:space="preserve"> may reverse engineer, decompile or disassemble the Visual Studio software, or otherwise attempt to derive the source code for the Visual Studio software but only to the extent required to debug changes to any libraries licensed under the GNU Lesser General Public License that may be included with and linked to by the software.</w:t>
      </w:r>
    </w:p>
    <w:p w:rsidR="00D90512" w:rsidRDefault="00107E24">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54"/>
        <w:gridCol w:w="3635"/>
        <w:gridCol w:w="362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75">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4.1 Software Assurance Eligibility</w:t>
      </w:r>
    </w:p>
    <w:p w:rsidR="00D90512" w:rsidRDefault="00107E24">
      <w:pPr>
        <w:pStyle w:val="ProductList-Body"/>
      </w:pPr>
      <w:r>
        <w:t xml:space="preserve">Customers with expiring SA on any Visual Studio with MSDN License or an active retail subscription corresponding to the Visual Studio offerings in the Product Terms may renew coverage under any Visual Studio with MSDN license. When renewing to a different MSDN subscription level, the new use terms replace the prior use terms, and any software not included in the new MSDN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rsidR="00D90512" w:rsidRDefault="00107E24">
      <w:pPr>
        <w:pStyle w:val="ProductList-Body"/>
      </w:pPr>
      <w:r>
        <w:t xml:space="preserve"> </w:t>
      </w:r>
    </w:p>
    <w:p w:rsidR="00D90512" w:rsidRDefault="00107E24">
      <w:pPr>
        <w:pStyle w:val="ProductList-ClauseHeading"/>
      </w:pPr>
      <w:r>
        <w:t>4.2 MSDN Perpetual Rights</w:t>
      </w:r>
    </w:p>
    <w:p w:rsidR="00D90512" w:rsidRDefault="00107E24">
      <w:pPr>
        <w:pStyle w:val="ProductList-Body"/>
      </w:pPr>
      <w:r>
        <w:t>Customer’s rights to use any software licensed through MSDN become perpetual when Customer’s right to use Visual Studio becomes perpetual.</w:t>
      </w:r>
    </w:p>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164" w:name="_Sec650"/>
      <w:r>
        <w:t>Visual Studio Team Foundation Server</w:t>
      </w:r>
      <w:bookmarkEnd w:id="164"/>
      <w:r>
        <w:fldChar w:fldCharType="begin"/>
      </w:r>
      <w:r>
        <w:instrText xml:space="preserve"> TC "</w:instrText>
      </w:r>
      <w:bookmarkStart w:id="165" w:name="_Toc423600307"/>
      <w:r>
        <w:instrText>Visual Studio Team Foundation Server</w:instrText>
      </w:r>
      <w:bookmarkEnd w:id="165"/>
      <w:r>
        <w:instrText>" \l 3</w:instrText>
      </w:r>
      <w:r>
        <w:fldChar w:fldCharType="end"/>
      </w:r>
    </w:p>
    <w:p w:rsidR="00D90512" w:rsidRDefault="00107E24">
      <w:pPr>
        <w:pStyle w:val="ProductList-Offering1SubSection"/>
      </w:pPr>
      <w:bookmarkStart w:id="166" w:name="_Sec698"/>
      <w:r>
        <w:t>1. Program Availability</w:t>
      </w:r>
      <w:bookmarkEnd w:id="166"/>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90EAB" w:rsidTr="00190EAB">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90EAB" w:rsidRDefault="00190EAB" w:rsidP="00190EAB">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01661" w:rsidTr="00190EAB">
        <w:tc>
          <w:tcPr>
            <w:tcW w:w="4115" w:type="dxa"/>
            <w:tcBorders>
              <w:top w:val="single" w:sz="6" w:space="0" w:color="FFFFFF"/>
              <w:left w:val="none" w:sz="4" w:space="0" w:color="6E6E6E"/>
              <w:bottom w:val="dashed" w:sz="4" w:space="0" w:color="BFBFBF"/>
              <w:right w:val="none" w:sz="4" w:space="0" w:color="6E6E6E"/>
            </w:tcBorders>
          </w:tcPr>
          <w:p w:rsidR="00D01661" w:rsidRDefault="00D01661" w:rsidP="00D01661">
            <w:pPr>
              <w:pStyle w:val="ProductList-TableBody"/>
            </w:pPr>
            <w:r>
              <w:t>Visual Studio Team Foundation Server 2013 with SQL Server 2014 Technology</w:t>
            </w:r>
            <w:r>
              <w:fldChar w:fldCharType="begin"/>
            </w:r>
            <w:r>
              <w:instrText xml:space="preserve"> XE "Visual Studio Team Foundation Server 2013 with SQL Server 2014 Technology"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D01661" w:rsidRDefault="00D01661" w:rsidP="00D01661">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D01661" w:rsidRDefault="00D01661" w:rsidP="00D01661">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D01661" w:rsidRDefault="00D01661" w:rsidP="00D01661">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D01661" w:rsidRDefault="00D01661" w:rsidP="00D0166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t>A,</w:t>
            </w:r>
            <w:r w:rsidRPr="00FC4A24">
              <w:rPr>
                <w:rFonts w:asciiTheme="majorHAnsi" w:hAnsiTheme="majorHAnsi"/>
                <w:szCs w:val="16"/>
              </w:rPr>
              <w:fldChar w:fldCharType="begin"/>
            </w:r>
            <w:r w:rsidRPr="00FC4A24">
              <w:rPr>
                <w:rFonts w:asciiTheme="majorHAnsi" w:hAnsiTheme="majorHAnsi"/>
                <w:szCs w:val="16"/>
              </w:rPr>
              <w:instrText xml:space="preserve"> AutoTextList  \sNoStyle\t "Application Platform Product"</w:instrText>
            </w:r>
            <w:r w:rsidRPr="00FC4A24">
              <w:rPr>
                <w:rFonts w:asciiTheme="majorHAnsi" w:hAnsiTheme="majorHAnsi"/>
                <w:szCs w:val="16"/>
              </w:rPr>
              <w:fldChar w:fldCharType="separate"/>
            </w:r>
            <w:r w:rsidRPr="00FC4A24">
              <w:rPr>
                <w:rFonts w:asciiTheme="majorHAnsi" w:hAnsiTheme="majorHAnsi"/>
                <w:szCs w:val="16"/>
              </w:rPr>
              <w:t>AP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"Server and Tool Product"</w:instrText>
            </w:r>
            <w:r w:rsidRPr="00FC4A24">
              <w:rPr>
                <w:rFonts w:asciiTheme="majorHAnsi" w:hAnsiTheme="majorHAnsi"/>
                <w:szCs w:val="16"/>
              </w:rPr>
              <w:fldChar w:fldCharType="separate"/>
            </w:r>
            <w:r w:rsidRPr="00FC4A24">
              <w:rPr>
                <w:rFonts w:asciiTheme="majorHAnsi" w:hAnsiTheme="majorHAnsi"/>
                <w:szCs w:val="16"/>
              </w:rPr>
              <w:t>SP</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r w:rsidR="00D01661" w:rsidTr="00190EAB">
        <w:tc>
          <w:tcPr>
            <w:tcW w:w="4115" w:type="dxa"/>
            <w:tcBorders>
              <w:top w:val="dashed" w:sz="4" w:space="0" w:color="BFBFBF"/>
              <w:left w:val="none" w:sz="4" w:space="0" w:color="6E6E6E"/>
              <w:bottom w:val="none" w:sz="4" w:space="0" w:color="BFBFBF"/>
              <w:right w:val="none" w:sz="4" w:space="0" w:color="6E6E6E"/>
            </w:tcBorders>
          </w:tcPr>
          <w:p w:rsidR="00D01661" w:rsidRDefault="00D01661" w:rsidP="00D01661">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(Device and User)</w:t>
            </w:r>
          </w:p>
        </w:tc>
        <w:tc>
          <w:tcPr>
            <w:tcW w:w="618" w:type="dxa"/>
            <w:tcBorders>
              <w:top w:val="dashed" w:sz="4" w:space="0" w:color="BFBFBF"/>
              <w:left w:val="none" w:sz="4" w:space="0" w:color="6E6E6E"/>
              <w:bottom w:val="none" w:sz="4" w:space="0" w:color="BFBFBF"/>
              <w:right w:val="none" w:sz="4" w:space="0" w:color="6E6E6E"/>
            </w:tcBorders>
          </w:tcPr>
          <w:p w:rsidR="00D01661" w:rsidRDefault="00D01661" w:rsidP="00D01661">
            <w:pPr>
              <w:pStyle w:val="ProductList-TableBody"/>
              <w:jc w:val="center"/>
            </w:pPr>
            <w:r>
              <w:t>10/13</w:t>
            </w:r>
          </w:p>
        </w:tc>
        <w:tc>
          <w:tcPr>
            <w:tcW w:w="614" w:type="dxa"/>
            <w:tcBorders>
              <w:top w:val="dashed" w:sz="4" w:space="0" w:color="BFBFBF"/>
              <w:left w:val="none" w:sz="4" w:space="0" w:color="6E6E6E"/>
              <w:bottom w:val="none" w:sz="4" w:space="0" w:color="BFBFBF"/>
              <w:right w:val="none" w:sz="4" w:space="0" w:color="6E6E6E"/>
            </w:tcBorders>
          </w:tcPr>
          <w:p w:rsidR="00D01661" w:rsidRDefault="00D01661" w:rsidP="00D01661">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D01661" w:rsidRDefault="00D01661" w:rsidP="00D01661">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D01661" w:rsidRDefault="00D01661" w:rsidP="00D0166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t>A,</w:t>
            </w:r>
            <w:r w:rsidRPr="00FC4A24">
              <w:rPr>
                <w:rFonts w:asciiTheme="majorHAnsi" w:hAnsiTheme="majorHAnsi"/>
                <w:szCs w:val="16"/>
              </w:rPr>
              <w:fldChar w:fldCharType="begin"/>
            </w:r>
            <w:r w:rsidRPr="00FC4A24">
              <w:rPr>
                <w:rFonts w:asciiTheme="majorHAnsi" w:hAnsiTheme="majorHAnsi"/>
                <w:szCs w:val="16"/>
              </w:rPr>
              <w:instrText xml:space="preserve"> AutoTextList  \sNoStyle\t "Application Platform Product"</w:instrText>
            </w:r>
            <w:r w:rsidRPr="00FC4A24">
              <w:rPr>
                <w:rFonts w:asciiTheme="majorHAnsi" w:hAnsiTheme="majorHAnsi"/>
                <w:szCs w:val="16"/>
              </w:rPr>
              <w:fldChar w:fldCharType="separate"/>
            </w:r>
            <w:r w:rsidRPr="00FC4A24">
              <w:rPr>
                <w:rFonts w:asciiTheme="majorHAnsi" w:hAnsiTheme="majorHAnsi"/>
                <w:szCs w:val="16"/>
              </w:rPr>
              <w:t>AP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"Server and Tool Product"</w:instrText>
            </w:r>
            <w:r w:rsidRPr="00FC4A24">
              <w:rPr>
                <w:rFonts w:asciiTheme="majorHAnsi" w:hAnsiTheme="majorHAnsi"/>
                <w:szCs w:val="16"/>
              </w:rPr>
              <w:fldChar w:fldCharType="separate"/>
            </w:r>
            <w:r w:rsidRPr="00FC4A24">
              <w:rPr>
                <w:rFonts w:asciiTheme="majorHAnsi" w:hAnsiTheme="majorHAnsi"/>
                <w:szCs w:val="16"/>
              </w:rPr>
              <w:t>SP</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01661" w:rsidRDefault="00D01661" w:rsidP="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bl>
    <w:p w:rsidR="00D90512" w:rsidRDefault="00107E24">
      <w:pPr>
        <w:pStyle w:val="ProductList-Offering1SubSection"/>
      </w:pPr>
      <w:bookmarkStart w:id="167" w:name="_Sec753"/>
      <w:r>
        <w:t>2. Product Conditions</w:t>
      </w:r>
      <w:bookmarkEnd w:id="167"/>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licenses for the Product.         "</w:instrText>
            </w:r>
            <w:r w:rsidRPr="00721CA3">
              <w:rPr>
                <w:color w:val="0563C1"/>
              </w:rPr>
              <w:fldChar w:fldCharType="separate"/>
            </w:r>
            <w:r>
              <w:rPr>
                <w:color w:val="0563C1"/>
              </w:rPr>
              <w:t>Prerequisite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Products for which a Server &amp; Cloud Enrollment customer can report a reduction in subscription licenses or future Allocated Annual Commitment after 12 continuous months.         "</w:instrText>
            </w:r>
            <w:r w:rsidRPr="00721CA3">
              <w:rPr>
                <w:color w:val="0563C1"/>
              </w:rPr>
              <w:fldChar w:fldCharType="separate"/>
            </w:r>
            <w:r>
              <w:rPr>
                <w:color w:val="0563C1"/>
              </w:rPr>
              <w:t>Reduction Eligible (SCE)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168" w:name="_Sec811"/>
      <w:r>
        <w:t>3. Use Rights</w:t>
      </w:r>
      <w:bookmarkEnd w:id="168"/>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Universal; Server/CAL</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whether or not a server Product requires CALs for access by users and devices.         "</w:instrText>
            </w:r>
            <w:r w:rsidRPr="00721CA3">
              <w:rPr>
                <w:color w:val="0563C1"/>
              </w:rPr>
              <w:fldChar w:fldCharType="separate"/>
            </w:r>
            <w:r>
              <w:rPr>
                <w:color w:val="0563C1"/>
              </w:rPr>
              <w:t>Client Access Requirements</w:t>
            </w:r>
            <w:r w:rsidRPr="00721CA3">
              <w:rPr>
                <w:color w:val="0563C1"/>
              </w:rP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specific license requirements or options for access by External Users.         "</w:instrText>
            </w:r>
            <w:r w:rsidRPr="00721CA3">
              <w:rPr>
                <w:color w:val="0563C1"/>
              </w:rPr>
              <w:fldChar w:fldCharType="separate"/>
            </w:r>
            <w:r>
              <w:rPr>
                <w:color w:val="0563C1"/>
              </w:rPr>
              <w:t>External User Access Requirements</w:t>
            </w:r>
            <w:r w:rsidRPr="00721CA3">
              <w:rPr>
                <w:color w:val="0563C1"/>
              </w:rP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other Microsoft components included in a Product; refer to the Included Technologies section of Universal License Terms for details.         "</w:instrText>
            </w:r>
            <w:r w:rsidRPr="00721CA3">
              <w:rPr>
                <w:color w:val="0563C1"/>
              </w:rPr>
              <w:fldChar w:fldCharType="separate"/>
            </w:r>
            <w:r>
              <w:rPr>
                <w:color w:val="0563C1"/>
              </w:rPr>
              <w:t>Included Technologies</w:t>
            </w:r>
            <w:r w:rsidRPr="00721CA3">
              <w:rPr>
                <w:color w:val="0563C1"/>
              </w:rPr>
              <w:fldChar w:fldCharType="end"/>
            </w:r>
            <w:r>
              <w:t>: SQL Server Technology, Windows Software Components, Microsoft SharePoint Foundation 2013</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Server Software Access</w:t>
      </w:r>
    </w:p>
    <w:tbl>
      <w:tblPr>
        <w:tblStyle w:val="PURTable"/>
        <w:tblW w:w="0" w:type="dxa"/>
        <w:tblLook w:val="04A0" w:firstRow="1" w:lastRow="0" w:firstColumn="1" w:lastColumn="0" w:noHBand="0" w:noVBand="1"/>
      </w:tblPr>
      <w:tblGrid>
        <w:gridCol w:w="3647"/>
        <w:gridCol w:w="3676"/>
        <w:gridCol w:w="359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SubClauseHeading"/>
      </w:pPr>
      <w:r>
        <w:t>3.1.1 Additional Functionality</w:t>
      </w:r>
    </w:p>
    <w:p w:rsidR="00D90512" w:rsidRDefault="00107E24">
      <w:pPr>
        <w:pStyle w:val="ProductList-BodyIndented"/>
      </w:pPr>
      <w:r>
        <w:t>Request and Manage Feedback, Test Management, Agile Portfolio Management, Work Item Chart Authoring, Release Management, Team Rooms</w:t>
      </w:r>
    </w:p>
    <w:tbl>
      <w:tblPr>
        <w:tblStyle w:val="PURTable0"/>
        <w:tblW w:w="0" w:type="dxa"/>
        <w:tblLook w:val="04A0" w:firstRow="1" w:lastRow="0" w:firstColumn="1" w:lastColumn="0" w:noHBand="0" w:noVBand="1"/>
      </w:tblPr>
      <w:tblGrid>
        <w:gridCol w:w="3500"/>
        <w:gridCol w:w="3541"/>
        <w:gridCol w:w="3515"/>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Visual Studio Test Professional 2013 with MSDN</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Visual Studio Premium 2013 with MSDN</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Visual Studio Ultimate 2013 with MSDN</w:t>
            </w:r>
          </w:p>
        </w:tc>
        <w:tc>
          <w:tcPr>
            <w:tcW w:w="4040" w:type="dxa"/>
            <w:tcBorders>
              <w:top w:val="none" w:sz="4" w:space="0" w:color="000000"/>
              <w:left w:val="none" w:sz="4" w:space="0" w:color="000000"/>
              <w:bottom w:val="single" w:sz="4" w:space="0" w:color="000000"/>
              <w:right w:val="single" w:sz="4" w:space="0" w:color="000000"/>
            </w:tcBorders>
          </w:tcPr>
          <w:p w:rsidR="00D90512" w:rsidRDefault="00107E24">
            <w:pPr>
              <w:pStyle w:val="ProductList-TableBody"/>
            </w:pPr>
            <w:r>
              <w:t>MSDN Platforms</w:t>
            </w:r>
          </w:p>
        </w:tc>
      </w:tr>
    </w:tbl>
    <w:p w:rsidR="00D90512" w:rsidRDefault="00107E24">
      <w:pPr>
        <w:pStyle w:val="ProductList-BodyIndented"/>
      </w:pPr>
      <w:r>
        <w:t xml:space="preserve"> </w:t>
      </w:r>
    </w:p>
    <w:p w:rsidR="00D90512" w:rsidRDefault="00107E24">
      <w:pPr>
        <w:pStyle w:val="ProductList-ClauseHeading"/>
      </w:pPr>
      <w:r>
        <w:t>3.2 Usage Not Requiring CALs</w:t>
      </w:r>
    </w:p>
    <w:p w:rsidR="00D90512" w:rsidRDefault="00107E24">
      <w:pPr>
        <w:pStyle w:val="ProductList-Body"/>
      </w:pPr>
      <w:r>
        <w:t xml:space="preserve">The following uses do not require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view, edit, or enter work items; access Team Foundation Server Reporting; accessing Visual Studio Online via a Team Foundation Server 2013 Proxy; providing approvals to stages as part of the Release Management pipeline; and accessing Visual Studio Team Foundation Server through a pooled connection from another integrated application or service.</w:t>
      </w:r>
    </w:p>
    <w:p w:rsidR="00D90512" w:rsidRDefault="00107E24">
      <w:pPr>
        <w:pStyle w:val="ProductList-Body"/>
      </w:pPr>
      <w:r>
        <w:t xml:space="preserve"> </w:t>
      </w:r>
    </w:p>
    <w:p w:rsidR="00D90512" w:rsidRDefault="00107E24">
      <w:pPr>
        <w:pStyle w:val="ProductList-ClauseHeading"/>
      </w:pPr>
      <w:r>
        <w:t>3.3 SQL Server Technology</w:t>
      </w:r>
    </w:p>
    <w:p w:rsidR="00D90512" w:rsidRDefault="00107E24">
      <w:pPr>
        <w:pStyle w:val="ProductList-Body"/>
      </w:pPr>
      <w:r>
        <w:t xml:space="preserve">Customer may run one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any SQL Server</w:t>
      </w:r>
      <w:r>
        <w:fldChar w:fldCharType="begin"/>
      </w:r>
      <w:r>
        <w:instrText xml:space="preserve"> XE "SQL Server" </w:instrText>
      </w:r>
      <w:r>
        <w:fldChar w:fldCharType="end"/>
      </w:r>
      <w:r>
        <w:t xml:space="preserve"> database software included in the Product for the limited purpose of supporting that Product and any other Product that includes SQL Server database software.</w:t>
      </w:r>
    </w:p>
    <w:p w:rsidR="00D90512" w:rsidRDefault="00107E24">
      <w:pPr>
        <w:pStyle w:val="ProductList-Body"/>
      </w:pPr>
      <w:r>
        <w:t xml:space="preserve"> </w:t>
      </w:r>
    </w:p>
    <w:p w:rsidR="00D90512" w:rsidRDefault="00107E24">
      <w:pPr>
        <w:pStyle w:val="ProductList-ClauseHeading"/>
      </w:pPr>
      <w:r>
        <w:t>3.4 GNU Lesser General Public Licensed libraries</w:t>
      </w:r>
    </w:p>
    <w:p w:rsidR="00D90512" w:rsidRDefault="00107E24">
      <w:pPr>
        <w:pStyle w:val="ProductList-Body"/>
      </w:pPr>
      <w:r>
        <w:t>Customer may reverse engineer, decompile or disassemble the Visual Studio Team Foundation Server software, or otherwise attempt to derive the source code for the Visual Studio Team Foundation Server software solely to the extent required to debug changes to any libraries licensed under the GNU Lesser General Public License that may be included with and linked to by the software.</w:t>
      </w:r>
    </w:p>
    <w:p w:rsidR="00D90512" w:rsidRDefault="00107E24">
      <w:pPr>
        <w:pStyle w:val="ProductList-Body"/>
      </w:pPr>
      <w:r>
        <w:t xml:space="preserve"> </w:t>
      </w:r>
    </w:p>
    <w:p w:rsidR="00D90512" w:rsidRDefault="00107E24">
      <w:pPr>
        <w:pStyle w:val="ProductList-ClauseHeading"/>
      </w:pPr>
      <w:r>
        <w:t>3.5 Visual Studio Team Foundation Server Build Services</w:t>
      </w:r>
    </w:p>
    <w:p w:rsidR="00D90512" w:rsidRDefault="00107E24">
      <w:pPr>
        <w:pStyle w:val="ProductList-Body"/>
      </w:pPr>
      <w:r>
        <w:t xml:space="preserve">If Customer has one or more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Users</w:t>
      </w:r>
      <w:r w:rsidRPr="00721CA3">
        <w:rPr>
          <w:color w:val="0563C1"/>
        </w:rPr>
        <w:fldChar w:fldCharType="end"/>
      </w:r>
      <w:r>
        <w:t xml:space="preserve"> of Visual Studio Ultimate with MSDN, Visual Studio Premium with MSDN, or Visual Studio Professional with MSDN, then Customer may also install the Visual Studio software and permit access and use of it as part of Team Foundation Server 2013 Build Services by Customer’s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Users</w:t>
      </w:r>
      <w:r w:rsidRPr="00721CA3">
        <w:rPr>
          <w:color w:val="0563C1"/>
        </w:rPr>
        <w:fldChar w:fldCharType="end"/>
      </w:r>
      <w:r>
        <w:t xml:space="preserve"> and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Devices</w:t>
      </w:r>
      <w:r w:rsidRPr="00721CA3">
        <w:rPr>
          <w:color w:val="0563C1"/>
        </w:rPr>
        <w:fldChar w:fldCharType="end"/>
      </w:r>
      <w:r>
        <w:t xml:space="preserve"> of Team Foundation Server 2013.</w:t>
      </w:r>
    </w:p>
    <w:p w:rsidR="00D90512" w:rsidRDefault="00107E24">
      <w:pPr>
        <w:pStyle w:val="ProductList-Body"/>
      </w:pPr>
      <w:r>
        <w:t xml:space="preserve"> </w:t>
      </w:r>
    </w:p>
    <w:p w:rsidR="00D90512" w:rsidRDefault="00107E24">
      <w:pPr>
        <w:pStyle w:val="ProductList-ClauseHeading"/>
      </w:pPr>
      <w:r>
        <w:t>3.6 Additional Software</w:t>
      </w:r>
    </w:p>
    <w:tbl>
      <w:tblPr>
        <w:tblStyle w:val="PURTable"/>
        <w:tblW w:w="0" w:type="dxa"/>
        <w:tblLook w:val="04A0" w:firstRow="1" w:lastRow="0" w:firstColumn="1" w:lastColumn="0" w:noHBand="0" w:noVBand="1"/>
      </w:tblPr>
      <w:tblGrid>
        <w:gridCol w:w="3638"/>
        <w:gridCol w:w="3639"/>
        <w:gridCol w:w="3639"/>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Visual Studio Team Foundation Server Project Server Extensions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582"/>
        <w:gridCol w:w="3600"/>
        <w:gridCol w:w="3640"/>
        <w:gridCol w:w="94"/>
      </w:tblGrid>
      <w:tr w:rsidR="00D9051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w:t>
            </w:r>
            <w:r w:rsidR="001218B6">
              <w:rPr>
                <w:color w:val="404040"/>
              </w:rPr>
              <w:t>N/A</w:t>
            </w:r>
          </w:p>
        </w:tc>
      </w:tr>
      <w:tr w:rsidR="00D905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for details.         "</w:instrText>
            </w:r>
            <w:r w:rsidRPr="00721CA3">
              <w:rPr>
                <w:color w:val="0563C1"/>
              </w:rPr>
              <w:fldChar w:fldCharType="separate"/>
            </w:r>
            <w:r>
              <w:rPr>
                <w:color w:val="0563C1"/>
              </w:rPr>
              <w:t>License Mobility</w:t>
            </w:r>
            <w:r w:rsidRPr="00721CA3">
              <w:rPr>
                <w:color w:val="0563C1"/>
              </w:rP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w:t>
            </w:r>
            <w:r w:rsidR="001218B6">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 xml:space="preserve">Roaming Rights: </w:t>
            </w:r>
            <w:r w:rsidR="001218B6">
              <w:rPr>
                <w:color w:val="404040"/>
              </w:rPr>
              <w:t>N/A</w:t>
            </w:r>
          </w:p>
        </w:tc>
      </w:tr>
      <w:tr w:rsidR="00D905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use of Products for conditional hosting purposes; refer to the Servers – Self Hosted Applications section of Appendix B – Software Assurance for details.         "</w:instrText>
            </w:r>
            <w:r w:rsidRPr="00721CA3">
              <w:rPr>
                <w:color w:val="0563C1"/>
              </w:rPr>
              <w:fldChar w:fldCharType="separate"/>
            </w:r>
            <w:r>
              <w:rPr>
                <w:color w:val="0563C1"/>
              </w:rPr>
              <w:t>Self Hosting</w:t>
            </w:r>
            <w:r w:rsidRPr="00721CA3">
              <w:rPr>
                <w:color w:val="0563C1"/>
              </w:rP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r w:rsidR="00D90512">
        <w:tc>
          <w:tcPr>
            <w:tcW w:w="12240" w:type="dxa"/>
            <w:gridSpan w:val="4"/>
            <w:tcBorders>
              <w:top w:val="none" w:sz="4" w:space="0" w:color="6E6E6E"/>
              <w:left w:val="none" w:sz="4" w:space="0" w:color="6E6E6E"/>
              <w:bottom w:val="none" w:sz="4" w:space="0" w:color="6E6E6E"/>
              <w:right w:val="none" w:sz="4" w:space="0" w:color="6E6E6E"/>
            </w:tcBorders>
          </w:tcPr>
          <w:p w:rsidR="00D90512" w:rsidRDefault="00D90512">
            <w:pPr>
              <w:pStyle w:val="PURBreadcrumb"/>
            </w:pPr>
          </w:p>
          <w:tbl>
            <w:tblPr>
              <w:tblW w:w="0" w:type="dxa"/>
              <w:tblLook w:val="04A0" w:firstRow="1" w:lastRow="0" w:firstColumn="1" w:lastColumn="0" w:noHBand="0" w:noVBand="1"/>
            </w:tblPr>
            <w:tblGrid>
              <w:gridCol w:w="10800"/>
            </w:tblGrid>
            <w:tr w:rsidR="00D90512">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TableBody"/>
            </w:pPr>
          </w:p>
        </w:tc>
      </w:tr>
    </w:tbl>
    <w:p w:rsidR="00D90512" w:rsidRDefault="00107E24">
      <w:pPr>
        <w:pStyle w:val="ProductList-Body"/>
      </w:pPr>
      <w:r>
        <w:t xml:space="preserve"> </w:t>
      </w:r>
    </w:p>
    <w:p w:rsidR="00D90512" w:rsidRDefault="00107E24">
      <w:pPr>
        <w:pStyle w:val="ProductList-OfferingGroupHeading"/>
      </w:pPr>
      <w:bookmarkStart w:id="170" w:name="_Sec618"/>
      <w:r>
        <w:t>Windows</w:t>
      </w:r>
      <w:bookmarkEnd w:id="170"/>
      <w:r>
        <w:fldChar w:fldCharType="begin"/>
      </w:r>
      <w:r>
        <w:instrText xml:space="preserve"> TC "</w:instrText>
      </w:r>
      <w:bookmarkStart w:id="171" w:name="_Toc423600308"/>
      <w:r>
        <w:instrText>Windows</w:instrText>
      </w:r>
      <w:bookmarkEnd w:id="171"/>
      <w:r>
        <w:instrText>" \l 2</w:instrText>
      </w:r>
      <w:r>
        <w:fldChar w:fldCharType="end"/>
      </w:r>
    </w:p>
    <w:p w:rsidR="00D90512" w:rsidRDefault="00107E24">
      <w:pPr>
        <w:pStyle w:val="ProductList-Offering2HeadingNoBorder"/>
      </w:pPr>
      <w:bookmarkStart w:id="172" w:name="_Sec651"/>
      <w:r>
        <w:t>Microsoft Desktop Optimization Pack</w:t>
      </w:r>
      <w:bookmarkEnd w:id="172"/>
      <w:r>
        <w:fldChar w:fldCharType="begin"/>
      </w:r>
      <w:r>
        <w:instrText xml:space="preserve"> TC "</w:instrText>
      </w:r>
      <w:bookmarkStart w:id="173" w:name="_Toc423600309"/>
      <w:r>
        <w:instrText>Microsoft Desktop Optimization Pack</w:instrText>
      </w:r>
      <w:bookmarkEnd w:id="173"/>
      <w:r>
        <w:instrText>" \l 3</w:instrText>
      </w:r>
      <w:r>
        <w:fldChar w:fldCharType="end"/>
      </w:r>
    </w:p>
    <w:p w:rsidR="00D90512" w:rsidRDefault="00107E24">
      <w:pPr>
        <w:pStyle w:val="ProductList-Offering1SubSection"/>
      </w:pPr>
      <w:bookmarkStart w:id="174" w:name="_Sec699"/>
      <w:r>
        <w:t>1. Program Availability</w:t>
      </w:r>
      <w:bookmarkEnd w:id="174"/>
    </w:p>
    <w:tbl>
      <w:tblPr>
        <w:tblStyle w:val="PURTable"/>
        <w:tblW w:w="10948" w:type="dxa"/>
        <w:tblLook w:val="04A0" w:firstRow="1" w:lastRow="0" w:firstColumn="1" w:lastColumn="0" w:noHBand="0" w:noVBand="1"/>
      </w:tblPr>
      <w:tblGrid>
        <w:gridCol w:w="4107"/>
        <w:gridCol w:w="684"/>
        <w:gridCol w:w="684"/>
        <w:gridCol w:w="684"/>
        <w:gridCol w:w="684"/>
        <w:gridCol w:w="684"/>
        <w:gridCol w:w="684"/>
        <w:gridCol w:w="684"/>
        <w:gridCol w:w="684"/>
        <w:gridCol w:w="684"/>
        <w:gridCol w:w="685"/>
      </w:tblGrid>
      <w:tr w:rsidR="00D01661" w:rsidTr="00D01661">
        <w:trPr>
          <w:cnfStyle w:val="100000000000" w:firstRow="1" w:lastRow="0" w:firstColumn="0" w:lastColumn="0" w:oddVBand="0" w:evenVBand="0" w:oddHBand="0" w:evenHBand="0" w:firstRowFirstColumn="0" w:firstRowLastColumn="0" w:lastRowFirstColumn="0" w:lastRowLastColumn="0"/>
        </w:trPr>
        <w:tc>
          <w:tcPr>
            <w:tcW w:w="4107" w:type="dxa"/>
            <w:tcBorders>
              <w:top w:val="single" w:sz="9" w:space="0" w:color="F8F8F8"/>
              <w:left w:val="single" w:sz="9" w:space="0" w:color="F8F8F8"/>
              <w:bottom w:val="none" w:sz="4" w:space="0" w:color="000000"/>
              <w:right w:val="single" w:sz="9" w:space="0" w:color="F8F8F8"/>
            </w:tcBorders>
            <w:shd w:val="clear" w:color="auto" w:fill="00188F"/>
          </w:tcPr>
          <w:p w:rsidR="00D01661" w:rsidRDefault="00D01661" w:rsidP="00D01661">
            <w:pPr>
              <w:pStyle w:val="ProductList-TableBody"/>
            </w:pPr>
            <w:r>
              <w:rPr>
                <w:color w:val="FFFFFF"/>
              </w:rPr>
              <w:t>Products</w:t>
            </w:r>
          </w:p>
        </w:tc>
        <w:tc>
          <w:tcPr>
            <w:tcW w:w="684" w:type="dxa"/>
            <w:tcBorders>
              <w:top w:val="single" w:sz="9" w:space="0" w:color="F8F8F8"/>
              <w:left w:val="single" w:sz="9" w:space="0" w:color="F8F8F8"/>
              <w:bottom w:val="none" w:sz="4" w:space="0" w:color="000000"/>
              <w:right w:val="single" w:sz="9" w:space="0" w:color="F8F8F8"/>
            </w:tcBorders>
            <w:shd w:val="clear" w:color="auto" w:fill="00188F"/>
          </w:tcPr>
          <w:p w:rsidR="00D01661" w:rsidRDefault="00D01661" w:rsidP="00D01661">
            <w:pPr>
              <w:pStyle w:val="ProductList-TableBody"/>
              <w:jc w:val="center"/>
            </w:pPr>
            <w:r w:rsidRPr="00721CA3">
              <w:rPr>
                <w:color w:val="FFFFFF"/>
              </w:rPr>
              <w:fldChar w:fldCharType="begin"/>
            </w:r>
            <w:r>
              <w:rPr>
                <w:color w:val="FFFFFF"/>
              </w:rPr>
              <w:instrText>AutoTextList  \s NoStyle \t " : Date Available         "</w:instrText>
            </w:r>
            <w:r w:rsidRPr="00721CA3">
              <w:rPr>
                <w:color w:val="FFFFFF"/>
              </w:rPr>
              <w:fldChar w:fldCharType="separate"/>
            </w:r>
            <w:r>
              <w:rPr>
                <w:color w:val="FFFFFF"/>
              </w:rPr>
              <w:t>DA</w:t>
            </w:r>
            <w:r w:rsidRPr="00721CA3">
              <w:rPr>
                <w:color w:val="FFFFFF"/>
              </w:rPr>
              <w:fldChar w:fldCharType="end"/>
            </w:r>
          </w:p>
        </w:tc>
        <w:tc>
          <w:tcPr>
            <w:tcW w:w="684" w:type="dxa"/>
            <w:tcBorders>
              <w:top w:val="single" w:sz="9" w:space="0" w:color="F8F8F8"/>
              <w:left w:val="single" w:sz="9" w:space="0" w:color="F8F8F8"/>
              <w:bottom w:val="none" w:sz="4" w:space="0" w:color="000000"/>
              <w:right w:val="single" w:sz="9" w:space="0" w:color="F8F8F8"/>
            </w:tcBorders>
            <w:shd w:val="clear" w:color="auto" w:fill="00188F"/>
          </w:tcPr>
          <w:p w:rsidR="00D01661" w:rsidRDefault="00D01661" w:rsidP="00D01661">
            <w:pPr>
              <w:pStyle w:val="ProductList-TableBody"/>
              <w:jc w:val="center"/>
            </w:pPr>
            <w:r>
              <w:fldChar w:fldCharType="begin"/>
            </w:r>
            <w:r>
              <w:instrText>AutoTextList  \s NoStyle \t "License"</w:instrText>
            </w:r>
            <w:r>
              <w:fldChar w:fldCharType="separate"/>
            </w:r>
            <w:r>
              <w:t xml:space="preserve"> L </w:t>
            </w:r>
            <w:r>
              <w:fldChar w:fldCharType="end"/>
            </w:r>
          </w:p>
        </w:tc>
        <w:tc>
          <w:tcPr>
            <w:tcW w:w="684" w:type="dxa"/>
            <w:tcBorders>
              <w:top w:val="single" w:sz="9" w:space="0" w:color="F8F8F8"/>
              <w:left w:val="single" w:sz="9" w:space="0" w:color="F8F8F8"/>
              <w:bottom w:val="none" w:sz="4" w:space="0" w:color="000000"/>
              <w:right w:val="single" w:sz="9" w:space="0" w:color="F8F8F8"/>
            </w:tcBorders>
            <w:shd w:val="clear" w:color="auto" w:fill="00188F"/>
          </w:tcPr>
          <w:p w:rsidR="00D01661" w:rsidRDefault="00D01661" w:rsidP="00D01661">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84" w:type="dxa"/>
            <w:tcBorders>
              <w:top w:val="single" w:sz="9" w:space="0" w:color="F8F8F8"/>
              <w:left w:val="single" w:sz="9" w:space="0" w:color="F8F8F8"/>
              <w:bottom w:val="single" w:sz="9" w:space="0" w:color="F8F8F8"/>
              <w:right w:val="single" w:sz="9" w:space="0" w:color="F8F8F8"/>
            </w:tcBorders>
            <w:shd w:val="clear" w:color="auto" w:fill="00188F"/>
          </w:tcPr>
          <w:p w:rsidR="00D01661" w:rsidRDefault="00D01661" w:rsidP="00D01661">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84" w:type="dxa"/>
            <w:tcBorders>
              <w:top w:val="single" w:sz="9" w:space="0" w:color="F8F8F8"/>
              <w:left w:val="single" w:sz="9" w:space="0" w:color="F8F8F8"/>
              <w:bottom w:val="single" w:sz="9" w:space="0" w:color="F8F8F8"/>
              <w:right w:val="single" w:sz="9" w:space="0" w:color="F8F8F8"/>
            </w:tcBorders>
            <w:shd w:val="clear" w:color="auto" w:fill="00188F"/>
          </w:tcPr>
          <w:p w:rsidR="00D01661" w:rsidRDefault="00D01661" w:rsidP="00D01661">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84" w:type="dxa"/>
            <w:tcBorders>
              <w:top w:val="single" w:sz="9" w:space="0" w:color="F8F8F8"/>
              <w:left w:val="single" w:sz="9" w:space="0" w:color="F8F8F8"/>
              <w:bottom w:val="single" w:sz="9" w:space="0" w:color="F8F8F8"/>
              <w:right w:val="single" w:sz="9" w:space="0" w:color="F8F8F8"/>
            </w:tcBorders>
            <w:shd w:val="clear" w:color="auto" w:fill="00188F"/>
          </w:tcPr>
          <w:p w:rsidR="00D01661" w:rsidRDefault="00D01661" w:rsidP="00D01661">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84" w:type="dxa"/>
            <w:tcBorders>
              <w:top w:val="single" w:sz="9" w:space="0" w:color="F8F8F8"/>
              <w:left w:val="single" w:sz="9" w:space="0" w:color="F8F8F8"/>
              <w:bottom w:val="single" w:sz="9" w:space="0" w:color="F8F8F8"/>
              <w:right w:val="single" w:sz="9" w:space="0" w:color="F8F8F8"/>
            </w:tcBorders>
            <w:shd w:val="clear" w:color="auto" w:fill="00188F"/>
          </w:tcPr>
          <w:p w:rsidR="00D01661" w:rsidRDefault="00D01661" w:rsidP="00D01661">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84" w:type="dxa"/>
            <w:tcBorders>
              <w:top w:val="single" w:sz="9" w:space="0" w:color="F8F8F8"/>
              <w:left w:val="single" w:sz="9" w:space="0" w:color="F8F8F8"/>
              <w:bottom w:val="single" w:sz="9" w:space="0" w:color="F8F8F8"/>
              <w:right w:val="single" w:sz="9" w:space="0" w:color="F8F8F8"/>
            </w:tcBorders>
            <w:shd w:val="clear" w:color="auto" w:fill="00188F"/>
          </w:tcPr>
          <w:p w:rsidR="00D01661" w:rsidRDefault="00D01661" w:rsidP="00D01661">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84" w:type="dxa"/>
            <w:tcBorders>
              <w:top w:val="single" w:sz="9" w:space="0" w:color="F8F8F8"/>
              <w:left w:val="single" w:sz="9" w:space="0" w:color="F8F8F8"/>
              <w:bottom w:val="single" w:sz="9" w:space="0" w:color="F8F8F8"/>
              <w:right w:val="single" w:sz="9" w:space="0" w:color="F8F8F8"/>
            </w:tcBorders>
            <w:shd w:val="clear" w:color="auto" w:fill="00188F"/>
          </w:tcPr>
          <w:p w:rsidR="00D01661" w:rsidRDefault="00D01661" w:rsidP="00D01661">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85" w:type="dxa"/>
            <w:tcBorders>
              <w:top w:val="single" w:sz="9" w:space="0" w:color="F8F8F8"/>
              <w:left w:val="single" w:sz="9" w:space="0" w:color="F8F8F8"/>
              <w:bottom w:val="single" w:sz="9" w:space="0" w:color="F8F8F8"/>
              <w:right w:val="single" w:sz="9" w:space="0" w:color="F8F8F8"/>
            </w:tcBorders>
            <w:shd w:val="clear" w:color="auto" w:fill="00188F"/>
          </w:tcPr>
          <w:p w:rsidR="00D01661" w:rsidRDefault="00D01661" w:rsidP="00D01661">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r>
      <w:tr w:rsidR="00D01661" w:rsidTr="00D01661">
        <w:tc>
          <w:tcPr>
            <w:tcW w:w="4107" w:type="dxa"/>
            <w:tcBorders>
              <w:top w:val="none" w:sz="4" w:space="0" w:color="000000"/>
              <w:left w:val="none" w:sz="4" w:space="0" w:color="000000"/>
              <w:bottom w:val="none" w:sz="4" w:space="0" w:color="000000"/>
              <w:right w:val="none" w:sz="4" w:space="0" w:color="000000"/>
            </w:tcBorders>
          </w:tcPr>
          <w:p w:rsidR="00D01661" w:rsidRDefault="00D01661">
            <w:pPr>
              <w:pStyle w:val="ProductList-TableBody"/>
            </w:pPr>
            <w:r>
              <w:t>Microsoft Desktop Optimization Pack for SA</w:t>
            </w:r>
            <w:r>
              <w:fldChar w:fldCharType="begin"/>
            </w:r>
            <w:r>
              <w:instrText xml:space="preserve"> XE "Microsoft Desktop Optimization Pack for SA" </w:instrText>
            </w:r>
            <w:r>
              <w:fldChar w:fldCharType="end"/>
            </w:r>
          </w:p>
        </w:tc>
        <w:tc>
          <w:tcPr>
            <w:tcW w:w="684" w:type="dxa"/>
            <w:tcBorders>
              <w:top w:val="none" w:sz="4" w:space="0" w:color="000000"/>
              <w:left w:val="none" w:sz="4" w:space="0" w:color="000000"/>
              <w:bottom w:val="none" w:sz="4" w:space="0" w:color="000000"/>
              <w:right w:val="none" w:sz="4" w:space="0" w:color="000000"/>
            </w:tcBorders>
          </w:tcPr>
          <w:p w:rsidR="00D01661" w:rsidRDefault="00D01661">
            <w:pPr>
              <w:pStyle w:val="ProductList-TableBody"/>
              <w:jc w:val="center"/>
            </w:pPr>
            <w:r>
              <w:t>1/07</w:t>
            </w:r>
          </w:p>
        </w:tc>
        <w:tc>
          <w:tcPr>
            <w:tcW w:w="684" w:type="dxa"/>
            <w:tcBorders>
              <w:top w:val="none" w:sz="4" w:space="0" w:color="000000"/>
              <w:left w:val="none" w:sz="4" w:space="0" w:color="000000"/>
              <w:bottom w:val="none" w:sz="4" w:space="0" w:color="000000"/>
              <w:right w:val="none" w:sz="4" w:space="0" w:color="000000"/>
            </w:tcBorders>
          </w:tcPr>
          <w:p w:rsidR="00D01661" w:rsidRDefault="00D01661">
            <w:pPr>
              <w:pStyle w:val="ProductList-TableBody"/>
              <w:jc w:val="center"/>
            </w:pPr>
            <w:r>
              <w:t xml:space="preserve">2(1) </w:t>
            </w:r>
          </w:p>
        </w:tc>
        <w:tc>
          <w:tcPr>
            <w:tcW w:w="684" w:type="dxa"/>
            <w:tcBorders>
              <w:top w:val="none" w:sz="4" w:space="0" w:color="000000"/>
              <w:left w:val="none" w:sz="4" w:space="0" w:color="000000"/>
              <w:bottom w:val="none" w:sz="4" w:space="0" w:color="000000"/>
              <w:right w:val="none" w:sz="4" w:space="0" w:color="000000"/>
            </w:tcBorders>
          </w:tcPr>
          <w:p w:rsidR="00D01661" w:rsidRDefault="00D01661">
            <w:pPr>
              <w:pStyle w:val="ProductList-TableBody"/>
              <w:jc w:val="center"/>
            </w:pPr>
            <w:r>
              <w:t xml:space="preserve"> </w:t>
            </w:r>
          </w:p>
        </w:tc>
        <w:tc>
          <w:tcPr>
            <w:tcW w:w="684" w:type="dxa"/>
            <w:tcBorders>
              <w:top w:val="single" w:sz="9" w:space="0" w:color="F8F8F8"/>
              <w:left w:val="none" w:sz="4" w:space="0" w:color="000000"/>
              <w:bottom w:val="single" w:sz="9" w:space="0" w:color="F8F8F8"/>
              <w:right w:val="single" w:sz="9" w:space="0" w:color="F8F8F8"/>
            </w:tcBorders>
            <w:shd w:val="clear" w:color="auto" w:fill="BFBFBF"/>
          </w:tcPr>
          <w:p w:rsidR="00D01661" w:rsidRDefault="00D01661">
            <w:pPr>
              <w:pStyle w:val="ProductList-TableBody"/>
              <w:jc w:val="center"/>
            </w:pPr>
            <w:r>
              <w:t xml:space="preserve"> </w:t>
            </w:r>
          </w:p>
        </w:tc>
        <w:tc>
          <w:tcPr>
            <w:tcW w:w="684" w:type="dxa"/>
            <w:tcBorders>
              <w:top w:val="single" w:sz="9" w:space="0" w:color="F8F8F8"/>
              <w:left w:val="single" w:sz="9" w:space="0" w:color="F8F8F8"/>
              <w:bottom w:val="single" w:sz="9" w:space="0" w:color="F8F8F8"/>
              <w:right w:val="single" w:sz="9" w:space="0" w:color="F8F8F8"/>
            </w:tcBorders>
            <w:shd w:val="clear" w:color="auto" w:fill="70AD47"/>
          </w:tcPr>
          <w:p w:rsidR="00D01661" w:rsidRDefault="00D01661">
            <w:pPr>
              <w:pStyle w:val="ProductList-TableBody"/>
              <w:jc w:val="center"/>
            </w:pPr>
            <w:r>
              <w:t xml:space="preserve"> </w:t>
            </w:r>
          </w:p>
        </w:tc>
        <w:tc>
          <w:tcPr>
            <w:tcW w:w="684" w:type="dxa"/>
            <w:tcBorders>
              <w:top w:val="single" w:sz="9" w:space="0" w:color="F8F8F8"/>
              <w:left w:val="single" w:sz="9" w:space="0" w:color="F8F8F8"/>
              <w:bottom w:val="single" w:sz="9" w:space="0" w:color="F8F8F8"/>
              <w:right w:val="single" w:sz="9" w:space="0" w:color="F8F8F8"/>
            </w:tcBorders>
            <w:shd w:val="clear" w:color="auto" w:fill="70AD47"/>
          </w:tcPr>
          <w:p w:rsidR="00D01661" w:rsidRDefault="00D01661">
            <w:pPr>
              <w:pStyle w:val="ProductList-TableBody"/>
              <w:jc w:val="center"/>
            </w:pPr>
            <w:r>
              <w:t xml:space="preserve"> </w:t>
            </w:r>
          </w:p>
        </w:tc>
        <w:tc>
          <w:tcPr>
            <w:tcW w:w="684" w:type="dxa"/>
            <w:tcBorders>
              <w:top w:val="single" w:sz="9" w:space="0" w:color="F8F8F8"/>
              <w:left w:val="single" w:sz="9" w:space="0" w:color="F8F8F8"/>
              <w:bottom w:val="single" w:sz="9" w:space="0" w:color="F8F8F8"/>
              <w:right w:val="single" w:sz="9" w:space="0" w:color="F8F8F8"/>
            </w:tcBorders>
            <w:shd w:val="clear" w:color="auto" w:fill="70AD47"/>
          </w:tcPr>
          <w:p w:rsidR="00D01661"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84" w:type="dxa"/>
            <w:tcBorders>
              <w:top w:val="single" w:sz="9" w:space="0" w:color="F8F8F8"/>
              <w:left w:val="single" w:sz="9" w:space="0" w:color="F8F8F8"/>
              <w:bottom w:val="single" w:sz="9" w:space="0" w:color="F8F8F8"/>
              <w:right w:val="single" w:sz="9" w:space="0" w:color="F8F8F8"/>
            </w:tcBorders>
            <w:shd w:val="clear" w:color="auto" w:fill="70AD47"/>
          </w:tcPr>
          <w:p w:rsidR="00D01661" w:rsidRDefault="00D01661" w:rsidP="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A</w:t>
            </w:r>
            <w:r>
              <w:rPr>
                <w:rFonts w:asciiTheme="majorHAnsi" w:hAnsiTheme="majorHAnsi"/>
                <w:szCs w:val="16"/>
              </w:rPr>
              <w:t>,</w:t>
            </w:r>
            <w:r w:rsidRPr="00FC4A24">
              <w:rPr>
                <w:rFonts w:asciiTheme="majorHAnsi" w:hAnsiTheme="majorHAnsi"/>
                <w:szCs w:val="16"/>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Desktop Platform Product"</w:instrText>
            </w:r>
            <w:r w:rsidRPr="00FC4A24">
              <w:rPr>
                <w:rFonts w:asciiTheme="majorHAnsi" w:hAnsiTheme="majorHAnsi"/>
                <w:szCs w:val="16"/>
              </w:rPr>
              <w:fldChar w:fldCharType="separate"/>
            </w:r>
            <w:r w:rsidRPr="00FC4A24">
              <w:rPr>
                <w:rFonts w:asciiTheme="majorHAnsi" w:hAnsiTheme="majorHAnsi"/>
                <w:szCs w:val="16"/>
              </w:rPr>
              <w:t>EP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"Professional Desktop Platform Product"</w:instrText>
            </w:r>
            <w:r w:rsidRPr="00FC4A24">
              <w:rPr>
                <w:rFonts w:asciiTheme="majorHAnsi" w:hAnsiTheme="majorHAnsi"/>
                <w:szCs w:val="16"/>
              </w:rPr>
              <w:fldChar w:fldCharType="separate"/>
            </w:r>
            <w:r w:rsidRPr="00FC4A24">
              <w:rPr>
                <w:rFonts w:asciiTheme="majorHAnsi" w:hAnsiTheme="majorHAnsi"/>
                <w:szCs w:val="16"/>
              </w:rPr>
              <w:t>PP</w:t>
            </w:r>
            <w:r w:rsidRPr="00FC4A24">
              <w:rPr>
                <w:rFonts w:asciiTheme="majorHAnsi" w:hAnsiTheme="majorHAnsi"/>
                <w:szCs w:val="16"/>
              </w:rPr>
              <w:fldChar w:fldCharType="end"/>
            </w:r>
          </w:p>
        </w:tc>
        <w:tc>
          <w:tcPr>
            <w:tcW w:w="684" w:type="dxa"/>
            <w:tcBorders>
              <w:top w:val="single" w:sz="9" w:space="0" w:color="F8F8F8"/>
              <w:left w:val="single" w:sz="9" w:space="0" w:color="F8F8F8"/>
              <w:bottom w:val="single" w:sz="9" w:space="0" w:color="F8F8F8"/>
              <w:right w:val="single" w:sz="9" w:space="0" w:color="F8F8F8"/>
            </w:tcBorders>
            <w:shd w:val="clear" w:color="auto" w:fill="70AD47"/>
          </w:tcPr>
          <w:p w:rsidR="00D01661" w:rsidRDefault="00D01661">
            <w:pPr>
              <w:pStyle w:val="ProductList-TableBody"/>
              <w:jc w:val="center"/>
            </w:pPr>
            <w:r>
              <w:t xml:space="preserve"> </w:t>
            </w:r>
          </w:p>
        </w:tc>
        <w:tc>
          <w:tcPr>
            <w:tcW w:w="685" w:type="dxa"/>
            <w:tcBorders>
              <w:top w:val="single" w:sz="9" w:space="0" w:color="F8F8F8"/>
              <w:left w:val="single" w:sz="9" w:space="0" w:color="F8F8F8"/>
              <w:bottom w:val="single" w:sz="9" w:space="0" w:color="F8F8F8"/>
              <w:right w:val="single" w:sz="9" w:space="0" w:color="F8F8F8"/>
            </w:tcBorders>
            <w:shd w:val="clear" w:color="auto" w:fill="70AD47"/>
          </w:tcPr>
          <w:p w:rsidR="00D01661" w:rsidRDefault="00D01661" w:rsidP="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w:t>
            </w:r>
            <w:r>
              <w:rPr>
                <w:rFonts w:asciiTheme="majorHAnsi" w:hAnsiTheme="majorHAnsi"/>
                <w:szCs w:val="16"/>
              </w:rPr>
              <w:t>,</w:t>
            </w:r>
            <w:r w:rsidRPr="00FC4A24">
              <w:rPr>
                <w:rFonts w:asciiTheme="majorHAnsi" w:hAnsiTheme="majorHAnsi"/>
                <w:szCs w:val="16"/>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D90512" w:rsidRDefault="00107E24">
      <w:pPr>
        <w:pStyle w:val="ProductList-Offering1SubSection"/>
      </w:pPr>
      <w:bookmarkStart w:id="175" w:name="_Sec754"/>
      <w:r>
        <w:t>2. Product Conditions</w:t>
      </w:r>
      <w:bookmarkEnd w:id="175"/>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(SA):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when acquired as an Additional Product</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Up to Date Discount is a discount available to Open Value Subscription customers ordering licenses for Product during the first year of their agreement if they have a License for the corresponding qualifying Product.         "</w:instrText>
            </w:r>
            <w:r w:rsidRPr="00721CA3">
              <w:rPr>
                <w:color w:val="0563C1"/>
              </w:rPr>
              <w:fldChar w:fldCharType="separate"/>
            </w:r>
            <w:r>
              <w:rPr>
                <w:color w:val="0563C1"/>
              </w:rPr>
              <w:t>UTD Discount</w:t>
            </w:r>
            <w:r w:rsidRPr="00721CA3">
              <w:rPr>
                <w:color w:val="0563C1"/>
              </w:rP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Prerequisite for Microsoft Desktop Optimization Pack for SA (MDOP)</w:t>
      </w:r>
    </w:p>
    <w:p w:rsidR="00D90512" w:rsidRDefault="00107E24">
      <w:pPr>
        <w:pStyle w:val="ProductList-Body"/>
      </w:pPr>
      <w:r>
        <w:t>Customers who wish to acquire MDOP for SA must first have acquired and assigned to their desktop or user one of the following:</w:t>
      </w:r>
    </w:p>
    <w:p w:rsidR="00D90512" w:rsidRDefault="00107E24">
      <w:pPr>
        <w:pStyle w:val="ProductList-Bullet"/>
        <w:numPr>
          <w:ilvl w:val="0"/>
          <w:numId w:val="26"/>
        </w:numPr>
      </w:pPr>
      <w:r>
        <w:t xml:space="preserve">Active SA for the Windows Desktop operating system, or </w:t>
      </w:r>
    </w:p>
    <w:p w:rsidR="00D90512" w:rsidRDefault="00107E24">
      <w:pPr>
        <w:pStyle w:val="ProductList-Bullet"/>
        <w:numPr>
          <w:ilvl w:val="0"/>
          <w:numId w:val="26"/>
        </w:numPr>
      </w:pPr>
      <w:r>
        <w:t xml:space="preserve">A Windows Virtual Desktop Access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w:t>
      </w:r>
    </w:p>
    <w:p w:rsidR="00D90512" w:rsidRDefault="00107E24">
      <w:pPr>
        <w:pStyle w:val="ProductList-Offering1SubSection"/>
      </w:pPr>
      <w:bookmarkStart w:id="176" w:name="_Sec812"/>
      <w:r>
        <w:t>3. Use Rights</w:t>
      </w:r>
      <w:bookmarkEnd w:id="176"/>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Installation and Use Rights</w:t>
      </w:r>
    </w:p>
    <w:p w:rsidR="00D90512" w:rsidRDefault="00107E24">
      <w:pPr>
        <w:pStyle w:val="ProductList-Body"/>
      </w:pPr>
      <w:r>
        <w:t xml:space="preserve">The “Licensed Device or User” is the device or user, respectively, to which Customer has assigned its corresponding Qualifying License. Customer may install and use the software on the Licensed Device, or in the case of Licenses assigned to a user, on any device used by that user (“User’s Devices”). Users licensed with the Windows Software Assurance per User Add-on may use MDOP functionality on devices they use if their primary work device is assigned an MDOP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Customer may install and use management functionality in the software on Customer’s other devices dedicated to their use to manage software on the Licensed Device or User’s Devices. Customer may also use the AGPM, DaRT and UE-V to manage software on servers within its domain, so long as the desktops within that domain are licensed for MDOP use.</w:t>
      </w:r>
    </w:p>
    <w:p w:rsidR="00D90512" w:rsidRDefault="00107E24">
      <w:pPr>
        <w:pStyle w:val="ProductList-Body"/>
      </w:pPr>
      <w:r>
        <w:t xml:space="preserve"> </w:t>
      </w:r>
    </w:p>
    <w:p w:rsidR="00D90512" w:rsidRDefault="00107E24">
      <w:pPr>
        <w:pStyle w:val="ProductList-ClauseHeading"/>
      </w:pPr>
      <w:r>
        <w:t>3.2 Remote Access</w:t>
      </w:r>
    </w:p>
    <w:p w:rsidR="00D90512" w:rsidRDefault="00107E24">
      <w:pPr>
        <w:pStyle w:val="ProductList-Body"/>
      </w:pPr>
      <w:r>
        <w:t>Customer may access and use the MDOP for SA software running on the Licensed Device remotely from another device as described below.</w:t>
      </w:r>
    </w:p>
    <w:p w:rsidR="00D90512" w:rsidRDefault="00107E24">
      <w:pPr>
        <w:pStyle w:val="ProductList-Bullet"/>
        <w:numPr>
          <w:ilvl w:val="0"/>
          <w:numId w:val="27"/>
        </w:numPr>
      </w:pPr>
      <w:r>
        <w:rPr>
          <w:b/>
        </w:rPr>
        <w:t>Primary User</w:t>
      </w:r>
      <w:r>
        <w:t xml:space="preserve">:  The Primary User of a device may access and use the software remotely from any other device. No other person may use the software under the same License at the same time. </w:t>
      </w:r>
    </w:p>
    <w:p w:rsidR="00D90512" w:rsidRDefault="00107E24">
      <w:pPr>
        <w:pStyle w:val="ProductList-Bullet"/>
        <w:numPr>
          <w:ilvl w:val="0"/>
          <w:numId w:val="27"/>
        </w:numPr>
      </w:pPr>
      <w:r>
        <w:rPr>
          <w:b/>
        </w:rPr>
        <w:t>Non-Primary users</w:t>
      </w:r>
      <w:r>
        <w:t>:  Any user may access and use the software remotely from a separate Licensed Device.</w:t>
      </w:r>
    </w:p>
    <w:p w:rsidR="00D90512" w:rsidRDefault="00107E24">
      <w:pPr>
        <w:pStyle w:val="ProductList-Body"/>
      </w:pPr>
      <w:r>
        <w:t xml:space="preserve"> </w:t>
      </w:r>
    </w:p>
    <w:p w:rsidR="00D90512" w:rsidRDefault="00107E24">
      <w:pPr>
        <w:pStyle w:val="ProductList-ClauseHeading"/>
      </w:pPr>
      <w:r>
        <w:t>3.3 Benchmark Testing</w:t>
      </w:r>
    </w:p>
    <w:p w:rsidR="00D90512" w:rsidRDefault="00107E24">
      <w:pPr>
        <w:pStyle w:val="ProductList-Body"/>
      </w:pPr>
      <w:r>
        <w:t>Customer must obtain Microsoft’s prior written approval to disclose to a third party the results of any benchmark test of the MDOP for SA software.</w:t>
      </w:r>
    </w:p>
    <w:p w:rsidR="00D90512" w:rsidRDefault="00107E24">
      <w:pPr>
        <w:pStyle w:val="ProductList-Body"/>
      </w:pPr>
      <w:r>
        <w:t xml:space="preserve"> </w:t>
      </w:r>
    </w:p>
    <w:p w:rsidR="00D90512" w:rsidRDefault="00107E24">
      <w:pPr>
        <w:pStyle w:val="ProductList-ClauseHeading"/>
      </w:pPr>
      <w:r>
        <w:t>3.4 Term of License</w:t>
      </w:r>
    </w:p>
    <w:p w:rsidR="00D90512" w:rsidRDefault="00107E24">
      <w:pPr>
        <w:pStyle w:val="ProductList-Body"/>
      </w:pPr>
      <w:r>
        <w:t xml:space="preserve">Customer may not access or use the software after its corresponding Windows SA coverage, Windows Virtual Desktop Access subscription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or MDOP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expires.</w:t>
      </w:r>
    </w:p>
    <w:p w:rsidR="00D90512" w:rsidRDefault="00107E24">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719"/>
        <w:gridCol w:w="3577"/>
        <w:gridCol w:w="3527"/>
        <w:gridCol w:w="93"/>
      </w:tblGrid>
      <w:tr w:rsidR="00D9051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90512" w:rsidRDefault="00F0494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w:t>
            </w:r>
            <w:r w:rsidR="00107E24">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r w:rsidRPr="00721CA3">
              <w:rPr>
                <w:color w:val="0563C1"/>
              </w:rPr>
              <w:fldChar w:fldCharType="begin"/>
            </w:r>
            <w:r>
              <w:rPr>
                <w:color w:val="0563C1"/>
              </w:rPr>
              <w:instrText>AutoTextList  \s NoStyle \t " :  An SA benefit that permits the Primary User of a Licensed Device to use a Qualifying Third Party Device...(Refer Glossary for full definition)         "</w:instrText>
            </w:r>
            <w:r w:rsidRPr="00721CA3">
              <w:rPr>
                <w:color w:val="0563C1"/>
              </w:rPr>
              <w:fldChar w:fldCharType="separate"/>
            </w:r>
            <w:r>
              <w:rPr>
                <w:color w:val="0563C1"/>
              </w:rPr>
              <w:t>Roaming Rights</w:t>
            </w:r>
            <w:r w:rsidRPr="00721CA3">
              <w:rPr>
                <w:color w:val="0563C1"/>
              </w:rPr>
              <w:fldChar w:fldCharType="end"/>
            </w:r>
            <w:r w:rsidR="00107E24">
              <w:t>: Yes</w:t>
            </w:r>
          </w:p>
        </w:tc>
      </w:tr>
      <w:tr w:rsidR="00D905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r w:rsidR="00D90512">
        <w:tc>
          <w:tcPr>
            <w:tcW w:w="12240" w:type="dxa"/>
            <w:gridSpan w:val="4"/>
            <w:tcBorders>
              <w:top w:val="none" w:sz="4" w:space="0" w:color="6E6E6E"/>
              <w:left w:val="none" w:sz="4" w:space="0" w:color="6E6E6E"/>
              <w:bottom w:val="none" w:sz="4" w:space="0" w:color="6E6E6E"/>
              <w:right w:val="none" w:sz="4" w:space="0" w:color="6E6E6E"/>
            </w:tcBorders>
          </w:tcPr>
          <w:p w:rsidR="00D90512" w:rsidRDefault="00D90512">
            <w:pPr>
              <w:pStyle w:val="PURBreadcrumb"/>
            </w:pPr>
          </w:p>
          <w:tbl>
            <w:tblPr>
              <w:tblW w:w="0" w:type="dxa"/>
              <w:tblLook w:val="04A0" w:firstRow="1" w:lastRow="0" w:firstColumn="1" w:lastColumn="0" w:noHBand="0" w:noVBand="1"/>
            </w:tblPr>
            <w:tblGrid>
              <w:gridCol w:w="10800"/>
            </w:tblGrid>
            <w:tr w:rsidR="00D90512">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TableBody"/>
            </w:pPr>
          </w:p>
        </w:tc>
      </w:tr>
    </w:tbl>
    <w:p w:rsidR="00D90512" w:rsidRDefault="00107E24">
      <w:pPr>
        <w:pStyle w:val="ProductList-Body"/>
      </w:pPr>
      <w:r>
        <w:t xml:space="preserve"> </w:t>
      </w:r>
    </w:p>
    <w:p w:rsidR="00D90512" w:rsidRDefault="00107E24">
      <w:pPr>
        <w:pStyle w:val="ProductList-Offering2HeadingNoBorder"/>
      </w:pPr>
      <w:bookmarkStart w:id="178" w:name="_Sec652"/>
      <w:r>
        <w:t>Windows Desktop Operating System</w:t>
      </w:r>
      <w:bookmarkEnd w:id="178"/>
      <w:r>
        <w:fldChar w:fldCharType="begin"/>
      </w:r>
      <w:r>
        <w:instrText xml:space="preserve"> TC "</w:instrText>
      </w:r>
      <w:bookmarkStart w:id="179" w:name="_Toc423600310"/>
      <w:r>
        <w:instrText>Windows Desktop Operating System</w:instrText>
      </w:r>
      <w:bookmarkEnd w:id="179"/>
      <w:r>
        <w:instrText>" \l 3</w:instrText>
      </w:r>
      <w:r>
        <w:fldChar w:fldCharType="end"/>
      </w:r>
    </w:p>
    <w:p w:rsidR="00D90512" w:rsidRDefault="00107E24">
      <w:pPr>
        <w:pStyle w:val="ProductList-Offering1SubSection"/>
      </w:pPr>
      <w:bookmarkStart w:id="180" w:name="_Sec700"/>
      <w:r>
        <w:t>1. Program Availability</w:t>
      </w:r>
      <w:bookmarkEnd w:id="180"/>
    </w:p>
    <w:tbl>
      <w:tblPr>
        <w:tblStyle w:val="PURTable"/>
        <w:tblW w:w="10916" w:type="dxa"/>
        <w:tblLook w:val="04A0" w:firstRow="1" w:lastRow="0" w:firstColumn="1" w:lastColumn="0" w:noHBand="0" w:noVBand="1"/>
      </w:tblPr>
      <w:tblGrid>
        <w:gridCol w:w="4064"/>
        <w:gridCol w:w="616"/>
        <w:gridCol w:w="613"/>
        <w:gridCol w:w="614"/>
        <w:gridCol w:w="610"/>
        <w:gridCol w:w="610"/>
        <w:gridCol w:w="614"/>
        <w:gridCol w:w="616"/>
        <w:gridCol w:w="634"/>
        <w:gridCol w:w="620"/>
        <w:gridCol w:w="616"/>
        <w:gridCol w:w="689"/>
      </w:tblGrid>
      <w:tr w:rsidR="00A871C4" w:rsidTr="00D01661">
        <w:trPr>
          <w:cnfStyle w:val="100000000000" w:firstRow="1" w:lastRow="0" w:firstColumn="0" w:lastColumn="0" w:oddVBand="0" w:evenVBand="0" w:oddHBand="0" w:evenHBand="0" w:firstRowFirstColumn="0" w:firstRowLastColumn="0" w:lastRowFirstColumn="0" w:lastRowLastColumn="0"/>
        </w:trPr>
        <w:tc>
          <w:tcPr>
            <w:tcW w:w="4064"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pPr>
            <w:r>
              <w:rPr>
                <w:color w:val="FFFFFF"/>
              </w:rPr>
              <w:t>Products</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fldChar w:fldCharType="begin"/>
            </w:r>
            <w:r>
              <w:instrText>AutoTextList  \s NoStyle \t "License"</w:instrText>
            </w:r>
            <w:r>
              <w:fldChar w:fldCharType="separate"/>
            </w:r>
            <w:r>
              <w:t xml:space="preserve"> L </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D01661">
        <w:tc>
          <w:tcPr>
            <w:tcW w:w="4064" w:type="dxa"/>
            <w:tcBorders>
              <w:top w:val="single" w:sz="9" w:space="0" w:color="FFFFFF"/>
              <w:left w:val="single" w:sz="9" w:space="0" w:color="FFFFFF"/>
              <w:bottom w:val="dashed" w:sz="4" w:space="0" w:color="BFBFBF"/>
              <w:right w:val="single" w:sz="9" w:space="0" w:color="FFFFFF"/>
            </w:tcBorders>
          </w:tcPr>
          <w:p w:rsidR="00D90512" w:rsidRDefault="00107E24">
            <w:pPr>
              <w:pStyle w:val="ProductList-TableBody"/>
            </w:pPr>
            <w:r>
              <w:t>Windows 8.1 Pro Upgrade</w:t>
            </w:r>
            <w:r>
              <w:fldChar w:fldCharType="begin"/>
            </w:r>
            <w:r>
              <w:instrText xml:space="preserve"> XE "Windows 8.1 Pro Upgrade" </w:instrText>
            </w:r>
            <w:r>
              <w:fldChar w:fldCharType="end"/>
            </w:r>
            <w:r>
              <w:t xml:space="preserve"> (Per Device)</w:t>
            </w:r>
          </w:p>
        </w:tc>
        <w:tc>
          <w:tcPr>
            <w:tcW w:w="616" w:type="dxa"/>
            <w:tcBorders>
              <w:top w:val="single" w:sz="9" w:space="0" w:color="FFFFFF"/>
              <w:left w:val="single" w:sz="9" w:space="0" w:color="FFFFFF"/>
              <w:bottom w:val="dashed" w:sz="4" w:space="0" w:color="BFBFBF"/>
              <w:right w:val="single" w:sz="9" w:space="0" w:color="FFFFFF"/>
            </w:tcBorders>
          </w:tcPr>
          <w:p w:rsidR="00D90512" w:rsidRDefault="00107E24">
            <w:pPr>
              <w:pStyle w:val="ProductList-TableBody"/>
              <w:jc w:val="center"/>
            </w:pPr>
            <w:r>
              <w:t>10/13</w:t>
            </w:r>
          </w:p>
        </w:tc>
        <w:tc>
          <w:tcPr>
            <w:tcW w:w="613" w:type="dxa"/>
            <w:tcBorders>
              <w:top w:val="single" w:sz="9" w:space="0" w:color="FFFFFF"/>
              <w:left w:val="single" w:sz="9" w:space="0" w:color="FFFFFF"/>
              <w:bottom w:val="dashed" w:sz="4" w:space="0" w:color="BFBFBF"/>
              <w:right w:val="single" w:sz="9" w:space="0" w:color="FFFFFF"/>
            </w:tcBorders>
          </w:tcPr>
          <w:p w:rsidR="00D90512" w:rsidRDefault="00107E24">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r w:rsidR="00D90512" w:rsidTr="00D01661">
        <w:tc>
          <w:tcPr>
            <w:tcW w:w="406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8.1 Enterprise Upgrade</w:t>
            </w:r>
            <w:r>
              <w:fldChar w:fldCharType="begin"/>
            </w:r>
            <w:r>
              <w:instrText xml:space="preserve"> XE "Windows 8.1 Enterprise Upgrade" </w:instrText>
            </w:r>
            <w:r>
              <w:fldChar w:fldCharType="end"/>
            </w:r>
            <w:r>
              <w:t xml:space="preserve"> (Per Device)</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r w:rsidR="00D90512" w:rsidTr="00D01661">
        <w:tc>
          <w:tcPr>
            <w:tcW w:w="406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8.1 Enterprise Upgrade and SA</w:t>
            </w:r>
            <w:r>
              <w:fldChar w:fldCharType="begin"/>
            </w:r>
            <w:r>
              <w:instrText xml:space="preserve"> XE "Windows 8.1 Enterprise Upgrade and SA" </w:instrText>
            </w:r>
            <w:r>
              <w:fldChar w:fldCharType="end"/>
            </w:r>
            <w:r>
              <w:t xml:space="preserve"> (Per Device)</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D90512" w:rsidRDefault="00D01661">
            <w:pPr>
              <w:pStyle w:val="ProductList-TableBody"/>
              <w:jc w:val="center"/>
            </w:pPr>
            <w:r>
              <w:t>(1)</w:t>
            </w:r>
            <w:r w:rsidR="00107E24">
              <w:t xml:space="preserve"> </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"Customized Desktop Platform" </w:instrText>
            </w:r>
            <w:r w:rsidRPr="00FC4A24">
              <w:rPr>
                <w:rFonts w:asciiTheme="majorHAnsi" w:hAnsiTheme="majorHAnsi"/>
                <w:szCs w:val="16"/>
              </w:rPr>
              <w:fldChar w:fldCharType="separate"/>
            </w:r>
            <w:r w:rsidRPr="00FC4A24">
              <w:rPr>
                <w:rFonts w:asciiTheme="majorHAnsi" w:hAnsiTheme="majorHAnsi"/>
                <w:szCs w:val="16"/>
              </w:rPr>
              <w:t>CP</w:t>
            </w:r>
            <w:r w:rsidRPr="00FC4A24">
              <w:rPr>
                <w:rFonts w:asciiTheme="majorHAnsi" w:hAnsiTheme="majorHAnsi"/>
                <w:szCs w:val="16"/>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Pr>
                <w:rFonts w:asciiTheme="majorHAnsi" w:hAnsiTheme="majorHAnsi"/>
                <w:szCs w:val="16"/>
              </w:rPr>
              <w:t>,</w:t>
            </w:r>
            <w:r w:rsidRPr="00FC4A24">
              <w:rPr>
                <w:rFonts w:asciiTheme="majorHAnsi" w:hAnsiTheme="majorHAnsi"/>
                <w:szCs w:val="16"/>
              </w:rPr>
              <w:t xml:space="preserve">P </w:t>
            </w:r>
            <w:r w:rsidRPr="00FC4A24">
              <w:rPr>
                <w:rFonts w:asciiTheme="majorHAnsi" w:hAnsiTheme="majorHAnsi"/>
                <w:szCs w:val="16"/>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rsidP="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Desktop Platform Product"</w:instrText>
            </w:r>
            <w:r w:rsidRPr="00FC4A24">
              <w:rPr>
                <w:rFonts w:asciiTheme="majorHAnsi" w:hAnsiTheme="majorHAnsi"/>
                <w:szCs w:val="16"/>
              </w:rPr>
              <w:fldChar w:fldCharType="separate"/>
            </w:r>
            <w:r w:rsidRPr="00FC4A24">
              <w:rPr>
                <w:rFonts w:asciiTheme="majorHAnsi" w:hAnsiTheme="majorHAnsi"/>
                <w:szCs w:val="16"/>
              </w:rPr>
              <w:t>EP</w:t>
            </w:r>
            <w:r w:rsidRPr="00FC4A24">
              <w:rPr>
                <w:rFonts w:asciiTheme="majorHAnsi" w:hAnsiTheme="majorHAnsi"/>
                <w:szCs w:val="16"/>
              </w:rPr>
              <w:fldChar w:fldCharType="end"/>
            </w:r>
            <w:r w:rsidR="00107E24">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"Professional Desktop Platform Product"</w:instrText>
            </w:r>
            <w:r w:rsidRPr="00FC4A24">
              <w:rPr>
                <w:rFonts w:asciiTheme="majorHAnsi" w:hAnsiTheme="majorHAnsi"/>
                <w:szCs w:val="16"/>
              </w:rPr>
              <w:fldChar w:fldCharType="separate"/>
            </w:r>
            <w:r w:rsidRPr="00FC4A24">
              <w:rPr>
                <w:rFonts w:asciiTheme="majorHAnsi" w:hAnsiTheme="majorHAnsi"/>
                <w:szCs w:val="16"/>
              </w:rPr>
              <w:t>PP</w:t>
            </w:r>
            <w:r w:rsidRPr="00FC4A24">
              <w:rPr>
                <w:rFonts w:asciiTheme="majorHAnsi" w:hAnsiTheme="majorHAnsi"/>
                <w:szCs w:val="16"/>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"Education Desktop" </w:instrText>
            </w:r>
            <w:r w:rsidRPr="00FC4A24">
              <w:rPr>
                <w:rFonts w:asciiTheme="majorHAnsi" w:hAnsiTheme="majorHAnsi"/>
                <w:szCs w:val="16"/>
              </w:rPr>
              <w:fldChar w:fldCharType="separate"/>
            </w:r>
            <w:r w:rsidRPr="00FC4A24">
              <w:rPr>
                <w:rFonts w:asciiTheme="majorHAnsi" w:hAnsiTheme="majorHAnsi"/>
                <w:szCs w:val="16"/>
              </w:rPr>
              <w:t>ED</w:t>
            </w:r>
            <w:r w:rsidRPr="00FC4A24">
              <w:rPr>
                <w:rFonts w:asciiTheme="majorHAnsi" w:hAnsiTheme="majorHAnsi"/>
                <w:szCs w:val="16"/>
              </w:rPr>
              <w:fldChar w:fldCharType="end"/>
            </w:r>
            <w:r w:rsidR="00107E24">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F61C27" w:rsidP="00F61C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"Education Desktop" </w:instrText>
            </w:r>
            <w:r w:rsidRPr="00FC4A24">
              <w:rPr>
                <w:rFonts w:asciiTheme="majorHAnsi" w:hAnsiTheme="majorHAnsi"/>
                <w:szCs w:val="16"/>
              </w:rPr>
              <w:fldChar w:fldCharType="separate"/>
            </w:r>
            <w:r w:rsidRPr="00FC4A24">
              <w:rPr>
                <w:rFonts w:asciiTheme="majorHAnsi" w:hAnsiTheme="majorHAnsi"/>
                <w:szCs w:val="16"/>
              </w:rPr>
              <w:t>ED</w:t>
            </w:r>
            <w:r w:rsidRPr="00FC4A24">
              <w:rPr>
                <w:rFonts w:asciiTheme="majorHAnsi" w:hAnsiTheme="majorHAnsi"/>
                <w:szCs w:val="16"/>
              </w:rPr>
              <w:fldChar w:fldCharType="end"/>
            </w:r>
            <w:r w:rsidR="00107E24">
              <w:t>,</w:t>
            </w:r>
            <w:r w:rsidRPr="00FC4A24">
              <w:rPr>
                <w:rFonts w:asciiTheme="majorHAnsi" w:hAnsiTheme="majorHAnsi"/>
                <w:szCs w:val="16"/>
              </w:rPr>
              <w:fldChar w:fldCharType="begin"/>
            </w:r>
            <w:r w:rsidRPr="00FC4A24">
              <w:rPr>
                <w:rFonts w:asciiTheme="majorHAnsi" w:hAnsiTheme="majorHAnsi"/>
                <w:szCs w:val="16"/>
              </w:rPr>
              <w:instrText>AutoTextList \sNoStyle\t "School Desktop Platform Product"</w:instrText>
            </w:r>
            <w:r w:rsidRPr="00FC4A24">
              <w:rPr>
                <w:rFonts w:asciiTheme="majorHAnsi" w:hAnsiTheme="majorHAnsi"/>
                <w:szCs w:val="16"/>
              </w:rPr>
              <w:fldChar w:fldCharType="separate"/>
            </w:r>
            <w:r w:rsidRPr="00FC4A24">
              <w:rPr>
                <w:rFonts w:asciiTheme="majorHAnsi" w:hAnsiTheme="majorHAnsi"/>
                <w:szCs w:val="16"/>
              </w:rPr>
              <w:t>SD</w:t>
            </w:r>
            <w:r w:rsidRPr="00FC4A24">
              <w:rPr>
                <w:rFonts w:asciiTheme="majorHAnsi" w:hAnsiTheme="majorHAnsi"/>
                <w:szCs w:val="16"/>
              </w:rPr>
              <w:fldChar w:fldCharType="end"/>
            </w:r>
            <w:r w:rsidR="00107E24">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D01661">
        <w:tc>
          <w:tcPr>
            <w:tcW w:w="406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8.1 Enterprise Upgrade and SA Per User</w:t>
            </w:r>
            <w:r>
              <w:fldChar w:fldCharType="begin"/>
            </w:r>
            <w:r>
              <w:instrText xml:space="preserve"> XE "Windows 8.1 Enterprise Upgrade and SA Per User"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r w:rsidR="00D90512" w:rsidTr="00D01661">
        <w:tc>
          <w:tcPr>
            <w:tcW w:w="406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8.1 Enterprise Upgrade and SA Per User</w:t>
            </w:r>
            <w:r>
              <w:fldChar w:fldCharType="begin"/>
            </w:r>
            <w:r>
              <w:instrText xml:space="preserve"> XE "Windows 8.1 Enterprise Upgrade and SA Per User" </w:instrText>
            </w:r>
            <w:r>
              <w:fldChar w:fldCharType="end"/>
            </w:r>
            <w:r>
              <w:t xml:space="preserve"> (from SA)</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r w:rsidR="00D90512" w:rsidTr="00D01661">
        <w:tc>
          <w:tcPr>
            <w:tcW w:w="406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SA Per User Add-on</w:t>
            </w:r>
            <w:r>
              <w:fldChar w:fldCharType="begin"/>
            </w:r>
            <w:r>
              <w:instrText xml:space="preserve"> XE "Windows SA Per User Add-on"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A</w:t>
            </w:r>
          </w:p>
        </w:tc>
      </w:tr>
      <w:tr w:rsidR="00D90512" w:rsidTr="00D01661">
        <w:tc>
          <w:tcPr>
            <w:tcW w:w="406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8.1 Enterprise Upgrade and SA with MDOP</w:t>
            </w:r>
            <w:r>
              <w:fldChar w:fldCharType="begin"/>
            </w:r>
            <w:r>
              <w:instrText xml:space="preserve"> XE "Windows 8.1 Enterprise Upgrade and SA with MDOP" </w:instrText>
            </w:r>
            <w:r>
              <w:fldChar w:fldCharType="end"/>
            </w:r>
            <w:r>
              <w:t xml:space="preserve"> (Per Device)</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r w:rsidR="00D01661">
              <w:t>(2)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"Customized Desktop Platform" </w:instrText>
            </w:r>
            <w:r w:rsidRPr="00FC4A24">
              <w:rPr>
                <w:rFonts w:asciiTheme="majorHAnsi" w:hAnsiTheme="majorHAnsi"/>
                <w:szCs w:val="16"/>
              </w:rPr>
              <w:fldChar w:fldCharType="separate"/>
            </w:r>
            <w:r w:rsidRPr="00FC4A24">
              <w:rPr>
                <w:rFonts w:asciiTheme="majorHAnsi" w:hAnsiTheme="majorHAnsi"/>
                <w:szCs w:val="16"/>
              </w:rPr>
              <w:t>CP</w:t>
            </w:r>
            <w:r w:rsidRPr="00FC4A24">
              <w:rPr>
                <w:rFonts w:asciiTheme="majorHAnsi" w:hAnsiTheme="majorHAnsi"/>
                <w:szCs w:val="16"/>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Pr>
                <w:rFonts w:asciiTheme="majorHAnsi" w:hAnsiTheme="majorHAnsi"/>
                <w:szCs w:val="16"/>
              </w:rPr>
              <w:t>,</w:t>
            </w:r>
            <w:r w:rsidRPr="00FC4A24">
              <w:rPr>
                <w:rFonts w:asciiTheme="majorHAnsi" w:hAnsiTheme="majorHAnsi"/>
                <w:szCs w:val="16"/>
              </w:rPr>
              <w:t xml:space="preserve">P </w:t>
            </w:r>
            <w:r w:rsidRPr="00FC4A24">
              <w:rPr>
                <w:rFonts w:asciiTheme="majorHAnsi" w:hAnsiTheme="majorHAnsi"/>
                <w:szCs w:val="16"/>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"Education Desktop" </w:instrText>
            </w:r>
            <w:r w:rsidRPr="00FC4A24">
              <w:rPr>
                <w:rFonts w:asciiTheme="majorHAnsi" w:hAnsiTheme="majorHAnsi"/>
                <w:szCs w:val="16"/>
              </w:rPr>
              <w:fldChar w:fldCharType="separate"/>
            </w:r>
            <w:r w:rsidRPr="00FC4A24">
              <w:rPr>
                <w:rFonts w:asciiTheme="majorHAnsi" w:hAnsiTheme="majorHAnsi"/>
                <w:szCs w:val="16"/>
              </w:rPr>
              <w:t>ED</w:t>
            </w:r>
            <w:r w:rsidRPr="00FC4A24">
              <w:rPr>
                <w:rFonts w:asciiTheme="majorHAnsi" w:hAnsiTheme="majorHAnsi"/>
                <w:szCs w:val="16"/>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F61C27" w:rsidP="00F61C27">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w:t>
            </w:r>
            <w:r>
              <w:rPr>
                <w:rFonts w:asciiTheme="majorHAnsi" w:hAnsiTheme="majorHAnsi"/>
                <w:szCs w:val="16"/>
              </w:rPr>
              <w:t>,</w:t>
            </w:r>
            <w:r w:rsidRPr="00FC4A24">
              <w:rPr>
                <w:rFonts w:asciiTheme="majorHAnsi" w:hAnsiTheme="majorHAnsi"/>
                <w:szCs w:val="16"/>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D01661">
        <w:tc>
          <w:tcPr>
            <w:tcW w:w="406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8.1 Enterprise Upgrade and SA with MDOP Per User</w:t>
            </w:r>
            <w:r>
              <w:fldChar w:fldCharType="begin"/>
            </w:r>
            <w:r>
              <w:instrText xml:space="preserve"> XE "Windows 8.1 Enterprise Upgrade and SA with MDOP Per User"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r w:rsidR="00D90512" w:rsidTr="00D01661">
        <w:tc>
          <w:tcPr>
            <w:tcW w:w="406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8.1 Enterprise Upgrade and SA with MDOP Per User (from SA)</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r w:rsidR="00D90512" w:rsidTr="00D01661">
        <w:tc>
          <w:tcPr>
            <w:tcW w:w="406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11/13</w:t>
            </w:r>
          </w:p>
        </w:tc>
        <w:tc>
          <w:tcPr>
            <w:tcW w:w="6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90512" w:rsidRPr="00D01661" w:rsidRDefault="00D01661">
            <w:pPr>
              <w:pStyle w:val="ProductList-TableBody"/>
              <w:jc w:val="center"/>
            </w:pPr>
            <w:r w:rsidRPr="00D01661">
              <w:rPr>
                <w:color w:val="000000" w:themeColor="text1"/>
              </w:rPr>
              <w:fldChar w:fldCharType="begin"/>
            </w:r>
            <w:r w:rsidRPr="00D01661">
              <w:rPr>
                <w:color w:val="000000" w:themeColor="text1"/>
              </w:rPr>
              <w:instrText xml:space="preserve"> AutoTextList  \sNoStyle\t “Open License” </w:instrText>
            </w:r>
            <w:r w:rsidRPr="00D01661">
              <w:rPr>
                <w:color w:val="000000" w:themeColor="text1"/>
              </w:rPr>
              <w:fldChar w:fldCharType="separate"/>
            </w:r>
            <w:r w:rsidRPr="00D01661">
              <w:rPr>
                <w:color w:val="000000" w:themeColor="text1"/>
              </w:rPr>
              <w:t>OL</w:t>
            </w:r>
            <w:r w:rsidRPr="00D01661">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r w:rsidR="00D90512" w:rsidTr="00D01661">
        <w:tc>
          <w:tcPr>
            <w:tcW w:w="406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Virtual Desktop Access</w:t>
            </w:r>
            <w:r>
              <w:fldChar w:fldCharType="begin"/>
            </w:r>
            <w:r>
              <w:instrText xml:space="preserve"> XE "Windows Virtual Desktop Access" </w:instrText>
            </w:r>
            <w:r>
              <w:fldChar w:fldCharType="end"/>
            </w:r>
            <w:r>
              <w:t xml:space="preserve"> (Per Device)</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7/07</w:t>
            </w:r>
          </w:p>
        </w:tc>
        <w:tc>
          <w:tcPr>
            <w:tcW w:w="6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w:t>
            </w:r>
            <w:r w:rsidR="00D01661">
              <w:t>(1)</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rsidP="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A</w:t>
            </w:r>
            <w:r>
              <w:rPr>
                <w:rFonts w:asciiTheme="majorHAnsi" w:hAnsiTheme="majorHAnsi"/>
                <w:szCs w:val="16"/>
              </w:rPr>
              <w:t>,</w:t>
            </w:r>
            <w:r w:rsidRPr="00FC4A24">
              <w:rPr>
                <w:rFonts w:asciiTheme="majorHAnsi" w:hAnsiTheme="majorHAnsi"/>
                <w:szCs w:val="16"/>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Desktop Platform Product"</w:instrText>
            </w:r>
            <w:r w:rsidRPr="00FC4A24">
              <w:rPr>
                <w:rFonts w:asciiTheme="majorHAnsi" w:hAnsiTheme="majorHAnsi"/>
                <w:szCs w:val="16"/>
              </w:rPr>
              <w:fldChar w:fldCharType="separate"/>
            </w:r>
            <w:r w:rsidRPr="00FC4A24">
              <w:rPr>
                <w:rFonts w:asciiTheme="majorHAnsi" w:hAnsiTheme="majorHAnsi"/>
                <w:szCs w:val="16"/>
              </w:rPr>
              <w:t>EP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"Professional Desktop Platform Product"</w:instrText>
            </w:r>
            <w:r w:rsidRPr="00FC4A24">
              <w:rPr>
                <w:rFonts w:asciiTheme="majorHAnsi" w:hAnsiTheme="majorHAnsi"/>
                <w:szCs w:val="16"/>
              </w:rPr>
              <w:fldChar w:fldCharType="separate"/>
            </w:r>
            <w:r w:rsidRPr="00FC4A24">
              <w:rPr>
                <w:rFonts w:asciiTheme="majorHAnsi" w:hAnsiTheme="majorHAnsi"/>
                <w:szCs w:val="16"/>
              </w:rPr>
              <w:t>PP</w:t>
            </w:r>
            <w:r w:rsidRPr="00FC4A24">
              <w:rPr>
                <w:rFonts w:asciiTheme="majorHAnsi" w:hAnsiTheme="majorHAnsi"/>
                <w:szCs w:val="16"/>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r w:rsidR="00D90512" w:rsidTr="00D01661">
        <w:tc>
          <w:tcPr>
            <w:tcW w:w="4064" w:type="dxa"/>
            <w:tcBorders>
              <w:top w:val="dashed" w:sz="4" w:space="0" w:color="BFBFBF"/>
              <w:left w:val="single" w:sz="12" w:space="0" w:color="FFFFFF"/>
              <w:bottom w:val="nil"/>
              <w:right w:val="single" w:sz="12" w:space="0" w:color="FFFFFF"/>
            </w:tcBorders>
          </w:tcPr>
          <w:p w:rsidR="00D90512" w:rsidRDefault="00107E24">
            <w:pPr>
              <w:pStyle w:val="ProductList-TableBody"/>
            </w:pPr>
            <w:r>
              <w:t>Windows Virtual Desktop Access</w:t>
            </w:r>
            <w:r>
              <w:fldChar w:fldCharType="begin"/>
            </w:r>
            <w:r>
              <w:instrText xml:space="preserve"> XE "Windows Virtual Desktop Access" </w:instrText>
            </w:r>
            <w:r>
              <w:fldChar w:fldCharType="end"/>
            </w:r>
            <w:r>
              <w:t xml:space="preserve"> Per User</w:t>
            </w:r>
          </w:p>
        </w:tc>
        <w:tc>
          <w:tcPr>
            <w:tcW w:w="616" w:type="dxa"/>
            <w:tcBorders>
              <w:top w:val="dashed" w:sz="4" w:space="0" w:color="BFBFBF"/>
              <w:left w:val="single" w:sz="12" w:space="0" w:color="FFFFFF"/>
              <w:bottom w:val="nil"/>
              <w:right w:val="single" w:sz="12" w:space="0" w:color="FFFFFF"/>
            </w:tcBorders>
          </w:tcPr>
          <w:p w:rsidR="00D90512" w:rsidRDefault="00107E24">
            <w:pPr>
              <w:pStyle w:val="ProductList-TableBody"/>
              <w:jc w:val="center"/>
            </w:pPr>
            <w:r>
              <w:t>12/14</w:t>
            </w:r>
          </w:p>
        </w:tc>
        <w:tc>
          <w:tcPr>
            <w:tcW w:w="613" w:type="dxa"/>
            <w:tcBorders>
              <w:top w:val="dashed" w:sz="4" w:space="0" w:color="BFBFBF"/>
              <w:left w:val="single" w:sz="12" w:space="0" w:color="FFFFFF"/>
              <w:bottom w:val="nil"/>
              <w:right w:val="single" w:sz="12" w:space="0" w:color="FFFFFF"/>
            </w:tcBorders>
          </w:tcPr>
          <w:p w:rsidR="00D90512" w:rsidRDefault="00107E24">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D90512" w:rsidRDefault="00107E24">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D90512" w:rsidRDefault="00107E24">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0166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181" w:name="_Sec755"/>
      <w:r>
        <w:t>2. Product Conditions</w:t>
      </w:r>
      <w:bookmarkEnd w:id="181"/>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Permitted lower editions corresponding to specified higher editions. Customer may use the permitted lower edition in place of a licensed higher-level edition, as permitted in the Universal License Terms.         "</w:instrText>
            </w:r>
            <w:r w:rsidRPr="00721CA3">
              <w:rPr>
                <w:color w:val="0563C1"/>
              </w:rPr>
              <w:fldChar w:fldCharType="separate"/>
            </w:r>
            <w:r>
              <w:rPr>
                <w:color w:val="0563C1"/>
              </w:rPr>
              <w:t>Down Editions</w:t>
            </w:r>
            <w:r w:rsidRPr="00721CA3">
              <w:rPr>
                <w:color w:val="0563C1"/>
              </w:rPr>
              <w:fldChar w:fldCharType="end"/>
            </w:r>
            <w:r>
              <w:t>: Enterprise to Pro</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licenses for the Product.         "</w:instrText>
            </w:r>
            <w:r w:rsidRPr="00721CA3">
              <w:rPr>
                <w:color w:val="0563C1"/>
              </w:rPr>
              <w:fldChar w:fldCharType="separate"/>
            </w:r>
            <w:r>
              <w:rPr>
                <w:color w:val="0563C1"/>
              </w:rPr>
              <w:t>Prerequisite</w:t>
            </w:r>
            <w:r w:rsidRPr="00721CA3">
              <w:rPr>
                <w:color w:val="0563C1"/>
              </w:rP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Windows SA Per User Add-on</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Up to Date Discount is a discount available to Open Value Subscription customers ordering licenses for Product during the first year of their agreement if they have a License for the corresponding qualifying Product.         "</w:instrText>
            </w:r>
            <w:r w:rsidRPr="00721CA3">
              <w:rPr>
                <w:color w:val="0563C1"/>
              </w:rPr>
              <w:fldChar w:fldCharType="separate"/>
            </w:r>
            <w:r>
              <w:rPr>
                <w:color w:val="0563C1"/>
              </w:rPr>
              <w:t>UTD Discount</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Qualifying Operating Systems (OS)</w:t>
      </w:r>
    </w:p>
    <w:p w:rsidR="00D90512" w:rsidRDefault="00107E24">
      <w:pPr>
        <w:pStyle w:val="ProductList-Body"/>
      </w:pPr>
      <w:r>
        <w:t xml:space="preserve">Customers may purchase desktop operating system upgrade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Windows 8.1 Pro and/or Windows 8.1 Enterprise. The desktop operating system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granted are upgrade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only. Full desktop operating system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are not available. Therefore, each device for which Customer acquires and on which it will run the Windows 8.1 Pro Upgrade or Windows 8.1 Enterprise Upgrade must be licensed to run one of the qualifying OS identified below. This requirement applies whether the upgrade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is purchased alone or together with SA. The qualifying OS by program type are:</w:t>
      </w:r>
    </w:p>
    <w:tbl>
      <w:tblPr>
        <w:tblStyle w:val="PURTable"/>
        <w:tblW w:w="0" w:type="dxa"/>
        <w:tblLook w:val="04A0" w:firstRow="1" w:lastRow="0" w:firstColumn="1" w:lastColumn="0" w:noHBand="0" w:noVBand="1"/>
      </w:tblPr>
      <w:tblGrid>
        <w:gridCol w:w="3583"/>
        <w:gridCol w:w="1452"/>
        <w:gridCol w:w="1454"/>
        <w:gridCol w:w="1479"/>
        <w:gridCol w:w="1474"/>
        <w:gridCol w:w="1474"/>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New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Existing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Select and MPSA (all except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Open (All except Academic &amp; Charity &amp;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Academic &amp; Charity</w:t>
            </w:r>
          </w:p>
        </w:tc>
      </w:tr>
      <w:tr w:rsidR="00D90512">
        <w:tc>
          <w:tcPr>
            <w:tcW w:w="4040" w:type="dxa"/>
            <w:gridSpan w:val="6"/>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 xml:space="preserve">Windows 8 and Windows 8.1 (32-bit or 64-bit)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Pro (N, K, KN, diskless)</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Windows 8 and Windows 8.1</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Windows 8 and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Windows 8.1 with Bing</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gridSpan w:val="6"/>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Windows 7</w:t>
            </w:r>
            <w:r>
              <w:fldChar w:fldCharType="begin"/>
            </w:r>
            <w:r>
              <w:instrText xml:space="preserve"> XE "Windows 7" </w:instrText>
            </w:r>
            <w:r>
              <w:fldChar w:fldCharType="end"/>
            </w:r>
            <w:r>
              <w:rPr>
                <w:b/>
              </w:rPr>
              <w:t xml:space="preserve"> (32-bit or 64-bit)</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Enterprise (N, K, KN) or Ultimate</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Professional (N, K, KN, diskless)</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gridSpan w:val="6"/>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Windows Vista</w:t>
            </w:r>
            <w:r>
              <w:fldChar w:fldCharType="begin"/>
            </w:r>
            <w:r>
              <w:instrText xml:space="preserve"> XE "Windows Vista" </w:instrText>
            </w:r>
            <w:r>
              <w:fldChar w:fldCharType="end"/>
            </w:r>
            <w:r>
              <w:rPr>
                <w:b/>
              </w:rPr>
              <w:t xml:space="preserve"> (32-bit or 64-bit)</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Enterprise (N, K, KN) or Ultimate</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gridSpan w:val="6"/>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Windows XP</w:t>
            </w:r>
            <w:r>
              <w:fldChar w:fldCharType="begin"/>
            </w:r>
            <w:r>
              <w:instrText xml:space="preserve"> XE "Windows XP" </w:instrText>
            </w:r>
            <w:r>
              <w:fldChar w:fldCharType="end"/>
            </w:r>
            <w:r>
              <w:rPr>
                <w:b/>
              </w:rPr>
              <w:t xml:space="preserve"> (32-bit or 64-bit)</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Home &amp; Starter Edition</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Windows 98</w:t>
            </w:r>
            <w:r>
              <w:fldChar w:fldCharType="begin"/>
            </w:r>
            <w:r>
              <w:instrText xml:space="preserve"> XE "Windows 98" </w:instrText>
            </w:r>
            <w:r>
              <w:fldChar w:fldCharType="end"/>
            </w:r>
            <w:r>
              <w:rPr>
                <w:b/>
              </w:rPr>
              <w:t xml:space="preserve"> (including 2nd Edition)</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bl>
    <w:p w:rsidR="00D90512" w:rsidRDefault="00107E24">
      <w:pPr>
        <w:pStyle w:val="ProductList-Body"/>
      </w:pPr>
      <w:r>
        <w:rPr>
          <w:vertAlign w:val="superscript"/>
        </w:rPr>
        <w:t>1</w:t>
      </w:r>
      <w:r>
        <w:t xml:space="preserve">Also applicable to Qualified Devices acquired through merger or acquisition </w:t>
      </w:r>
    </w:p>
    <w:p w:rsidR="00D90512" w:rsidRDefault="00107E24">
      <w:pPr>
        <w:pStyle w:val="ProductList-Body"/>
      </w:pPr>
      <w:r>
        <w:rPr>
          <w:vertAlign w:val="superscript"/>
        </w:rPr>
        <w:t>2</w:t>
      </w:r>
      <w:r>
        <w:t>Column is also used to denote acceptable qualifying OS for a user’s primary device when a user is licensed with Windows SA per User.</w:t>
      </w:r>
    </w:p>
    <w:p w:rsidR="00D90512" w:rsidRDefault="00107E24">
      <w:pPr>
        <w:pStyle w:val="ProductList-Body"/>
      </w:pPr>
      <w:r>
        <w:t xml:space="preserve"> </w:t>
      </w:r>
    </w:p>
    <w:p w:rsidR="00D90512" w:rsidRDefault="00107E24">
      <w:pPr>
        <w:pStyle w:val="ProductList-ClauseHeading"/>
      </w:pPr>
      <w:r>
        <w:t>2.1.1 Qualifying OS Rules for Windows VL Upgrade Licenses</w:t>
      </w:r>
    </w:p>
    <w:p w:rsidR="00D90512" w:rsidRDefault="00107E24">
      <w:pPr>
        <w:pStyle w:val="ProductList-Bullet"/>
        <w:numPr>
          <w:ilvl w:val="0"/>
          <w:numId w:val="28"/>
        </w:numPr>
      </w:pPr>
      <w:r>
        <w:t>The qualifying OS must be installed on the device to which the VL Upgrade License is to be assigned.</w:t>
      </w:r>
    </w:p>
    <w:p w:rsidR="00D90512" w:rsidRDefault="00107E24">
      <w:pPr>
        <w:pStyle w:val="ProductList-Bullet"/>
        <w:numPr>
          <w:ilvl w:val="0"/>
          <w:numId w:val="28"/>
        </w:numPr>
      </w:pPr>
      <w:r>
        <w:t>Apple Macintosh is only a qualifying OS if it is preinstalled by the authorized manufacturer prior to the initial sale of the device.</w:t>
      </w:r>
    </w:p>
    <w:p w:rsidR="00D90512" w:rsidRDefault="00107E24">
      <w:pPr>
        <w:pStyle w:val="ProductList-Bullet"/>
        <w:numPr>
          <w:ilvl w:val="0"/>
          <w:numId w:val="28"/>
        </w:numPr>
      </w:pPr>
      <w:r>
        <w:t xml:space="preserve">Customers must remove the qualifying OS from the device in order to deploy the VL Upgrade license, unless they also have SA on the VL Upgrade license. </w:t>
      </w:r>
    </w:p>
    <w:p w:rsidR="00D90512" w:rsidRDefault="00107E24">
      <w:pPr>
        <w:pStyle w:val="ProductList-Bullet"/>
        <w:numPr>
          <w:ilvl w:val="0"/>
          <w:numId w:val="28"/>
        </w:numPr>
      </w:pPr>
      <w:r>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rsidR="00D90512" w:rsidRDefault="00107E24">
      <w:pPr>
        <w:pStyle w:val="ProductList-Body"/>
      </w:pPr>
      <w:r>
        <w:t xml:space="preserve"> </w:t>
      </w:r>
    </w:p>
    <w:p w:rsidR="00D90512" w:rsidRDefault="00107E24">
      <w:pPr>
        <w:pStyle w:val="ProductList-ClauseHeading"/>
      </w:pPr>
      <w:r>
        <w:t>2.2 Transitions</w:t>
      </w:r>
    </w:p>
    <w:p w:rsidR="00D90512" w:rsidRDefault="00107E24">
      <w:pPr>
        <w:pStyle w:val="ProductList-Body"/>
      </w:pPr>
      <w:r>
        <w:t>The following are transition options for customers eligible to move to per User as further described in their volume licensing agreement.</w:t>
      </w:r>
    </w:p>
    <w:tbl>
      <w:tblPr>
        <w:tblStyle w:val="PURTable"/>
        <w:tblW w:w="0" w:type="dxa"/>
        <w:tblLook w:val="04A0" w:firstRow="1" w:lastRow="0" w:firstColumn="1" w:lastColumn="0" w:noHBand="0" w:noVBand="1"/>
      </w:tblPr>
      <w:tblGrid>
        <w:gridCol w:w="5467"/>
        <w:gridCol w:w="5449"/>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Valid Transition Options</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Enterprise SA per User</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Virtual Desktop Access per User</w:t>
            </w:r>
          </w:p>
        </w:tc>
      </w:tr>
    </w:tbl>
    <w:p w:rsidR="00D90512" w:rsidRDefault="00107E24">
      <w:pPr>
        <w:pStyle w:val="ProductList-Body"/>
      </w:pPr>
      <w:r>
        <w:t xml:space="preserve"> </w:t>
      </w:r>
    </w:p>
    <w:p w:rsidR="00D90512" w:rsidRDefault="00107E24">
      <w:pPr>
        <w:pStyle w:val="ProductList-ClauseHeading"/>
      </w:pPr>
      <w:r>
        <w:t>2.3 Windows Sideloading Rights</w:t>
      </w:r>
    </w:p>
    <w:p w:rsidR="00D90512" w:rsidRDefault="00107E24">
      <w:pPr>
        <w:pStyle w:val="ProductList-Body"/>
      </w:pPr>
      <w:r>
        <w:t>Windows Enterprise Sideloading may only be used to deploy Apps that are used for the benefit of Customer. In academic programs with desktop platform products the student option allows use of sideloading keys on Windows Pro or Windows RT devices.</w:t>
      </w:r>
    </w:p>
    <w:p w:rsidR="00D90512" w:rsidRDefault="00107E24">
      <w:pPr>
        <w:pStyle w:val="ProductList-Body"/>
      </w:pPr>
      <w:r>
        <w:t xml:space="preserve"> </w:t>
      </w:r>
    </w:p>
    <w:p w:rsidR="00D90512" w:rsidRDefault="00107E24">
      <w:pPr>
        <w:pStyle w:val="ProductList-Body"/>
      </w:pPr>
      <w:r>
        <w:t>Customers in Volume Licensing programs other than Open will be granted Enterprise Sideloading Rights with their Windows licenses. Open License customers purchase Enterprise Sideloading rights to cover all devices used for their benefit.</w:t>
      </w:r>
    </w:p>
    <w:p w:rsidR="00D90512" w:rsidRDefault="00107E24">
      <w:pPr>
        <w:pStyle w:val="ProductList-Body"/>
      </w:pPr>
      <w:r>
        <w:t xml:space="preserve"> </w:t>
      </w:r>
    </w:p>
    <w:p w:rsidR="00D90512" w:rsidRDefault="00107E24">
      <w:pPr>
        <w:pStyle w:val="ProductList-ClauseHeading"/>
      </w:pPr>
      <w:r>
        <w:t>2.4 Windows Enterprise Upgrade (version-less) and Windows Professional Upgrade (version-less)</w:t>
      </w:r>
    </w:p>
    <w:p w:rsidR="00D90512" w:rsidRDefault="00107E24">
      <w:pPr>
        <w:pStyle w:val="ProductList-Body"/>
      </w:pPr>
      <w:r>
        <w:t xml:space="preserve">Version-less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Windows Enterprise Upgrade and Windows Professional Upgrade are only available in the People’s Republic of China under the Select Plus, Select, and Open License programs (two points). The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are edition specific, so Customer must use a version of the edition of software acquired. The Qualifying Operating Systems for the Enterprise and Pro editions of Windows 8 and Windows 8.1 apply, respectively, to the version-less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Windows Enterprise Upgrade and Windows Professional Upgrade.</w:t>
      </w:r>
    </w:p>
    <w:p w:rsidR="00D90512" w:rsidRDefault="00107E24">
      <w:pPr>
        <w:pStyle w:val="ProductList-Body"/>
      </w:pPr>
      <w:r>
        <w:t xml:space="preserve"> </w:t>
      </w:r>
    </w:p>
    <w:p w:rsidR="00D90512" w:rsidRDefault="00107E24">
      <w:pPr>
        <w:pStyle w:val="ProductList-ClauseHeading"/>
      </w:pPr>
      <w:r>
        <w:t>2.5 Windows To Go Student Option</w:t>
      </w:r>
    </w:p>
    <w:p w:rsidR="00D90512" w:rsidRDefault="00107E24">
      <w:pPr>
        <w:pStyle w:val="ProductList-Body"/>
      </w:pPr>
      <w:r>
        <w:t xml:space="preserve">Institutions electing the Student Option are permitted a maximum of one Windows To Go instance per licensed student device while that student is enrolled at the institution. </w:t>
      </w:r>
    </w:p>
    <w:p w:rsidR="00D90512" w:rsidRDefault="00107E24">
      <w:pPr>
        <w:pStyle w:val="ProductList-Body"/>
      </w:pPr>
      <w:r>
        <w:t xml:space="preserve"> </w:t>
      </w:r>
    </w:p>
    <w:p w:rsidR="00D90512" w:rsidRDefault="00107E24">
      <w:pPr>
        <w:pStyle w:val="ProductList-ClauseHeading"/>
      </w:pPr>
      <w:r>
        <w:t>2.6 Windows Companion Subscription</w:t>
      </w:r>
    </w:p>
    <w:p w:rsidR="00D90512" w:rsidRDefault="00107E24">
      <w:pPr>
        <w:pStyle w:val="ProductList-Body"/>
      </w:pPr>
      <w:r>
        <w:t xml:space="preserve">Please refer to the November 2014 Product List at </w:t>
      </w:r>
      <w:hyperlink r:id="rId76">
        <w:r>
          <w:rPr>
            <w:color w:val="00467F"/>
            <w:u w:val="single"/>
          </w:rPr>
          <w:t>http://go.microsoft.com/?linkid=9839207</w:t>
        </w:r>
      </w:hyperlink>
      <w:r>
        <w:t xml:space="preserve"> for purchase requirements.</w:t>
      </w:r>
    </w:p>
    <w:p w:rsidR="00D90512" w:rsidRDefault="00107E24">
      <w:pPr>
        <w:pStyle w:val="ProductList-Body"/>
      </w:pPr>
      <w:r>
        <w:t xml:space="preserve"> </w:t>
      </w:r>
    </w:p>
    <w:p w:rsidR="00D90512" w:rsidRDefault="00107E24">
      <w:pPr>
        <w:pStyle w:val="ProductList-ClauseHeading"/>
      </w:pPr>
      <w:r>
        <w:t>2.7 Multi-Lingual User Interface (MUI)</w:t>
      </w:r>
    </w:p>
    <w:p w:rsidR="00D90512" w:rsidRDefault="00107E24">
      <w:pPr>
        <w:pStyle w:val="ProductList-Body"/>
      </w:pPr>
      <w:r>
        <w:t>If Customer has rights to Windows 8.1 Enterprise edition, then Customer may use MUI included in prior versions of the Windows Enterprise desktop operating system in place of Windows 8.1 Enterprise, but Customer may not take MUI rights from Windows 8.1 Pro and use them with Windows 7 Pro. MUI rights for Windows 7 can only be obtained via Windows 7 Enterprise.</w:t>
      </w:r>
    </w:p>
    <w:p w:rsidR="00D90512" w:rsidRDefault="00107E24">
      <w:pPr>
        <w:pStyle w:val="ProductList-Body"/>
      </w:pPr>
      <w:r>
        <w:t xml:space="preserve"> </w:t>
      </w:r>
    </w:p>
    <w:p w:rsidR="00D90512" w:rsidRDefault="00107E24">
      <w:pPr>
        <w:pStyle w:val="ProductList-ClauseHeading"/>
      </w:pPr>
      <w:r>
        <w:t>2.8 Re-Imaging with Windows 8 and Windows 8.1</w:t>
      </w:r>
    </w:p>
    <w:p w:rsidR="00D90512" w:rsidRDefault="00107E24">
      <w:pPr>
        <w:pStyle w:val="ProductList-Body"/>
      </w:pPr>
      <w:r>
        <w:t>If a third party intends to re-image Windows on Customer’s separately licensed devices, Customer must first provide that third party with written documentation proving it has licenses for the software the third party will install. Customers licensed to use Windows Pro 8.1 for Education are permitted to reimage their separately licensed devices using Window Pro 8.1.</w:t>
      </w:r>
    </w:p>
    <w:p w:rsidR="00D90512" w:rsidRDefault="00107E24">
      <w:pPr>
        <w:pStyle w:val="ProductList-Body"/>
      </w:pPr>
      <w:r>
        <w:t xml:space="preserve"> </w:t>
      </w:r>
    </w:p>
    <w:p w:rsidR="00D90512" w:rsidRDefault="00107E24">
      <w:pPr>
        <w:pStyle w:val="ProductList-ClauseHeading"/>
      </w:pPr>
      <w:r>
        <w:t>2.9 Regional Fulfillment Options</w:t>
      </w:r>
    </w:p>
    <w:p w:rsidR="00D90512" w:rsidRDefault="00107E24">
      <w:pPr>
        <w:pStyle w:val="ProductList-SubClauseHeading"/>
      </w:pPr>
      <w:r>
        <w:t>2.9.1 N (Not with Windows Media Player) Versions of Microsoft Windows XP Professional, Vista Business and 7 Professional</w:t>
      </w:r>
    </w:p>
    <w:p w:rsidR="00D90512" w:rsidRDefault="00107E24">
      <w:pPr>
        <w:pStyle w:val="ProductList-BodyIndented"/>
      </w:pPr>
      <w:r>
        <w:t xml:space="preserve">Customers located in one of the countries established in the European Union (EU) or the European Free Trade Association (EFTA) may be eligible to acquire media for or download the N versions of Windows XP Professional, Windows Vista Business and Windows 7 Professional. Refer the March 2014 Product List for eligibility criteria and fulfillment details </w:t>
      </w:r>
      <w:hyperlink r:id="rId77">
        <w:r>
          <w:rPr>
            <w:color w:val="00467F"/>
            <w:u w:val="single"/>
          </w:rPr>
          <w:t>http://go.microsoft.com/?linkid=9839207</w:t>
        </w:r>
      </w:hyperlink>
      <w:r>
        <w:t>.</w:t>
      </w:r>
    </w:p>
    <w:p w:rsidR="00D90512" w:rsidRDefault="00107E24">
      <w:pPr>
        <w:pStyle w:val="ProductList-BodyIndented"/>
      </w:pPr>
      <w:r>
        <w:t xml:space="preserve"> </w:t>
      </w:r>
    </w:p>
    <w:p w:rsidR="00D90512" w:rsidRDefault="00107E24">
      <w:pPr>
        <w:pStyle w:val="ProductList-SubClauseHeading"/>
      </w:pPr>
      <w:r>
        <w:t>2.9.2 K and KN Versions of Windows XP Professional, Vista Business and 7 Professional</w:t>
      </w:r>
    </w:p>
    <w:p w:rsidR="00D90512" w:rsidRDefault="00107E24">
      <w:pPr>
        <w:pStyle w:val="ProductList-BodyIndented"/>
      </w:pPr>
      <w:r>
        <w:t xml:space="preserve">Customers and their affiliates have specific Korea-specific media and download options for use of Windows XP Professional, Vista Business and 7 Professional in Korea. Refer the March 2014 Product List for requirements </w:t>
      </w:r>
      <w:hyperlink r:id="rId78">
        <w:r>
          <w:rPr>
            <w:color w:val="00467F"/>
            <w:u w:val="single"/>
          </w:rPr>
          <w:t>http://go.microsoft.com/?linkid=9839207</w:t>
        </w:r>
      </w:hyperlink>
      <w:r>
        <w:t>.</w:t>
      </w:r>
    </w:p>
    <w:p w:rsidR="00D90512" w:rsidRDefault="00107E24">
      <w:pPr>
        <w:pStyle w:val="ProductList-BodyIndented"/>
      </w:pPr>
      <w:r>
        <w:t xml:space="preserve"> </w:t>
      </w:r>
    </w:p>
    <w:p w:rsidR="00D90512" w:rsidRDefault="00107E24">
      <w:pPr>
        <w:pStyle w:val="ProductList-SubClauseHeading"/>
      </w:pPr>
      <w:r>
        <w:t>2.9.3 Windows 8 Pro KN and Windows 8.1 Pro KN</w:t>
      </w:r>
    </w:p>
    <w:p w:rsidR="00D90512" w:rsidRDefault="00107E24">
      <w:pPr>
        <w:pStyle w:val="ProductList-BodyIndented"/>
      </w:pPr>
      <w:r>
        <w:t>Customers located in Korea who have an active volume licensing agreement or enrollment with Microsoft Operations Pte Ltd are eligible to acquire the media for Windows 8 Pro KN and Windows 8.1 Pro KN for deployment and use in Korea. No other use is permitted.</w:t>
      </w:r>
    </w:p>
    <w:p w:rsidR="00D90512" w:rsidRDefault="00107E24">
      <w:pPr>
        <w:pStyle w:val="ProductList-BodyIndented"/>
      </w:pPr>
      <w:r>
        <w:t xml:space="preserve"> </w:t>
      </w:r>
    </w:p>
    <w:p w:rsidR="00D90512" w:rsidRDefault="00107E24">
      <w:pPr>
        <w:pStyle w:val="ProductList-SubClauseHeading"/>
      </w:pPr>
      <w:r>
        <w:t>2.9.4 Windows 8 Pro N and Windows 8.1 Pro N (Not with Windows Media Player)</w:t>
      </w:r>
    </w:p>
    <w:p w:rsidR="00D90512" w:rsidRDefault="00107E24">
      <w:pPr>
        <w:pStyle w:val="ProductList-BodyIndented"/>
      </w:pPr>
      <w:r>
        <w:t>Customers with active agreements with Microsoft Ireland Operations Ltd are eligible to acquire the media for Microsoft Windows 8 Pro N and Windows 8.1 Pro N only for deployment and use in countries in the European Union (EU) or the European Free Trade Association (EFTA). (For purposes of Open License, an “active agreement” is one associated with an active Open License Authorization Number.)</w:t>
      </w:r>
    </w:p>
    <w:p w:rsidR="00D90512" w:rsidRDefault="00107E24">
      <w:pPr>
        <w:pStyle w:val="ProductList-Offering1SubSection"/>
      </w:pPr>
      <w:bookmarkStart w:id="182" w:name="_Sec813"/>
      <w:r>
        <w:t>3. Use Rights</w:t>
      </w:r>
      <w:bookmarkEnd w:id="182"/>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License Assignment</w:t>
      </w:r>
    </w:p>
    <w:p w:rsidR="00D90512" w:rsidRDefault="00107E24">
      <w:pPr>
        <w:pStyle w:val="ProductList-Body"/>
      </w:pPr>
      <w:r>
        <w:t xml:space="preserve">The assignment of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the desktop operating system (excluding Windows VDA) is permanent, except as provided in the Software Assurance section below.</w:t>
      </w:r>
    </w:p>
    <w:p w:rsidR="00D90512" w:rsidRDefault="00107E24">
      <w:pPr>
        <w:pStyle w:val="ProductList-Body"/>
      </w:pPr>
      <w:r>
        <w:t xml:space="preserve"> </w:t>
      </w:r>
    </w:p>
    <w:p w:rsidR="00D90512" w:rsidRDefault="00107E24">
      <w:pPr>
        <w:pStyle w:val="ProductList-ClauseHeading"/>
      </w:pPr>
      <w:r>
        <w:t>3.2 Windows Apps</w:t>
      </w:r>
    </w:p>
    <w:p w:rsidR="00D90512" w:rsidRDefault="00107E24">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79">
        <w:r>
          <w:rPr>
            <w:color w:val="00467F"/>
            <w:u w:val="single"/>
          </w:rPr>
          <w:t>http://go.microsoft.com/fwlink/?linkid=246338</w:t>
        </w:r>
      </w:hyperlink>
      <w:r>
        <w:t xml:space="preserve"> or for Windows apps that access Xbox services, the Xbox.com terms of use at </w:t>
      </w:r>
      <w:hyperlink r:id="rId80">
        <w:r>
          <w:rPr>
            <w:color w:val="00467F"/>
            <w:u w:val="single"/>
          </w:rPr>
          <w:t>http://xbox.com/legal/livetou</w:t>
        </w:r>
      </w:hyperlink>
      <w:r>
        <w:t>.</w:t>
      </w:r>
    </w:p>
    <w:p w:rsidR="00D90512" w:rsidRDefault="00107E24">
      <w:pPr>
        <w:pStyle w:val="ProductList-Body"/>
      </w:pPr>
      <w:r>
        <w:t xml:space="preserve"> </w:t>
      </w:r>
    </w:p>
    <w:p w:rsidR="00D90512" w:rsidRDefault="00107E24">
      <w:pPr>
        <w:pStyle w:val="ProductList-ClauseHeading"/>
      </w:pPr>
      <w:r>
        <w:t>3.3 Windows Enterprise Upgrade (version-less) and Windows Professional Upgrade (version-less)</w:t>
      </w:r>
    </w:p>
    <w:p w:rsidR="00D90512" w:rsidRDefault="00107E24">
      <w:pPr>
        <w:pStyle w:val="ProductList-Body"/>
      </w:pPr>
      <w:r>
        <w:t xml:space="preserve">Windows Upgrade (version-less)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provide the right to use the version of Windows that is available when Customer acquires the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(“Customer’s License Acquisition Date”) or any earlier version of the same edition of the software. The License Terms published for the version of Windows Pro and/or Windows Enterprise in the Product Terms or the Product Use Rights as of Customer’s License Acquisition Date apply to Customer’s use of the software (whether Customer chooses to use the version that is currently available or any earlier version). </w:t>
      </w:r>
    </w:p>
    <w:p w:rsidR="00D90512" w:rsidRDefault="00107E24">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37"/>
        <w:gridCol w:w="3651"/>
        <w:gridCol w:w="3628"/>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81">
              <w:r>
                <w:rPr>
                  <w:color w:val="00467F"/>
                  <w:u w:val="single"/>
                </w:rPr>
                <w:t xml:space="preserve">June 2015 - Product List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the Primary User of a Licensed Device to use a Qualifying Third Party Device...(Refer Glossary for full definition)         "</w:instrText>
            </w:r>
            <w:r w:rsidRPr="00721CA3">
              <w:rPr>
                <w:color w:val="0563C1"/>
              </w:rPr>
              <w:fldChar w:fldCharType="separate"/>
            </w:r>
            <w:r>
              <w:rPr>
                <w:color w:val="0563C1"/>
              </w:rPr>
              <w:t>Roaming Rights</w:t>
            </w:r>
            <w:r w:rsidRPr="00721CA3">
              <w:rPr>
                <w:color w:val="0563C1"/>
              </w:rPr>
              <w:fldChar w:fldCharType="end"/>
            </w:r>
            <w:r>
              <w:t>: Enterprise edition and VDA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4.1 Qualifying Operating Systems (OS)</w:t>
      </w:r>
    </w:p>
    <w:p w:rsidR="00D90512" w:rsidRDefault="00107E24">
      <w:pPr>
        <w:pStyle w:val="ProductList-Body"/>
      </w:pPr>
      <w:r>
        <w:t>Each device for which Customer acquires SA and on which it will run the Windows 8.1 Pro Upgrade or Windows 8.1 Enterprise Upgrade must be licensed to run one of the qualifying OS identified by program type in the Qualifying OS table in the Product Conditions section.</w:t>
      </w:r>
    </w:p>
    <w:p w:rsidR="00D90512" w:rsidRDefault="00107E24">
      <w:pPr>
        <w:pStyle w:val="ProductList-Body"/>
      </w:pPr>
      <w:r>
        <w:t xml:space="preserve"> </w:t>
      </w:r>
    </w:p>
    <w:p w:rsidR="00D90512" w:rsidRDefault="00107E24">
      <w:pPr>
        <w:pStyle w:val="ProductList-ClauseHeading"/>
      </w:pPr>
      <w:r>
        <w:t>4.2 Windows Software Assurance per Device</w:t>
      </w:r>
    </w:p>
    <w:p w:rsidR="00D90512" w:rsidRDefault="00107E24">
      <w:pPr>
        <w:pStyle w:val="ProductList-Body"/>
      </w:pPr>
      <w:r>
        <w:t xml:space="preserve">Except as stated below, SA for Windows per Device may only be purchased for a Windows Enterprise Upgrade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w:t>
      </w:r>
    </w:p>
    <w:p w:rsidR="00D90512" w:rsidRDefault="00107E24">
      <w:pPr>
        <w:pStyle w:val="ProductList-Bullet"/>
        <w:numPr>
          <w:ilvl w:val="0"/>
          <w:numId w:val="29"/>
        </w:numPr>
      </w:pPr>
      <w:r>
        <w:t xml:space="preserve">Customers who bought SA for Windows Pro may renew SA on their covered devices without the need to buy a Windows Enterprise Upgrade license. </w:t>
      </w:r>
    </w:p>
    <w:p w:rsidR="00D90512" w:rsidRDefault="00107E24">
      <w:pPr>
        <w:pStyle w:val="ProductList-Bullet"/>
        <w:numPr>
          <w:ilvl w:val="0"/>
          <w:numId w:val="29"/>
        </w:numPr>
      </w:pPr>
      <w:r>
        <w:t xml:space="preserve">Customers who previously purchased Windows Pro Upgrade + SA may continue to purchase Pro Upgrade + SA until the end of their enrollment or agreement. </w:t>
      </w:r>
    </w:p>
    <w:p w:rsidR="00D90512" w:rsidRDefault="00107E24">
      <w:pPr>
        <w:pStyle w:val="ProductList-Body"/>
      </w:pPr>
      <w:r>
        <w:t xml:space="preserve"> </w:t>
      </w:r>
    </w:p>
    <w:p w:rsidR="00D90512" w:rsidRDefault="00107E24">
      <w:pPr>
        <w:pStyle w:val="ProductList-ClauseHeading"/>
      </w:pPr>
      <w:r>
        <w:t>4.3 Enterprise Enrollments with combination Windows Per User and Per Device Windows SA or VDA coverage</w:t>
      </w:r>
    </w:p>
    <w:p w:rsidR="00D90512" w:rsidRDefault="00107E24">
      <w:pPr>
        <w:pStyle w:val="ProductList-Body"/>
      </w:pPr>
      <w:r>
        <w:t>Customers who wish to mix Windows SA per Device and Windows SA Per User licensing may do so as long as:</w:t>
      </w:r>
    </w:p>
    <w:p w:rsidR="00D90512" w:rsidRDefault="00107E24">
      <w:pPr>
        <w:pStyle w:val="ProductList-Bullet"/>
        <w:numPr>
          <w:ilvl w:val="0"/>
          <w:numId w:val="30"/>
        </w:numPr>
      </w:pPr>
      <w:r>
        <w:t xml:space="preserve">All users who use unlicensed Qualified Devices are licensed with Windows SA per User (User SL or Add-on User SL), and </w:t>
      </w:r>
    </w:p>
    <w:p w:rsidR="00D90512" w:rsidRDefault="00107E24">
      <w:pPr>
        <w:pStyle w:val="ProductList-Bullet"/>
        <w:numPr>
          <w:ilvl w:val="0"/>
          <w:numId w:val="30"/>
        </w:numPr>
      </w:pPr>
      <w:r>
        <w:t>All Qualified Devices used by unlicensed users are licensed with Windows SA per Device</w:t>
      </w:r>
    </w:p>
    <w:p w:rsidR="00D90512" w:rsidRDefault="00107E24">
      <w:pPr>
        <w:pStyle w:val="ProductList-Body"/>
      </w:pPr>
      <w:r>
        <w:t xml:space="preserve"> </w:t>
      </w:r>
    </w:p>
    <w:p w:rsidR="00D90512" w:rsidRDefault="00107E24">
      <w:pPr>
        <w:pStyle w:val="ProductList-ClauseHeading"/>
      </w:pPr>
      <w:r>
        <w:t>4.4 Purchase Eligibility for Windows Desktop Operating System Software Assurance (Per User) From SA User SLs</w:t>
      </w:r>
    </w:p>
    <w:p w:rsidR="00D90512" w:rsidRDefault="00107E24">
      <w:pPr>
        <w:pStyle w:val="ProductList-Body"/>
      </w:pPr>
      <w:r>
        <w:t xml:space="preserve">From SA User SLs may be purchased to transition fully paid, perpetual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with active SA for the Qualifying Products in the table below.</w:t>
      </w:r>
    </w:p>
    <w:tbl>
      <w:tblPr>
        <w:tblStyle w:val="PURTable"/>
        <w:tblW w:w="0" w:type="dxa"/>
        <w:tblLook w:val="04A0" w:firstRow="1" w:lastRow="0" w:firstColumn="1" w:lastColumn="0" w:noHBand="0" w:noVBand="1"/>
      </w:tblPr>
      <w:tblGrid>
        <w:gridCol w:w="5447"/>
        <w:gridCol w:w="5469"/>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Corresponding from SA USL</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 for the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Desktop Operating System SA (Per User) from SA USL</w:t>
            </w:r>
            <w:r>
              <w:rPr>
                <w:vertAlign w:val="superscript"/>
              </w:rPr>
              <w:t>1</w:t>
            </w:r>
          </w:p>
        </w:tc>
      </w:tr>
    </w:tbl>
    <w:p w:rsidR="00D90512" w:rsidRDefault="00107E24">
      <w:pPr>
        <w:pStyle w:val="ProductList-Body"/>
      </w:pPr>
      <w:r>
        <w:rPr>
          <w:vertAlign w:val="superscript"/>
        </w:rPr>
        <w:t>1</w:t>
      </w:r>
      <w:r>
        <w:t>Available for purchase at enrollment anniversary or beginning of a new enrollment term only.</w:t>
      </w:r>
    </w:p>
    <w:p w:rsidR="00D90512" w:rsidRDefault="00107E24">
      <w:pPr>
        <w:pStyle w:val="ProductList-Body"/>
      </w:pPr>
      <w:r>
        <w:t xml:space="preserve"> </w:t>
      </w:r>
    </w:p>
    <w:p w:rsidR="00D90512" w:rsidRDefault="00107E24">
      <w:pPr>
        <w:pStyle w:val="ProductList-ClauseHeading"/>
      </w:pPr>
      <w:r>
        <w:t>4.5 Windows Enterprise and Windows Virtual Desktop Access (VDA) additional use rights granted via Software Assurance</w:t>
      </w:r>
    </w:p>
    <w:p w:rsidR="00D90512" w:rsidRDefault="00107E24">
      <w:pPr>
        <w:pStyle w:val="ProductList-Body"/>
      </w:pPr>
      <w:r>
        <w:t>“</w:t>
      </w:r>
      <w:r>
        <w:rPr>
          <w:b/>
          <w:color w:val="00188F"/>
        </w:rPr>
        <w:t>Software</w:t>
      </w:r>
      <w:r>
        <w:t>,” as used here, refers to Windows 8.1 Enterprise.</w:t>
      </w:r>
    </w:p>
    <w:p w:rsidR="00D90512" w:rsidRDefault="00107E24">
      <w:pPr>
        <w:pStyle w:val="ProductList-Body"/>
      </w:pPr>
      <w:r>
        <w:t xml:space="preserve"> </w:t>
      </w:r>
    </w:p>
    <w:p w:rsidR="00D90512" w:rsidRDefault="00107E24">
      <w:pPr>
        <w:pStyle w:val="ProductList-Body"/>
      </w:pPr>
      <w:r>
        <w:t>The rights in the first column of the table apply to the licenses identified in the columns to the right, if there is a check in the cell associated with the licenses.</w:t>
      </w:r>
    </w:p>
    <w:tbl>
      <w:tblPr>
        <w:tblStyle w:val="PURTable"/>
        <w:tblW w:w="0" w:type="dxa"/>
        <w:tblLook w:val="04A0" w:firstRow="1" w:lastRow="0" w:firstColumn="1" w:lastColumn="0" w:noHBand="0" w:noVBand="1"/>
      </w:tblPr>
      <w:tblGrid>
        <w:gridCol w:w="7232"/>
        <w:gridCol w:w="929"/>
        <w:gridCol w:w="913"/>
        <w:gridCol w:w="929"/>
        <w:gridCol w:w="913"/>
      </w:tblGrid>
      <w:tr w:rsidR="00D9051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90512" w:rsidRDefault="00107E24">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90512" w:rsidRDefault="00107E2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90512" w:rsidRDefault="00107E24">
            <w:pPr>
              <w:pStyle w:val="ProductList-TableBody"/>
              <w:jc w:val="center"/>
            </w:pPr>
            <w:r>
              <w:rPr>
                <w:color w:val="FFFFFF"/>
              </w:rPr>
              <w:t>Windows VDA</w:t>
            </w:r>
          </w:p>
        </w:tc>
      </w:tr>
      <w:tr w:rsidR="00D9051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User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User</w:t>
            </w:r>
          </w:p>
        </w:tc>
      </w:tr>
      <w:tr w:rsidR="00D90512">
        <w:tc>
          <w:tcPr>
            <w:tcW w:w="80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Any user of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or any device used by a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w:t>
            </w:r>
            <w:r w:rsidRPr="00721CA3">
              <w:rPr>
                <w:color w:val="0563C1"/>
              </w:rPr>
              <w:fldChar w:fldCharType="end"/>
            </w:r>
            <w:r>
              <w:t xml:space="preserve">, may remotely access up to four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Instances</w:t>
            </w:r>
            <w:r w:rsidRPr="00721CA3">
              <w:rPr>
                <w:color w:val="0563C1"/>
              </w:rPr>
              <w:fldChar w:fldCharType="end"/>
            </w:r>
            <w:r>
              <w:t xml:space="preserve"> of the Software Running in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or one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the Software Running in one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on (a) device(s) dedicated to Customer’s use.</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80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Customer may run up to four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Instances</w:t>
            </w:r>
            <w:r w:rsidRPr="00721CA3">
              <w:rPr>
                <w:color w:val="0563C1"/>
              </w:rPr>
              <w:fldChar w:fldCharType="end"/>
            </w:r>
            <w:r>
              <w:t xml:space="preserve"> in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and one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in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locally on the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For Windows VDA (Per Device), this local use right applies only if the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is also licensed for Windows 8/8.1 Pro or Enterprise, or Windows 7 Professional or Enterprise. If all of the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Instances</w:t>
            </w:r>
            <w:r w:rsidRPr="00721CA3">
              <w:rPr>
                <w:color w:val="0563C1"/>
              </w:rPr>
              <w:fldChar w:fldCharType="end"/>
            </w:r>
            <w:r>
              <w:t xml:space="preserve"> permitted to run in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locally are used, Customer may use the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in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only to host and manage the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80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Customer may run up to four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Instances</w:t>
            </w:r>
            <w:r w:rsidRPr="00721CA3">
              <w:rPr>
                <w:color w:val="0563C1"/>
              </w:rPr>
              <w:fldChar w:fldCharType="end"/>
            </w:r>
            <w:r>
              <w:t xml:space="preserve"> in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and one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in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locally on devices licensed for Windows 8/8.1 Pro or Enterprise, or Windows 7 Professional or Enterprise. If all of the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Instances</w:t>
            </w:r>
            <w:r w:rsidRPr="00721CA3">
              <w:rPr>
                <w:color w:val="0563C1"/>
              </w:rPr>
              <w:fldChar w:fldCharType="end"/>
            </w:r>
            <w:r>
              <w:t xml:space="preserve"> permitted to run in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locally are used, then Customer may use the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in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only to host and manage the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80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Customer may install the Software on devices with integrated screens 10</w:t>
            </w:r>
            <w:r w:rsidR="00A871C4">
              <w:t>.1</w:t>
            </w:r>
            <w:r>
              <w:t>” diagonally or less.</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80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Customer may create and store an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the software on up to two USB drives and use them on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80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Customer may create and store an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the software on up to two USB drives and use them on any device.</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80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Customer may run Windows 8.1 Pro or Enterprise, Windows 8.1 Industry Pro or Enterprise, or any earlier versions of the Software, in place of any permitted Instance.</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bl>
    <w:p w:rsidR="00D90512" w:rsidRDefault="00107E24">
      <w:pPr>
        <w:pStyle w:val="ProductList-Body"/>
      </w:pPr>
      <w:r>
        <w:t xml:space="preserve"> </w:t>
      </w:r>
    </w:p>
    <w:p w:rsidR="00D90512" w:rsidRDefault="00107E24">
      <w:pPr>
        <w:pStyle w:val="ProductList-ClauseHeading"/>
      </w:pPr>
      <w:r>
        <w:t>4.6 Software Assurance Reassignment</w:t>
      </w:r>
    </w:p>
    <w:p w:rsidR="00D90512" w:rsidRDefault="00107E24">
      <w:pPr>
        <w:pStyle w:val="ProductList-Body"/>
      </w:pPr>
      <w:r>
        <w:t xml:space="preserve">Customer may reassign SA coverage from the original device to a replacement device, but not on a short-term basis (i.e., not within 90 days of the last assignment), as long as (1) Customer has licensed and installed on the replacement device the latest version of a Qualifying Operating System and Customer reassigns the underlying Windows Enterprise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to the same replacement device, and (2) Customer removes any related operating system upgrades from the original device.</w:t>
      </w:r>
    </w:p>
    <w:p w:rsidR="00D90512" w:rsidRDefault="00107E24">
      <w:pPr>
        <w:pStyle w:val="ProductList-Body"/>
      </w:pPr>
      <w:r>
        <w:t xml:space="preserve"> </w:t>
      </w:r>
    </w:p>
    <w:p w:rsidR="00D90512" w:rsidRDefault="00107E24">
      <w:pPr>
        <w:pStyle w:val="ProductList-ClauseHeading"/>
      </w:pPr>
      <w:r>
        <w:t>4.7 Windows Desktop Operating System Software Assurance Per User Add-on</w:t>
      </w:r>
    </w:p>
    <w:p w:rsidR="00D90512" w:rsidRDefault="00107E24">
      <w:pPr>
        <w:pStyle w:val="ProductList-Body"/>
      </w:pPr>
      <w:r>
        <w:t xml:space="preserve">Windows Desktop Operating System SA Per User Add-on is a License that (i) is purchased in addition to (and associated with a device licensed for) either the Windows Desktop Operating System with SA coverage (“Qualifying Coverage”) or VDA (“Qualifying License”), (ii) is assigned to the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Primary User</w:t>
      </w:r>
      <w:r w:rsidRPr="00721CA3">
        <w:rPr>
          <w:color w:val="0563C1"/>
        </w:rPr>
        <w:fldChar w:fldCharType="end"/>
      </w:r>
      <w:r>
        <w:t xml:space="preserve"> of that device (which device is also the Primary User’s primary work device), (iii) permits use of the Windows Enterprise software subject to the Windows Enterprise per User License Terms or the VDA per User License Terms, respectively, and (iv) expires upon the expiration of either the Qualifying Coverage or Qualifying License or, if earlier at the end of the subscription term. Despite general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reassignment rights, these Add-on licenses may be reassigned only to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Users</w:t>
      </w:r>
      <w:r w:rsidRPr="00721CA3">
        <w:rPr>
          <w:color w:val="0563C1"/>
        </w:rPr>
        <w:fldChar w:fldCharType="end"/>
      </w:r>
      <w:r>
        <w:t xml:space="preserve"> of other devices with either Qualifying Coverage or Qualifying Licenses. The Windows Desktop Operating System SA Per User Add-on may be purchased in any quantity up to the total number of SA and/or VDA licensed devices.</w:t>
      </w:r>
    </w:p>
    <w:p w:rsidR="00D90512" w:rsidRDefault="00107E24">
      <w:pPr>
        <w:pStyle w:val="ProductList-Body"/>
      </w:pPr>
      <w:r>
        <w:t xml:space="preserve"> </w:t>
      </w:r>
    </w:p>
    <w:p w:rsidR="00D90512" w:rsidRDefault="00107E24">
      <w:pPr>
        <w:pStyle w:val="ProductList-ClauseHeading"/>
      </w:pPr>
      <w:r>
        <w:t>4.8 Windows Software Assurance Per User License Assignment Rules</w:t>
      </w:r>
    </w:p>
    <w:p w:rsidR="00D90512" w:rsidRDefault="00107E24">
      <w:pPr>
        <w:pStyle w:val="ProductList-Body"/>
      </w:pPr>
      <w:r>
        <w:t xml:space="preserve">The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w:t>
      </w:r>
      <w:r w:rsidRPr="00721CA3">
        <w:rPr>
          <w:color w:val="0563C1"/>
        </w:rPr>
        <w:fldChar w:fldCharType="end"/>
      </w:r>
      <w:r>
        <w:t xml:space="preserve"> must be the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Primary User</w:t>
      </w:r>
      <w:r w:rsidRPr="00721CA3">
        <w:rPr>
          <w:color w:val="0563C1"/>
        </w:rPr>
        <w:fldChar w:fldCharType="end"/>
      </w:r>
      <w:r>
        <w:t xml:space="preserve"> of at least one device licensed for Windows 8/8.1 Pro or Enterprise, or Windows 7 Professional or Enterprise. This one device must also be the Primary User’s primary work device.</w:t>
      </w:r>
    </w:p>
    <w:p w:rsidR="00D90512" w:rsidRDefault="00107E24">
      <w:pPr>
        <w:pStyle w:val="ProductList-Body"/>
      </w:pPr>
      <w:r>
        <w:t xml:space="preserve"> </w:t>
      </w:r>
    </w:p>
    <w:p w:rsidR="00D90512" w:rsidRDefault="00107E24">
      <w:pPr>
        <w:pStyle w:val="ProductList-ClauseHeading"/>
      </w:pPr>
      <w:r>
        <w:t>4.9 Windows Desktop Operating System – Rights to run “Clustered HPC Applications”</w:t>
      </w:r>
    </w:p>
    <w:p w:rsidR="00D90512" w:rsidRDefault="00107E24">
      <w:pPr>
        <w:pStyle w:val="ProductList-Body"/>
      </w:pPr>
      <w:r>
        <w:t xml:space="preserve">Customer may permit simultaneous use of the software on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used as a </w:t>
      </w:r>
      <w:r w:rsidRPr="00721CA3">
        <w:rPr>
          <w:color w:val="0563C1"/>
        </w:rPr>
        <w:fldChar w:fldCharType="begin"/>
      </w:r>
      <w:r>
        <w:rPr>
          <w:color w:val="0563C1"/>
        </w:rPr>
        <w:instrText>AutoTextList  \s NoStyle \t " means a device that is not dedicated to running Clustered HPC Applications or job scheduling services for Clustered HPC Applications.         "</w:instrText>
      </w:r>
      <w:r w:rsidRPr="00721CA3">
        <w:rPr>
          <w:color w:val="0563C1"/>
        </w:rPr>
        <w:fldChar w:fldCharType="separate"/>
      </w:r>
      <w:r>
        <w:rPr>
          <w:color w:val="0563C1"/>
        </w:rPr>
        <w:t>Cycle Harvesting Node</w:t>
      </w:r>
      <w:r w:rsidRPr="00721CA3">
        <w:rPr>
          <w:color w:val="0563C1"/>
        </w:rPr>
        <w:fldChar w:fldCharType="end"/>
      </w:r>
      <w:r>
        <w:t xml:space="preserve"> to run </w:t>
      </w:r>
      <w:r w:rsidRPr="00721CA3">
        <w:rPr>
          <w:color w:val="0563C1"/>
        </w:rPr>
        <w:fldChar w:fldCharType="begin"/>
      </w:r>
      <w:r>
        <w:rPr>
          <w:color w:val="0563C1"/>
        </w:rPr>
        <w:instrText>AutoTextList  \s NoStyle \t " means a high performance computing applications that solves, in parallel, complex computational problems, or a set of closely related computational problems. (Refer Glossary for full definition)         "</w:instrText>
      </w:r>
      <w:r w:rsidRPr="00721CA3">
        <w:rPr>
          <w:color w:val="0563C1"/>
        </w:rPr>
        <w:fldChar w:fldCharType="separate"/>
      </w:r>
      <w:r>
        <w:rPr>
          <w:color w:val="0563C1"/>
        </w:rPr>
        <w:t>Clustered HPC Applications</w:t>
      </w:r>
      <w:r w:rsidRPr="00721CA3">
        <w:rPr>
          <w:color w:val="0563C1"/>
        </w:rPr>
        <w:fldChar w:fldCharType="end"/>
      </w:r>
      <w:r>
        <w:t xml:space="preserve">, as long as the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is not used as a general purpose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database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web Server, e-mail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print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or file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for other multi-user access purposes, or for any other similar resource sharing purpose.</w:t>
      </w:r>
    </w:p>
    <w:p w:rsidR="00D90512" w:rsidRDefault="00107E24">
      <w:pPr>
        <w:pStyle w:val="ProductList-Body"/>
      </w:pPr>
      <w:r>
        <w:t xml:space="preserve"> </w:t>
      </w:r>
    </w:p>
    <w:p w:rsidR="00D90512" w:rsidRDefault="00107E24">
      <w:pPr>
        <w:pStyle w:val="ProductList-ClauseHeading"/>
      </w:pPr>
      <w:r>
        <w:t>4.10 Windows Desktop Operating System – Windows Thin PC</w:t>
      </w:r>
    </w:p>
    <w:p w:rsidR="00D90512" w:rsidRDefault="00107E24">
      <w:pPr>
        <w:pStyle w:val="ProductList-Body"/>
      </w:pPr>
      <w:r>
        <w:t>Customer may use the Windows Thin PC software in place of Windows Desktop Operating System software but only to run the types of applications listed below.</w:t>
      </w:r>
    </w:p>
    <w:p w:rsidR="00D90512" w:rsidRDefault="00107E24">
      <w:pPr>
        <w:pStyle w:val="ProductList-Bullet"/>
        <w:numPr>
          <w:ilvl w:val="0"/>
          <w:numId w:val="31"/>
        </w:numPr>
      </w:pPr>
      <w:r>
        <w:t>security</w:t>
      </w:r>
    </w:p>
    <w:p w:rsidR="00D90512" w:rsidRDefault="00107E24">
      <w:pPr>
        <w:pStyle w:val="ProductList-Bullet"/>
        <w:numPr>
          <w:ilvl w:val="0"/>
          <w:numId w:val="31"/>
        </w:numPr>
      </w:pPr>
      <w:r>
        <w:t>management</w:t>
      </w:r>
    </w:p>
    <w:p w:rsidR="00D90512" w:rsidRDefault="00107E24">
      <w:pPr>
        <w:pStyle w:val="ProductList-Bullet"/>
        <w:numPr>
          <w:ilvl w:val="0"/>
          <w:numId w:val="31"/>
        </w:numPr>
      </w:pPr>
      <w:r>
        <w:t>terminal emulation</w:t>
      </w:r>
    </w:p>
    <w:p w:rsidR="00D90512" w:rsidRDefault="00107E24">
      <w:pPr>
        <w:pStyle w:val="ProductList-Bullet"/>
        <w:numPr>
          <w:ilvl w:val="0"/>
          <w:numId w:val="31"/>
        </w:numPr>
      </w:pPr>
      <w:r>
        <w:t>Remote Desktop and similar technologies</w:t>
      </w:r>
    </w:p>
    <w:p w:rsidR="00D90512" w:rsidRDefault="00107E24">
      <w:pPr>
        <w:pStyle w:val="ProductList-Bullet"/>
        <w:numPr>
          <w:ilvl w:val="0"/>
          <w:numId w:val="31"/>
        </w:numPr>
      </w:pPr>
      <w:r>
        <w:t>web browser</w:t>
      </w:r>
    </w:p>
    <w:p w:rsidR="00D90512" w:rsidRDefault="00107E24">
      <w:pPr>
        <w:pStyle w:val="ProductList-Bullet"/>
        <w:numPr>
          <w:ilvl w:val="0"/>
          <w:numId w:val="31"/>
        </w:numPr>
      </w:pPr>
      <w:r>
        <w:t>media player</w:t>
      </w:r>
    </w:p>
    <w:p w:rsidR="00D90512" w:rsidRDefault="00107E24">
      <w:pPr>
        <w:pStyle w:val="ProductList-Bullet"/>
        <w:numPr>
          <w:ilvl w:val="0"/>
          <w:numId w:val="31"/>
        </w:numPr>
      </w:pPr>
      <w:r>
        <w:t>instant messaging client</w:t>
      </w:r>
    </w:p>
    <w:p w:rsidR="00D90512" w:rsidRDefault="00107E24">
      <w:pPr>
        <w:pStyle w:val="ProductList-Bullet"/>
        <w:numPr>
          <w:ilvl w:val="0"/>
          <w:numId w:val="31"/>
        </w:numPr>
      </w:pPr>
      <w:r>
        <w:t>document viewers</w:t>
      </w:r>
    </w:p>
    <w:p w:rsidR="00D90512" w:rsidRDefault="00107E24">
      <w:pPr>
        <w:pStyle w:val="ProductList-Bullet"/>
        <w:numPr>
          <w:ilvl w:val="0"/>
          <w:numId w:val="31"/>
        </w:numPr>
      </w:pPr>
      <w:r>
        <w:t>NET Framework and Java Virtual Machine</w:t>
      </w:r>
    </w:p>
    <w:p w:rsidR="00D90512" w:rsidRDefault="00107E24">
      <w:pPr>
        <w:pStyle w:val="ProductList-Body"/>
      </w:pPr>
      <w:r>
        <w:t xml:space="preserve"> </w:t>
      </w:r>
    </w:p>
    <w:p w:rsidR="00D90512" w:rsidRDefault="00107E24">
      <w:pPr>
        <w:pStyle w:val="ProductList-Body"/>
      </w:pPr>
      <w:r>
        <w:t>Customer may use the software on a device other than the one on which it was first installed if it moves the corresponding Software Assurance coverage to that other device.</w:t>
      </w:r>
    </w:p>
    <w:p w:rsidR="00D90512" w:rsidRDefault="00107E24">
      <w:pPr>
        <w:pStyle w:val="ProductList-Body"/>
      </w:pPr>
      <w:r>
        <w:t xml:space="preserve"> </w:t>
      </w:r>
    </w:p>
    <w:p w:rsidR="00D90512" w:rsidRDefault="00107E24">
      <w:pPr>
        <w:pStyle w:val="ProductList-ClauseHeading"/>
      </w:pPr>
      <w:r>
        <w:t>4.11 Windows RT Companion Device Use Rights and Windows Companion Subscription License Use Rights</w:t>
      </w:r>
    </w:p>
    <w:p w:rsidR="00D90512" w:rsidRDefault="00107E24">
      <w:pPr>
        <w:pStyle w:val="ProductList-Body"/>
      </w:pPr>
      <w:r>
        <w:t xml:space="preserve">Refer to the October 2014 Product Use Rights at </w:t>
      </w:r>
      <w:hyperlink r:id="rId82">
        <w:r>
          <w:rPr>
            <w:color w:val="00467F"/>
            <w:u w:val="single"/>
          </w:rPr>
          <w:t>http://go.microsoft.com/?linkid=9839207</w:t>
        </w:r>
      </w:hyperlink>
      <w:r>
        <w:t xml:space="preserve"> for use rights on Companion Devices.</w:t>
      </w:r>
    </w:p>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184" w:name="_Sec653"/>
      <w:r>
        <w:t>Windows Embedded Industry</w:t>
      </w:r>
      <w:bookmarkEnd w:id="184"/>
      <w:r>
        <w:fldChar w:fldCharType="begin"/>
      </w:r>
      <w:r>
        <w:instrText xml:space="preserve"> TC "</w:instrText>
      </w:r>
      <w:bookmarkStart w:id="185" w:name="_Toc423600311"/>
      <w:r>
        <w:instrText>Windows Embedded Industry</w:instrText>
      </w:r>
      <w:bookmarkEnd w:id="185"/>
      <w:r>
        <w:instrText>" \l 3</w:instrText>
      </w:r>
      <w:r>
        <w:fldChar w:fldCharType="end"/>
      </w:r>
    </w:p>
    <w:p w:rsidR="00D90512" w:rsidRDefault="00107E24">
      <w:pPr>
        <w:pStyle w:val="ProductList-Offering1SubSection"/>
      </w:pPr>
      <w:bookmarkStart w:id="186" w:name="_Sec701"/>
      <w:r>
        <w:t>1. Program Availability</w:t>
      </w:r>
      <w:bookmarkEnd w:id="186"/>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871C4" w:rsidTr="00A871C4">
        <w:trPr>
          <w:cnfStyle w:val="100000000000" w:firstRow="1" w:lastRow="0" w:firstColumn="0" w:lastColumn="0" w:oddVBand="0" w:evenVBand="0" w:oddHBand="0" w:evenHBand="0" w:firstRowFirstColumn="0" w:firstRowLastColumn="0" w:lastRowFirstColumn="0" w:lastRowLastColumn="0"/>
        </w:trPr>
        <w:tc>
          <w:tcPr>
            <w:tcW w:w="4115"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pPr>
            <w:r>
              <w:rPr>
                <w:color w:val="FFFFFF"/>
              </w:rPr>
              <w:t>Products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A871C4">
        <w:tc>
          <w:tcPr>
            <w:tcW w:w="4115" w:type="dxa"/>
            <w:tcBorders>
              <w:top w:val="single" w:sz="9" w:space="0" w:color="FFFFFF"/>
              <w:left w:val="single" w:sz="9" w:space="0" w:color="FFFFFF"/>
              <w:bottom w:val="dashed" w:sz="4" w:space="0" w:color="BFBFBF"/>
              <w:right w:val="none" w:sz="4" w:space="0" w:color="000000"/>
            </w:tcBorders>
          </w:tcPr>
          <w:p w:rsidR="00D90512" w:rsidRDefault="00107E24">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D90512" w:rsidRDefault="00107E24">
            <w:pPr>
              <w:pStyle w:val="ProductList-TableBody"/>
            </w:pPr>
            <w:r>
              <w:t>(100 Pack)</w:t>
            </w:r>
          </w:p>
        </w:tc>
        <w:tc>
          <w:tcPr>
            <w:tcW w:w="618" w:type="dxa"/>
            <w:tcBorders>
              <w:top w:val="single" w:sz="9" w:space="0" w:color="FFFFFF"/>
              <w:left w:val="none" w:sz="4" w:space="0" w:color="000000"/>
              <w:bottom w:val="dashed" w:sz="4" w:space="0" w:color="BFBFBF"/>
              <w:right w:val="none" w:sz="4" w:space="0" w:color="000000"/>
            </w:tcBorders>
          </w:tcPr>
          <w:p w:rsidR="00D90512" w:rsidRDefault="00107E24">
            <w:pPr>
              <w:pStyle w:val="ProductList-TableBody"/>
              <w:jc w:val="center"/>
            </w:pPr>
            <w:r>
              <w:t>10/13</w:t>
            </w:r>
          </w:p>
        </w:tc>
        <w:tc>
          <w:tcPr>
            <w:tcW w:w="614" w:type="dxa"/>
            <w:tcBorders>
              <w:top w:val="single" w:sz="9" w:space="0" w:color="FFFFFF"/>
              <w:left w:val="none" w:sz="4" w:space="0" w:color="000000"/>
              <w:bottom w:val="dashed" w:sz="4" w:space="0" w:color="BFBFBF"/>
              <w:right w:val="none" w:sz="4" w:space="0" w:color="000000"/>
            </w:tcBorders>
          </w:tcPr>
          <w:p w:rsidR="00D90512" w:rsidRDefault="00107E24">
            <w:pPr>
              <w:pStyle w:val="ProductList-TableBody"/>
              <w:jc w:val="center"/>
            </w:pPr>
            <w:r>
              <w:t>2</w:t>
            </w:r>
          </w:p>
        </w:tc>
        <w:tc>
          <w:tcPr>
            <w:tcW w:w="617" w:type="dxa"/>
            <w:tcBorders>
              <w:top w:val="single" w:sz="9" w:space="0" w:color="FFFFFF"/>
              <w:left w:val="none" w:sz="4" w:space="0" w:color="000000"/>
              <w:bottom w:val="dashed" w:sz="4" w:space="0" w:color="BFBFBF"/>
              <w:right w:val="none" w:sz="4" w:space="0" w:color="000000"/>
            </w:tcBorders>
          </w:tcPr>
          <w:p w:rsidR="00D90512" w:rsidRDefault="00107E24">
            <w:pPr>
              <w:pStyle w:val="ProductList-TableBody"/>
              <w:jc w:val="center"/>
            </w:pPr>
            <w:r>
              <w:t xml:space="preserve"> </w:t>
            </w:r>
          </w:p>
        </w:tc>
        <w:tc>
          <w:tcPr>
            <w:tcW w:w="615" w:type="dxa"/>
            <w:tcBorders>
              <w:top w:val="single" w:sz="9" w:space="0" w:color="FFFFFF"/>
              <w:left w:val="none" w:sz="4" w:space="0" w:color="000000"/>
              <w:bottom w:val="dashed" w:sz="4" w:space="0" w:color="BFBFBF"/>
              <w:right w:val="single" w:sz="9" w:space="0" w:color="FFFFFF"/>
            </w:tcBorders>
          </w:tcPr>
          <w:p w:rsidR="00D90512" w:rsidRDefault="00107E24">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r w:rsidR="00D90512" w:rsidTr="00A871C4">
        <w:tc>
          <w:tcPr>
            <w:tcW w:w="4115" w:type="dxa"/>
            <w:tcBorders>
              <w:top w:val="dashed" w:sz="4" w:space="0" w:color="BFBFBF"/>
              <w:left w:val="single" w:sz="9" w:space="0" w:color="FFFFFF"/>
              <w:bottom w:val="dashed" w:sz="4" w:space="0" w:color="BFBFBF"/>
              <w:right w:val="none" w:sz="4" w:space="0" w:color="000000"/>
            </w:tcBorders>
          </w:tcPr>
          <w:p w:rsidR="00D90512" w:rsidRDefault="00107E24">
            <w:pPr>
              <w:pStyle w:val="ProductList-TableBody"/>
            </w:pPr>
            <w:r>
              <w:t>Windows Embedded 8.1 Industry Pro Upgrade</w:t>
            </w:r>
            <w:r>
              <w:fldChar w:fldCharType="begin"/>
            </w:r>
            <w:r>
              <w:instrText xml:space="preserve"> XE "Windows Embedded 8.1 Industry Pro Upgrade" </w:instrText>
            </w:r>
            <w:r>
              <w:fldChar w:fldCharType="end"/>
            </w:r>
          </w:p>
        </w:tc>
        <w:tc>
          <w:tcPr>
            <w:tcW w:w="618" w:type="dxa"/>
            <w:tcBorders>
              <w:top w:val="dashed" w:sz="4" w:space="0" w:color="BFBFBF"/>
              <w:left w:val="none" w:sz="4" w:space="0" w:color="000000"/>
              <w:bottom w:val="dashed" w:sz="4" w:space="0" w:color="BFBFBF"/>
              <w:right w:val="none" w:sz="4" w:space="0" w:color="000000"/>
            </w:tcBorders>
          </w:tcPr>
          <w:p w:rsidR="00D90512" w:rsidRDefault="00107E24">
            <w:pPr>
              <w:pStyle w:val="ProductList-TableBody"/>
              <w:jc w:val="center"/>
            </w:pPr>
            <w:r>
              <w:t>10/13</w:t>
            </w:r>
          </w:p>
        </w:tc>
        <w:tc>
          <w:tcPr>
            <w:tcW w:w="614" w:type="dxa"/>
            <w:tcBorders>
              <w:top w:val="dashed" w:sz="4" w:space="0" w:color="BFBFBF"/>
              <w:left w:val="none" w:sz="4" w:space="0" w:color="000000"/>
              <w:bottom w:val="dashed" w:sz="4" w:space="0" w:color="BFBFBF"/>
              <w:right w:val="none" w:sz="4" w:space="0" w:color="000000"/>
            </w:tcBorders>
          </w:tcPr>
          <w:p w:rsidR="00D90512" w:rsidRDefault="00107E24">
            <w:pPr>
              <w:pStyle w:val="ProductList-TableBody"/>
              <w:jc w:val="center"/>
            </w:pPr>
            <w:r>
              <w:t>2</w:t>
            </w:r>
          </w:p>
        </w:tc>
        <w:tc>
          <w:tcPr>
            <w:tcW w:w="617" w:type="dxa"/>
            <w:tcBorders>
              <w:top w:val="dashed" w:sz="4" w:space="0" w:color="BFBFBF"/>
              <w:left w:val="none" w:sz="4" w:space="0" w:color="000000"/>
              <w:bottom w:val="dashed" w:sz="4" w:space="0" w:color="BFBFBF"/>
              <w:right w:val="none" w:sz="4" w:space="0" w:color="000000"/>
            </w:tcBorders>
          </w:tcPr>
          <w:p w:rsidR="00D90512" w:rsidRDefault="00107E24">
            <w:pPr>
              <w:pStyle w:val="ProductList-TableBody"/>
              <w:jc w:val="center"/>
            </w:pPr>
            <w:r>
              <w:t xml:space="preserve"> </w:t>
            </w:r>
          </w:p>
        </w:tc>
        <w:tc>
          <w:tcPr>
            <w:tcW w:w="615" w:type="dxa"/>
            <w:tcBorders>
              <w:top w:val="dashed" w:sz="4" w:space="0" w:color="BFBFBF"/>
              <w:left w:val="none" w:sz="4" w:space="0" w:color="000000"/>
              <w:bottom w:val="dashed" w:sz="4" w:space="0" w:color="BFBFBF"/>
              <w:right w:val="single" w:sz="9" w:space="0" w:color="FFFFFF"/>
            </w:tcBorders>
          </w:tcPr>
          <w:p w:rsidR="00D90512" w:rsidRDefault="00107E24">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r w:rsidR="00D90512" w:rsidTr="00A871C4">
        <w:tc>
          <w:tcPr>
            <w:tcW w:w="4115" w:type="dxa"/>
            <w:tcBorders>
              <w:top w:val="dashed" w:sz="4" w:space="0" w:color="BFBFBF"/>
              <w:left w:val="single" w:sz="9" w:space="0" w:color="FFFFFF"/>
              <w:bottom w:val="dashed" w:sz="4" w:space="0" w:color="BFBFBF"/>
              <w:right w:val="none" w:sz="4" w:space="0" w:color="000000"/>
            </w:tcBorders>
          </w:tcPr>
          <w:p w:rsidR="00D90512" w:rsidRDefault="00107E24">
            <w:pPr>
              <w:pStyle w:val="ProductList-TableBody"/>
            </w:pPr>
            <w:r>
              <w:t>Windows Embedded 8.1 Industry Enterprise Upgrade</w:t>
            </w:r>
            <w:r>
              <w:fldChar w:fldCharType="begin"/>
            </w:r>
            <w:r>
              <w:instrText xml:space="preserve"> XE "Windows Embedded 8.1 Industry Enterprise Upgrade" </w:instrText>
            </w:r>
            <w:r>
              <w:fldChar w:fldCharType="end"/>
            </w:r>
          </w:p>
        </w:tc>
        <w:tc>
          <w:tcPr>
            <w:tcW w:w="618" w:type="dxa"/>
            <w:tcBorders>
              <w:top w:val="dashed" w:sz="4" w:space="0" w:color="BFBFBF"/>
              <w:left w:val="none" w:sz="4" w:space="0" w:color="000000"/>
              <w:bottom w:val="dashed" w:sz="4" w:space="0" w:color="BFBFBF"/>
              <w:right w:val="none" w:sz="4" w:space="0" w:color="000000"/>
            </w:tcBorders>
          </w:tcPr>
          <w:p w:rsidR="00D90512" w:rsidRDefault="00107E24">
            <w:pPr>
              <w:pStyle w:val="ProductList-TableBody"/>
              <w:jc w:val="center"/>
            </w:pPr>
            <w:r>
              <w:t>4/14</w:t>
            </w:r>
          </w:p>
        </w:tc>
        <w:tc>
          <w:tcPr>
            <w:tcW w:w="614" w:type="dxa"/>
            <w:tcBorders>
              <w:top w:val="dashed" w:sz="4" w:space="0" w:color="BFBFBF"/>
              <w:left w:val="none" w:sz="4" w:space="0" w:color="000000"/>
              <w:bottom w:val="dashed" w:sz="4" w:space="0" w:color="BFBFBF"/>
              <w:right w:val="none" w:sz="4" w:space="0" w:color="000000"/>
            </w:tcBorders>
          </w:tcPr>
          <w:p w:rsidR="00D90512" w:rsidRDefault="00107E24">
            <w:pPr>
              <w:pStyle w:val="ProductList-TableBody"/>
              <w:jc w:val="center"/>
            </w:pPr>
            <w:r>
              <w:t>2</w:t>
            </w:r>
          </w:p>
        </w:tc>
        <w:tc>
          <w:tcPr>
            <w:tcW w:w="617" w:type="dxa"/>
            <w:tcBorders>
              <w:top w:val="dashed" w:sz="4" w:space="0" w:color="BFBFBF"/>
              <w:left w:val="none" w:sz="4" w:space="0" w:color="000000"/>
              <w:bottom w:val="dashed" w:sz="4" w:space="0" w:color="BFBFBF"/>
              <w:right w:val="none" w:sz="4" w:space="0" w:color="000000"/>
            </w:tcBorders>
          </w:tcPr>
          <w:p w:rsidR="00D90512" w:rsidRDefault="00107E24">
            <w:pPr>
              <w:pStyle w:val="ProductList-TableBody"/>
              <w:jc w:val="center"/>
            </w:pPr>
            <w:r>
              <w:t xml:space="preserve"> </w:t>
            </w:r>
          </w:p>
        </w:tc>
        <w:tc>
          <w:tcPr>
            <w:tcW w:w="615" w:type="dxa"/>
            <w:tcBorders>
              <w:top w:val="dashed" w:sz="4" w:space="0" w:color="BFBFBF"/>
              <w:left w:val="none" w:sz="4" w:space="0" w:color="000000"/>
              <w:bottom w:val="dashed" w:sz="4" w:space="0" w:color="BFBFBF"/>
              <w:right w:val="single" w:sz="9" w:space="0" w:color="FFFFFF"/>
            </w:tcBorders>
          </w:tcPr>
          <w:p w:rsidR="00D90512" w:rsidRDefault="00107E24">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r w:rsidR="00D90512" w:rsidTr="00A871C4">
        <w:tc>
          <w:tcPr>
            <w:tcW w:w="4115" w:type="dxa"/>
            <w:tcBorders>
              <w:top w:val="dashed" w:sz="4" w:space="0" w:color="BFBFBF"/>
              <w:left w:val="single" w:sz="9" w:space="0" w:color="FFFFFF"/>
              <w:bottom w:val="dashed" w:sz="4" w:space="0" w:color="BFBFBF"/>
              <w:right w:val="none" w:sz="4" w:space="0" w:color="000000"/>
            </w:tcBorders>
          </w:tcPr>
          <w:p w:rsidR="00D90512" w:rsidRDefault="00107E24">
            <w:pPr>
              <w:pStyle w:val="ProductList-TableBody"/>
            </w:pPr>
            <w:r>
              <w:t>Windows Embedded 8.1 Industry Enterprise Upgrade (Std, POSR, Ind Retail)</w:t>
            </w:r>
          </w:p>
        </w:tc>
        <w:tc>
          <w:tcPr>
            <w:tcW w:w="618" w:type="dxa"/>
            <w:tcBorders>
              <w:top w:val="dashed" w:sz="4" w:space="0" w:color="BFBFBF"/>
              <w:left w:val="none" w:sz="4" w:space="0" w:color="000000"/>
              <w:bottom w:val="dashed" w:sz="4" w:space="0" w:color="BFBFBF"/>
              <w:right w:val="none" w:sz="4" w:space="0" w:color="000000"/>
            </w:tcBorders>
          </w:tcPr>
          <w:p w:rsidR="00D90512" w:rsidRDefault="00107E24">
            <w:pPr>
              <w:pStyle w:val="ProductList-TableBody"/>
              <w:jc w:val="center"/>
            </w:pPr>
            <w:r>
              <w:t>4/14</w:t>
            </w:r>
          </w:p>
        </w:tc>
        <w:tc>
          <w:tcPr>
            <w:tcW w:w="614" w:type="dxa"/>
            <w:tcBorders>
              <w:top w:val="dashed" w:sz="4" w:space="0" w:color="BFBFBF"/>
              <w:left w:val="none" w:sz="4" w:space="0" w:color="000000"/>
              <w:bottom w:val="dashed" w:sz="4" w:space="0" w:color="BFBFBF"/>
              <w:right w:val="none" w:sz="4" w:space="0" w:color="000000"/>
            </w:tcBorders>
          </w:tcPr>
          <w:p w:rsidR="00D90512" w:rsidRDefault="00107E24">
            <w:pPr>
              <w:pStyle w:val="ProductList-TableBody"/>
              <w:jc w:val="center"/>
            </w:pPr>
            <w:r>
              <w:t>2</w:t>
            </w:r>
          </w:p>
        </w:tc>
        <w:tc>
          <w:tcPr>
            <w:tcW w:w="617" w:type="dxa"/>
            <w:tcBorders>
              <w:top w:val="dashed" w:sz="4" w:space="0" w:color="BFBFBF"/>
              <w:left w:val="none" w:sz="4" w:space="0" w:color="000000"/>
              <w:bottom w:val="dashed" w:sz="4" w:space="0" w:color="BFBFBF"/>
              <w:right w:val="none" w:sz="4" w:space="0" w:color="000000"/>
            </w:tcBorders>
          </w:tcPr>
          <w:p w:rsidR="00D90512" w:rsidRDefault="00107E24">
            <w:pPr>
              <w:pStyle w:val="ProductList-TableBody"/>
              <w:jc w:val="center"/>
            </w:pPr>
            <w:r>
              <w:t xml:space="preserve"> </w:t>
            </w:r>
          </w:p>
        </w:tc>
        <w:tc>
          <w:tcPr>
            <w:tcW w:w="615" w:type="dxa"/>
            <w:tcBorders>
              <w:top w:val="dashed" w:sz="4" w:space="0" w:color="BFBFBF"/>
              <w:left w:val="none" w:sz="4" w:space="0" w:color="000000"/>
              <w:bottom w:val="dashed" w:sz="4" w:space="0" w:color="BFBFBF"/>
              <w:right w:val="single" w:sz="9" w:space="0" w:color="FFFFFF"/>
            </w:tcBorders>
          </w:tcPr>
          <w:p w:rsidR="00D90512" w:rsidRDefault="00107E24">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r>
      <w:tr w:rsidR="00A871C4" w:rsidTr="00A871C4">
        <w:tc>
          <w:tcPr>
            <w:tcW w:w="4115" w:type="dxa"/>
            <w:tcBorders>
              <w:top w:val="dashed" w:sz="4" w:space="0" w:color="BFBFBF"/>
              <w:left w:val="single" w:sz="9" w:space="0" w:color="FFFFFF"/>
              <w:bottom w:val="dashed" w:sz="4" w:space="0" w:color="BFBFBF"/>
              <w:right w:val="none" w:sz="4" w:space="0" w:color="000000"/>
            </w:tcBorders>
          </w:tcPr>
          <w:p w:rsidR="00A871C4" w:rsidRDefault="00A871C4" w:rsidP="00A871C4">
            <w:pPr>
              <w:pStyle w:val="ProductList-TableBody"/>
            </w:pPr>
            <w:r>
              <w:t>Windows Embedded 8.1 Industry Enterprise Upgrade and SA</w:t>
            </w:r>
            <w:r>
              <w:fldChar w:fldCharType="begin"/>
            </w:r>
            <w:r>
              <w:instrText xml:space="preserve"> XE "Windows Embedded 8.1 Industry Enterprise Upgrade and SA" </w:instrText>
            </w:r>
            <w:r>
              <w:fldChar w:fldCharType="end"/>
            </w:r>
          </w:p>
        </w:tc>
        <w:tc>
          <w:tcPr>
            <w:tcW w:w="618" w:type="dxa"/>
            <w:tcBorders>
              <w:top w:val="dashed" w:sz="4" w:space="0" w:color="BFBFBF"/>
              <w:left w:val="none" w:sz="4" w:space="0" w:color="000000"/>
              <w:bottom w:val="dashed" w:sz="4" w:space="0" w:color="BFBFBF"/>
              <w:right w:val="none" w:sz="4" w:space="0" w:color="000000"/>
            </w:tcBorders>
          </w:tcPr>
          <w:p w:rsidR="00A871C4" w:rsidRDefault="00A871C4" w:rsidP="00A871C4">
            <w:pPr>
              <w:pStyle w:val="ProductList-TableBody"/>
              <w:jc w:val="center"/>
            </w:pPr>
            <w:r>
              <w:t>4/14</w:t>
            </w:r>
          </w:p>
        </w:tc>
        <w:tc>
          <w:tcPr>
            <w:tcW w:w="614" w:type="dxa"/>
            <w:tcBorders>
              <w:top w:val="dashed" w:sz="4" w:space="0" w:color="BFBFBF"/>
              <w:left w:val="none" w:sz="4" w:space="0" w:color="000000"/>
              <w:bottom w:val="dashed" w:sz="4" w:space="0" w:color="BFBFBF"/>
              <w:right w:val="none" w:sz="4" w:space="0" w:color="000000"/>
            </w:tcBorders>
          </w:tcPr>
          <w:p w:rsidR="00A871C4" w:rsidRDefault="00A871C4" w:rsidP="00A871C4">
            <w:pPr>
              <w:pStyle w:val="ProductList-TableBody"/>
              <w:jc w:val="center"/>
            </w:pPr>
            <w:r>
              <w:t xml:space="preserve"> </w:t>
            </w:r>
          </w:p>
        </w:tc>
        <w:tc>
          <w:tcPr>
            <w:tcW w:w="617" w:type="dxa"/>
            <w:tcBorders>
              <w:top w:val="dashed" w:sz="4" w:space="0" w:color="BFBFBF"/>
              <w:left w:val="none" w:sz="4" w:space="0" w:color="000000"/>
              <w:bottom w:val="dashed" w:sz="4" w:space="0" w:color="BFBFBF"/>
              <w:right w:val="none" w:sz="4" w:space="0" w:color="000000"/>
            </w:tcBorders>
          </w:tcPr>
          <w:p w:rsidR="00A871C4" w:rsidRDefault="00A871C4" w:rsidP="00A871C4">
            <w:pPr>
              <w:pStyle w:val="ProductList-TableBody"/>
              <w:jc w:val="center"/>
            </w:pPr>
            <w:r>
              <w:t>3</w:t>
            </w:r>
          </w:p>
        </w:tc>
        <w:tc>
          <w:tcPr>
            <w:tcW w:w="615" w:type="dxa"/>
            <w:tcBorders>
              <w:top w:val="dashed" w:sz="4" w:space="0" w:color="BFBFBF"/>
              <w:left w:val="none" w:sz="4" w:space="0" w:color="000000"/>
              <w:bottom w:val="dashed" w:sz="4" w:space="0" w:color="BFBFBF"/>
              <w:right w:val="single" w:sz="9" w:space="0" w:color="FFFFFF"/>
            </w:tcBorders>
          </w:tcPr>
          <w:p w:rsidR="00A871C4" w:rsidRDefault="00A871C4" w:rsidP="00A871C4">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871C4" w:rsidRDefault="00A871C4" w:rsidP="00A871C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871C4" w:rsidRDefault="00A871C4" w:rsidP="00A871C4">
            <w:pPr>
              <w:pStyle w:val="ProductList-TableBody"/>
              <w:jc w:val="center"/>
            </w:pPr>
            <w:r>
              <w:t xml:space="preserve"> </w:t>
            </w:r>
          </w:p>
        </w:tc>
      </w:tr>
      <w:tr w:rsidR="00A871C4" w:rsidTr="00A871C4">
        <w:tc>
          <w:tcPr>
            <w:tcW w:w="4115" w:type="dxa"/>
            <w:tcBorders>
              <w:top w:val="dashed" w:sz="4" w:space="0" w:color="BFBFBF"/>
              <w:left w:val="single" w:sz="9" w:space="0" w:color="FFFFFF"/>
              <w:bottom w:val="none" w:sz="4" w:space="0" w:color="000000"/>
              <w:right w:val="none" w:sz="4" w:space="0" w:color="000000"/>
            </w:tcBorders>
          </w:tcPr>
          <w:p w:rsidR="00A871C4" w:rsidRDefault="00A871C4" w:rsidP="00A871C4">
            <w:pPr>
              <w:pStyle w:val="ProductList-TableBody"/>
            </w:pPr>
            <w:r>
              <w:t>Windows Embedded 8.1 Industry Enterprise Upgrade and SA (Std, POSR, Ind Retail)</w:t>
            </w:r>
          </w:p>
        </w:tc>
        <w:tc>
          <w:tcPr>
            <w:tcW w:w="618" w:type="dxa"/>
            <w:tcBorders>
              <w:top w:val="dashed" w:sz="4" w:space="0" w:color="BFBFBF"/>
              <w:left w:val="none" w:sz="4" w:space="0" w:color="000000"/>
              <w:bottom w:val="none" w:sz="4" w:space="0" w:color="000000"/>
              <w:right w:val="none" w:sz="4" w:space="0" w:color="000000"/>
            </w:tcBorders>
          </w:tcPr>
          <w:p w:rsidR="00A871C4" w:rsidRDefault="00A871C4" w:rsidP="00A871C4">
            <w:pPr>
              <w:pStyle w:val="ProductList-TableBody"/>
              <w:jc w:val="center"/>
            </w:pPr>
            <w:r>
              <w:t>4/14</w:t>
            </w:r>
          </w:p>
        </w:tc>
        <w:tc>
          <w:tcPr>
            <w:tcW w:w="614" w:type="dxa"/>
            <w:tcBorders>
              <w:top w:val="dashed" w:sz="4" w:space="0" w:color="BFBFBF"/>
              <w:left w:val="none" w:sz="4" w:space="0" w:color="000000"/>
              <w:bottom w:val="none" w:sz="4" w:space="0" w:color="000000"/>
              <w:right w:val="none" w:sz="4" w:space="0" w:color="000000"/>
            </w:tcBorders>
          </w:tcPr>
          <w:p w:rsidR="00A871C4" w:rsidRDefault="00A871C4" w:rsidP="00A871C4">
            <w:pPr>
              <w:pStyle w:val="ProductList-TableBody"/>
              <w:jc w:val="center"/>
            </w:pPr>
            <w:r>
              <w:t xml:space="preserve"> </w:t>
            </w:r>
          </w:p>
        </w:tc>
        <w:tc>
          <w:tcPr>
            <w:tcW w:w="617" w:type="dxa"/>
            <w:tcBorders>
              <w:top w:val="dashed" w:sz="4" w:space="0" w:color="BFBFBF"/>
              <w:left w:val="none" w:sz="4" w:space="0" w:color="000000"/>
              <w:bottom w:val="none" w:sz="4" w:space="0" w:color="000000"/>
              <w:right w:val="none" w:sz="4" w:space="0" w:color="000000"/>
            </w:tcBorders>
          </w:tcPr>
          <w:p w:rsidR="00A871C4" w:rsidRDefault="00A871C4" w:rsidP="00A871C4">
            <w:pPr>
              <w:pStyle w:val="ProductList-TableBody"/>
              <w:jc w:val="center"/>
            </w:pPr>
            <w:r>
              <w:t>3</w:t>
            </w:r>
          </w:p>
        </w:tc>
        <w:tc>
          <w:tcPr>
            <w:tcW w:w="615" w:type="dxa"/>
            <w:tcBorders>
              <w:top w:val="dashed" w:sz="4" w:space="0" w:color="BFBFBF"/>
              <w:left w:val="none" w:sz="4" w:space="0" w:color="000000"/>
              <w:bottom w:val="none" w:sz="4" w:space="0" w:color="000000"/>
              <w:right w:val="single" w:sz="9" w:space="0" w:color="FFFFFF"/>
            </w:tcBorders>
          </w:tcPr>
          <w:p w:rsidR="00A871C4" w:rsidRDefault="00A871C4" w:rsidP="00A871C4">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871C4" w:rsidRDefault="00A871C4" w:rsidP="00A871C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871C4" w:rsidRDefault="00A871C4" w:rsidP="00A871C4">
            <w:pPr>
              <w:pStyle w:val="ProductList-TableBody"/>
              <w:jc w:val="center"/>
            </w:pPr>
            <w:r>
              <w:t xml:space="preserve"> </w:t>
            </w:r>
          </w:p>
        </w:tc>
      </w:tr>
    </w:tbl>
    <w:p w:rsidR="00D90512" w:rsidRDefault="00107E24">
      <w:pPr>
        <w:pStyle w:val="ProductList-Offering1SubSection"/>
      </w:pPr>
      <w:bookmarkStart w:id="187" w:name="_Sec756"/>
      <w:r>
        <w:t>2. Product Conditions</w:t>
      </w:r>
      <w:bookmarkEnd w:id="187"/>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and 2009</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licenses for the Product.         "</w:instrText>
            </w:r>
            <w:r w:rsidRPr="00721CA3">
              <w:rPr>
                <w:color w:val="0563C1"/>
              </w:rPr>
              <w:fldChar w:fldCharType="separate"/>
            </w:r>
            <w:r>
              <w:rPr>
                <w:color w:val="0563C1"/>
              </w:rPr>
              <w:t>Prerequisite</w:t>
            </w:r>
            <w:r w:rsidRPr="00721CA3">
              <w:rPr>
                <w:color w:val="0563C1"/>
              </w:rPr>
              <w:fldChar w:fldCharType="end"/>
            </w:r>
            <w:r>
              <w:t>: All Windows Embedded licenses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SA coverage for the Product         "</w:instrText>
            </w:r>
            <w:r w:rsidRPr="00721CA3">
              <w:rPr>
                <w:color w:val="0563C1"/>
              </w:rPr>
              <w:fldChar w:fldCharType="separate"/>
            </w:r>
            <w:r>
              <w:rPr>
                <w:color w:val="0563C1"/>
              </w:rPr>
              <w:t>Prerequisite (SA)</w:t>
            </w:r>
            <w:r w:rsidRPr="00721CA3">
              <w:rPr>
                <w:color w:val="0563C1"/>
              </w:rPr>
              <w:fldChar w:fldCharType="end"/>
            </w:r>
            <w:r>
              <w:t xml:space="preserve">: </w:t>
            </w:r>
            <w:hyperlink w:anchor="_Sec564">
              <w:r>
                <w:rPr>
                  <w:color w:val="00467F"/>
                  <w:u w:val="single"/>
                </w:rPr>
                <w:t>Appendix B</w:t>
              </w:r>
            </w:hyperlink>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Qualifying Operating Systems (OS)</w:t>
      </w:r>
    </w:p>
    <w:p w:rsidR="00D90512" w:rsidRDefault="00107E24">
      <w:pPr>
        <w:pStyle w:val="ProductList-Body"/>
      </w:pPr>
      <w:r>
        <w:t xml:space="preserve">The operating system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granted for Windows Embedded 8.1 Industry Pro and Windows Embedded 8.1 Industry Enterprise are upgrade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only. Full desktop operating system licenses are not available. Therefore, each device for which Customer acquires and runs the Windows Embedded 8.1 Industry Pro Upgrade or Windows Embedded 8.1 Industry Enterprise must be licensed to run one of the qualifying operating systems identified below. This requirement applies whether the upgrade License is purchased alone or together with SA. The qualifying OS by edition are:</w:t>
      </w:r>
    </w:p>
    <w:tbl>
      <w:tblPr>
        <w:tblStyle w:val="PURTable"/>
        <w:tblW w:w="0" w:type="dxa"/>
        <w:tblLook w:val="04A0" w:firstRow="1" w:lastRow="0" w:firstColumn="1" w:lastColumn="0" w:noHBand="0" w:noVBand="1"/>
      </w:tblPr>
      <w:tblGrid>
        <w:gridCol w:w="3605"/>
        <w:gridCol w:w="2437"/>
        <w:gridCol w:w="2437"/>
        <w:gridCol w:w="24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Operating Systems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Windows Embedded 8.1 Industry Pro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Windows Embedded 8.1 Industry Enterprise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Windows Embedded 8.1 Industry Enterprise Upgrade (Std, POS, Ind Retail)</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Vista Business for Embedded Systems</w:t>
            </w:r>
            <w:r>
              <w:fldChar w:fldCharType="begin"/>
            </w:r>
            <w:r>
              <w:instrText xml:space="preserve"> XE "Windows Vista Business for Embedded Systems" </w:instrText>
            </w:r>
            <w:r>
              <w:fldChar w:fldCharType="end"/>
            </w:r>
            <w:r>
              <w:t xml:space="preserve"> and </w:t>
            </w:r>
          </w:p>
          <w:p w:rsidR="00D90512" w:rsidRDefault="00107E24">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Embedded 8 and 8.1 Pro</w:t>
            </w:r>
            <w:r>
              <w:fldChar w:fldCharType="begin"/>
            </w:r>
            <w:r>
              <w:instrText xml:space="preserve"> XE "Windows Embedded 8 and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Embedded 8 and 8.1 Industry Pro</w:t>
            </w:r>
            <w:r>
              <w:fldChar w:fldCharType="begin"/>
            </w:r>
            <w:r>
              <w:instrText xml:space="preserve"> XE "Windows Embedded 8 and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Embedded 8 and 8.1 Industry Retail</w:t>
            </w:r>
            <w:r>
              <w:fldChar w:fldCharType="begin"/>
            </w:r>
            <w:r>
              <w:instrText xml:space="preserve"> XE "Windows Embedded 8 and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Embedded POSReady 2009</w:t>
            </w:r>
            <w:r>
              <w:fldChar w:fldCharType="begin"/>
            </w:r>
            <w:r>
              <w:instrText xml:space="preserve"> XE "Windows Embedded POSReady 2009" </w:instrText>
            </w:r>
            <w:r>
              <w:fldChar w:fldCharType="end"/>
            </w:r>
            <w:r>
              <w:t xml:space="preserve"> and POSReady 7</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and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bl>
    <w:p w:rsidR="00D90512" w:rsidRDefault="00107E24">
      <w:pPr>
        <w:pStyle w:val="ProductList-Body"/>
      </w:pPr>
      <w:r>
        <w:t>Customers with expiring SA are eligible to renew their coverage as Windows Industry Enterprise SA.</w:t>
      </w:r>
    </w:p>
    <w:p w:rsidR="00D90512" w:rsidRDefault="00107E24">
      <w:pPr>
        <w:pStyle w:val="ProductList-Body"/>
      </w:pPr>
      <w:r>
        <w:t xml:space="preserve"> </w:t>
      </w:r>
    </w:p>
    <w:p w:rsidR="00D90512" w:rsidRDefault="00107E24">
      <w:pPr>
        <w:pStyle w:val="ProductList-SubClauseHeading"/>
      </w:pPr>
      <w:r>
        <w:t>2.1.1 Qualifying OS Rules for Windows Embedded 8.1 Industry Products</w:t>
      </w:r>
    </w:p>
    <w:p w:rsidR="00D90512" w:rsidRDefault="00107E24">
      <w:pPr>
        <w:pStyle w:val="ProductList-Bullet"/>
        <w:numPr>
          <w:ilvl w:val="1"/>
          <w:numId w:val="32"/>
        </w:numPr>
      </w:pPr>
      <w:r>
        <w:t xml:space="preserve">The qualifying OS must be installed on the device to which the Upgrade License is to be assigned. </w:t>
      </w:r>
    </w:p>
    <w:p w:rsidR="00D90512" w:rsidRDefault="00107E24">
      <w:pPr>
        <w:pStyle w:val="ProductList-Bullet"/>
        <w:numPr>
          <w:ilvl w:val="1"/>
          <w:numId w:val="32"/>
        </w:numPr>
      </w:pPr>
      <w:r>
        <w:t xml:space="preserve">Customers must remove the qualifying Operating System from the device in order to deploy the Windows Industry Upgrade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unless they have SA for their upgrade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w:t>
      </w:r>
    </w:p>
    <w:p w:rsidR="00D90512" w:rsidRDefault="00107E24">
      <w:pPr>
        <w:pStyle w:val="ProductList-BodyIndented"/>
      </w:pPr>
      <w:r>
        <w:t xml:space="preserve"> </w:t>
      </w:r>
    </w:p>
    <w:p w:rsidR="00D90512" w:rsidRDefault="00107E24">
      <w:pPr>
        <w:pStyle w:val="ProductList-ClauseHeading"/>
      </w:pPr>
      <w:r>
        <w:t>2.2 Downgrade Rights</w:t>
      </w:r>
    </w:p>
    <w:p w:rsidR="00D90512" w:rsidRDefault="00107E24">
      <w:pPr>
        <w:pStyle w:val="ProductList-Body"/>
      </w:pPr>
      <w:r>
        <w:t xml:space="preserve">Windows 7 Professional for Embedded Systems, Windows 7 Ultimate for Embedded Systems, Windows Vista Business for Embedded Systems, and Windows Vista Ultimate for Embedded Systems are also prior versions of Windows Embedded 8.1 Industry Pro and Enterprise. </w:t>
      </w:r>
    </w:p>
    <w:p w:rsidR="00D90512" w:rsidRDefault="00107E24">
      <w:pPr>
        <w:pStyle w:val="ProductList-Body"/>
      </w:pPr>
      <w:r>
        <w:t xml:space="preserve"> </w:t>
      </w:r>
    </w:p>
    <w:p w:rsidR="00D90512" w:rsidRDefault="00107E24">
      <w:pPr>
        <w:pStyle w:val="ProductList-ClauseHeading"/>
      </w:pPr>
      <w:r>
        <w:t>2.3 Industry Devices Definition</w:t>
      </w:r>
    </w:p>
    <w:p w:rsidR="00D90512" w:rsidRDefault="00107E24">
      <w:pPr>
        <w:pStyle w:val="ProductList-Body"/>
      </w:pPr>
      <w:r>
        <w:t xml:space="preserve">“Industry Device” (also known as line of business device) means any device that: (1) is not useable in its deployed configuration as a general purpose personal computing device (e.g., personal computer), a multi-function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or a commercially viable substitute for one of these systems; and (2) only employs an industry or task-specific software program (e.g., a computer-aided design program used by an architect or a point of sale program) (“Industry Program”). The device may include features and functions derived from Microsoft software or third-party software. If the device performs desktop functions (e.g., email, word processing, spreadsheets, database, network or Internet browsing, or scheduling, or personal finance), then the desktop functions: (1) may only be used for the purpose of supporting the Industry Program functionality; and (2) must be technically integrated with the Industry Program or employ technically enforced policies or architecture to operate only when used with the Industry Program functionality.</w:t>
      </w:r>
    </w:p>
    <w:p w:rsidR="00D90512" w:rsidRDefault="00107E24">
      <w:pPr>
        <w:pStyle w:val="ProductList-Body"/>
      </w:pPr>
      <w:r>
        <w:t xml:space="preserve"> </w:t>
      </w:r>
    </w:p>
    <w:p w:rsidR="00D90512" w:rsidRDefault="00107E24">
      <w:pPr>
        <w:pStyle w:val="ProductList-ClauseHeading"/>
      </w:pPr>
      <w:r>
        <w:t>2.4 Re-Imaging with Windows Embedded</w:t>
      </w:r>
    </w:p>
    <w:p w:rsidR="00D90512" w:rsidRDefault="00107E24">
      <w:pPr>
        <w:pStyle w:val="ProductList-Body"/>
      </w:pPr>
      <w:r>
        <w:t xml:space="preserve">If a third party intends to re-image Windows Embedded products on a Customer's PCs, Customer must first provide that third party with written documentation proving that Customer has licenses for the software the third party will install. </w:t>
      </w:r>
    </w:p>
    <w:p w:rsidR="00D90512" w:rsidRDefault="00107E24">
      <w:pPr>
        <w:pStyle w:val="ProductList-Offering1SubSection"/>
      </w:pPr>
      <w:bookmarkStart w:id="188" w:name="_Sec814"/>
      <w:r>
        <w:t>3. Use Rights</w:t>
      </w:r>
      <w:bookmarkEnd w:id="188"/>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 Windows Embedded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License Assignment</w:t>
      </w:r>
    </w:p>
    <w:p w:rsidR="00D90512" w:rsidRDefault="00107E24">
      <w:pPr>
        <w:pStyle w:val="ProductList-Body"/>
      </w:pPr>
      <w:r>
        <w:t xml:space="preserve">The assignment of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the desktop operating system is permanent, except as provided in the Software Assurance section below.</w:t>
      </w:r>
    </w:p>
    <w:p w:rsidR="00D90512" w:rsidRDefault="00107E24">
      <w:pPr>
        <w:pStyle w:val="ProductList-Body"/>
      </w:pPr>
      <w:r>
        <w:t xml:space="preserve"> </w:t>
      </w:r>
    </w:p>
    <w:p w:rsidR="00D90512" w:rsidRDefault="00107E24">
      <w:pPr>
        <w:pStyle w:val="ProductList-ClauseHeading"/>
      </w:pPr>
      <w:r>
        <w:t>3.2 Visual and Audio Codec Standards</w:t>
      </w:r>
    </w:p>
    <w:p w:rsidR="00D90512" w:rsidRDefault="00107E24">
      <w:pPr>
        <w:pStyle w:val="ProductList-Body"/>
      </w:pPr>
      <w:r>
        <w:t>The Windows Embedded 8.1 Industry software may include visual and audio encoding and decoding technology. It is not licensed for any implementation or distribution in any commercial product or service. Customer is responsible for determining and securing license rights to include the technology in any commercial products and services that it develops or uses with the software.</w:t>
      </w:r>
    </w:p>
    <w:p w:rsidR="00D90512" w:rsidRDefault="00107E24">
      <w:pPr>
        <w:pStyle w:val="ProductList-Body"/>
      </w:pPr>
      <w:r>
        <w:t xml:space="preserve"> </w:t>
      </w:r>
    </w:p>
    <w:p w:rsidR="00D90512" w:rsidRDefault="00107E24">
      <w:pPr>
        <w:pStyle w:val="ProductList-ClauseHeading"/>
      </w:pPr>
      <w:r>
        <w:t>3.3 Windows Embedded 8 Standard Enterprise Kit</w:t>
      </w:r>
    </w:p>
    <w:p w:rsidR="00D90512" w:rsidRDefault="00107E24">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rsidR="00D90512" w:rsidRDefault="00107E24">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49"/>
        <w:gridCol w:w="3638"/>
        <w:gridCol w:w="3629"/>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4.1 Qualifying Operating Systems (OS)</w:t>
      </w:r>
    </w:p>
    <w:p w:rsidR="00D90512" w:rsidRDefault="00107E24">
      <w:pPr>
        <w:pStyle w:val="ProductList-Body"/>
      </w:pPr>
      <w:r>
        <w:t>Each device for which Customer acquires SA and on which it will run the Windows 8.1 Embedded Industry Pro or Enterprise must be licensed to run one of the qualifying OS identified by program type in the Qualifying OS table in the Product Conditions section.</w:t>
      </w:r>
    </w:p>
    <w:p w:rsidR="00D90512" w:rsidRDefault="00107E24">
      <w:pPr>
        <w:pStyle w:val="ProductList-Body"/>
      </w:pPr>
      <w:r>
        <w:t xml:space="preserve"> </w:t>
      </w:r>
    </w:p>
    <w:p w:rsidR="00D90512" w:rsidRDefault="00107E24">
      <w:pPr>
        <w:pStyle w:val="ProductList-ClauseHeading"/>
      </w:pPr>
      <w:r>
        <w:t>4.2 Windows Embedded Industry Enterprise</w:t>
      </w:r>
    </w:p>
    <w:p w:rsidR="00D90512" w:rsidRDefault="00107E24">
      <w:pPr>
        <w:pStyle w:val="ProductList-Body"/>
      </w:pPr>
      <w:r>
        <w:t>“</w:t>
      </w:r>
      <w:r>
        <w:rPr>
          <w:b/>
        </w:rPr>
        <w:t>Software</w:t>
      </w:r>
      <w:r>
        <w:t>,” as used here, refers to Windows 8.1 Enterprise</w:t>
      </w:r>
      <w:r>
        <w:fldChar w:fldCharType="begin"/>
      </w:r>
      <w:r>
        <w:instrText xml:space="preserve"> XE "Windows 8.1 Enterprise" </w:instrText>
      </w:r>
      <w:r>
        <w:fldChar w:fldCharType="end"/>
      </w:r>
      <w:r>
        <w:t xml:space="preserve"> or Windows 8.1 Embedded Industry Enterprise.</w:t>
      </w:r>
    </w:p>
    <w:p w:rsidR="00D90512" w:rsidRDefault="00107E24">
      <w:pPr>
        <w:pStyle w:val="ProductList-Body"/>
      </w:pPr>
      <w:r>
        <w:t>“</w:t>
      </w:r>
      <w:r>
        <w:rPr>
          <w:b/>
        </w:rPr>
        <w:t>Licensed Device</w:t>
      </w:r>
      <w:r>
        <w:t>,” as used here, refers to the device to which Customer assigns active coverage.</w:t>
      </w:r>
    </w:p>
    <w:p w:rsidR="00D90512" w:rsidRDefault="00107E24">
      <w:pPr>
        <w:pStyle w:val="ProductList-Body"/>
      </w:pPr>
      <w:r>
        <w:t xml:space="preserve"> </w:t>
      </w:r>
    </w:p>
    <w:p w:rsidR="00D90512" w:rsidRDefault="00107E24">
      <w:pPr>
        <w:pStyle w:val="ProductList-Body"/>
      </w:pPr>
      <w:r>
        <w:t xml:space="preserve">Any user of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may remotely access up to four Instances of the Software  in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or one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the Software Running in one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on any device dedicated to Customer’s use.</w:t>
      </w:r>
    </w:p>
    <w:p w:rsidR="00D90512" w:rsidRDefault="00107E24">
      <w:pPr>
        <w:pStyle w:val="ProductList-Body"/>
      </w:pPr>
      <w:r>
        <w:t xml:space="preserve"> </w:t>
      </w:r>
    </w:p>
    <w:p w:rsidR="00D90512" w:rsidRDefault="00107E24">
      <w:pPr>
        <w:pStyle w:val="ProductList-Body"/>
      </w:pPr>
      <w:r>
        <w:t xml:space="preserve">In addition, Customer may run up to four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Instances</w:t>
      </w:r>
      <w:r w:rsidRPr="00721CA3">
        <w:rPr>
          <w:color w:val="0563C1"/>
        </w:rPr>
        <w:fldChar w:fldCharType="end"/>
      </w:r>
      <w:r>
        <w:t xml:space="preserve"> in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and one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in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locally on the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If all of the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Instances</w:t>
      </w:r>
      <w:r w:rsidRPr="00721CA3">
        <w:rPr>
          <w:color w:val="0563C1"/>
        </w:rPr>
        <w:fldChar w:fldCharType="end"/>
      </w:r>
      <w:r>
        <w:t xml:space="preserve"> permitted to run in Virtual OSEs locally are used, Customer may use the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in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only to host and manage the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w:t>
      </w:r>
    </w:p>
    <w:p w:rsidR="00D90512" w:rsidRDefault="00107E24">
      <w:pPr>
        <w:pStyle w:val="ProductList-Body"/>
      </w:pPr>
      <w:r>
        <w:t xml:space="preserve"> </w:t>
      </w:r>
    </w:p>
    <w:p w:rsidR="00D90512" w:rsidRDefault="00107E24">
      <w:pPr>
        <w:pStyle w:val="ProductList-Body"/>
      </w:pPr>
      <w:r>
        <w:t xml:space="preserve">Customer may create and store an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the software on up to two USB drives and use them on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Devices</w:t>
      </w:r>
      <w:r w:rsidRPr="00721CA3">
        <w:rPr>
          <w:color w:val="0563C1"/>
        </w:rPr>
        <w:fldChar w:fldCharType="end"/>
      </w:r>
      <w:r>
        <w:t>.</w:t>
      </w:r>
    </w:p>
    <w:p w:rsidR="00D90512" w:rsidRDefault="00107E24">
      <w:pPr>
        <w:pStyle w:val="ProductList-Body"/>
      </w:pPr>
      <w:r>
        <w:t xml:space="preserve"> </w:t>
      </w:r>
    </w:p>
    <w:p w:rsidR="00D90512" w:rsidRDefault="00107E24">
      <w:pPr>
        <w:pStyle w:val="ProductList-Body"/>
      </w:pPr>
      <w:r>
        <w:t>Customer may run Windows 8.1 Pro</w:t>
      </w:r>
      <w:r>
        <w:fldChar w:fldCharType="begin"/>
      </w:r>
      <w:r>
        <w:instrText xml:space="preserve"> XE "Windows 8.1 Pro" </w:instrText>
      </w:r>
      <w:r>
        <w:fldChar w:fldCharType="end"/>
      </w:r>
      <w:r>
        <w:t xml:space="preserve"> or Enterprise, Windows 8.1 Industry Pro or Enterprise, or any earlier versions of the Software, in place of any permitted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4.3 SA Reassignment</w:t>
      </w:r>
    </w:p>
    <w:p w:rsidR="00D90512" w:rsidRDefault="00107E24">
      <w:pPr>
        <w:pStyle w:val="ProductList-Body"/>
      </w:pPr>
      <w:r>
        <w:t xml:space="preserve">Customer may reassign SA coverage for Windows 8.1 Industry Enterprise from the original device to a replacement device, but not on a short-term basis (i.e., not within 90 days of the last assignment), as long as (1) Customer has licensed and installed on the replacement device the latest version of that operating system, or Customer reassigns the underlying Windows Embedded Industry Enterprise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to the same replacement device, and (2) Customer removes any related operating system upgrades from the original device.</w:t>
      </w:r>
    </w:p>
    <w:p w:rsidR="00D90512" w:rsidRDefault="00107E24">
      <w:pPr>
        <w:pStyle w:val="ProductList-Body"/>
      </w:pPr>
      <w:r>
        <w:t xml:space="preserve"> </w:t>
      </w:r>
    </w:p>
    <w:p w:rsidR="00D90512" w:rsidRDefault="00107E24">
      <w:pPr>
        <w:pStyle w:val="ProductList-ClauseHeading"/>
      </w:pPr>
      <w:r>
        <w:t>4.4 Windows RT Companion Device Use Rights and Windows Companion Subscription License Use Rights</w:t>
      </w:r>
    </w:p>
    <w:p w:rsidR="00D90512" w:rsidRDefault="00107E24">
      <w:pPr>
        <w:pStyle w:val="ProductList-Body"/>
      </w:pPr>
      <w:r>
        <w:t xml:space="preserve">Refer to the October 2015 Product Use Rights at </w:t>
      </w:r>
      <w:hyperlink r:id="rId83">
        <w:r>
          <w:rPr>
            <w:color w:val="00467F"/>
            <w:u w:val="single"/>
          </w:rPr>
          <w:t>http://go.microsoft.com/?linkid=9839207</w:t>
        </w:r>
      </w:hyperlink>
      <w:r>
        <w:t xml:space="preserve"> for use rights on Companion Devices.</w:t>
      </w:r>
    </w:p>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GroupHeading"/>
      </w:pPr>
      <w:bookmarkStart w:id="190" w:name="_Sec619"/>
      <w:r>
        <w:t>Windows Server</w:t>
      </w:r>
      <w:bookmarkEnd w:id="190"/>
      <w:r>
        <w:fldChar w:fldCharType="begin"/>
      </w:r>
      <w:r>
        <w:instrText xml:space="preserve"> TC "</w:instrText>
      </w:r>
      <w:bookmarkStart w:id="191" w:name="_Toc423600312"/>
      <w:r>
        <w:instrText>Windows Server</w:instrText>
      </w:r>
      <w:bookmarkEnd w:id="191"/>
      <w:r>
        <w:instrText>" \l 2</w:instrText>
      </w:r>
      <w:r>
        <w:fldChar w:fldCharType="end"/>
      </w:r>
    </w:p>
    <w:p w:rsidR="00D90512" w:rsidRDefault="00107E24">
      <w:pPr>
        <w:pStyle w:val="ProductList-Offering2HeadingNoBorder"/>
      </w:pPr>
      <w:bookmarkStart w:id="192" w:name="_Sec654"/>
      <w:r>
        <w:t>Windows MultiPoint Server</w:t>
      </w:r>
      <w:bookmarkEnd w:id="192"/>
      <w:r>
        <w:fldChar w:fldCharType="begin"/>
      </w:r>
      <w:r>
        <w:instrText xml:space="preserve"> TC "</w:instrText>
      </w:r>
      <w:bookmarkStart w:id="193" w:name="_Toc423600313"/>
      <w:r>
        <w:instrText>Windows MultiPoint Server</w:instrText>
      </w:r>
      <w:bookmarkEnd w:id="193"/>
      <w:r>
        <w:instrText>" \l 3</w:instrText>
      </w:r>
      <w:r>
        <w:fldChar w:fldCharType="end"/>
      </w:r>
    </w:p>
    <w:p w:rsidR="00D90512" w:rsidRDefault="00107E24">
      <w:pPr>
        <w:pStyle w:val="ProductList-Offering1SubSection"/>
      </w:pPr>
      <w:bookmarkStart w:id="194" w:name="_Sec702"/>
      <w:r>
        <w:t>1. Program Availability</w:t>
      </w:r>
      <w:bookmarkEnd w:id="194"/>
    </w:p>
    <w:tbl>
      <w:tblPr>
        <w:tblStyle w:val="PURTable"/>
        <w:tblW w:w="10916"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A871C4" w:rsidTr="00A871C4">
        <w:trPr>
          <w:cnfStyle w:val="100000000000" w:firstRow="1" w:lastRow="0" w:firstColumn="0" w:lastColumn="0" w:oddVBand="0" w:evenVBand="0" w:oddHBand="0" w:evenHBand="0" w:firstRowFirstColumn="0" w:firstRowLastColumn="0" w:lastRowFirstColumn="0" w:lastRowLastColumn="0"/>
        </w:trPr>
        <w:tc>
          <w:tcPr>
            <w:tcW w:w="4105"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pPr>
            <w:r>
              <w:rPr>
                <w:color w:val="FFFFFF"/>
              </w:rPr>
              <w:t>Products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fldChar w:fldCharType="begin"/>
            </w:r>
            <w:r>
              <w:instrText>AutoTextList  \s NoStyle \t "License"</w:instrText>
            </w:r>
            <w:r>
              <w:fldChar w:fldCharType="separate"/>
            </w:r>
            <w:r>
              <w:t xml:space="preserve"> L </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30"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A871C4" w:rsidTr="00A871C4">
        <w:tc>
          <w:tcPr>
            <w:tcW w:w="4105" w:type="dxa"/>
            <w:tcBorders>
              <w:top w:val="single" w:sz="9" w:space="0" w:color="FFFFFF"/>
              <w:left w:val="single" w:sz="9" w:space="0" w:color="FFFFFF"/>
              <w:bottom w:val="dashed" w:sz="4" w:space="0" w:color="BFBFBF"/>
              <w:right w:val="single" w:sz="9" w:space="0" w:color="FFFFFF"/>
            </w:tcBorders>
          </w:tcPr>
          <w:p w:rsidR="00A871C4" w:rsidRDefault="00A871C4" w:rsidP="00A871C4">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A871C4" w:rsidRDefault="00A871C4" w:rsidP="00A871C4">
            <w:pPr>
              <w:pStyle w:val="ProductList-TableBody"/>
              <w:jc w:val="center"/>
            </w:pPr>
            <w:r>
              <w:t>12/12</w:t>
            </w:r>
          </w:p>
        </w:tc>
        <w:tc>
          <w:tcPr>
            <w:tcW w:w="614" w:type="dxa"/>
            <w:tcBorders>
              <w:top w:val="single" w:sz="9" w:space="0" w:color="FFFFFF"/>
              <w:left w:val="single" w:sz="9" w:space="0" w:color="FFFFFF"/>
              <w:bottom w:val="dashed" w:sz="4" w:space="0" w:color="BFBFBF"/>
              <w:right w:val="single" w:sz="9" w:space="0" w:color="FFFFFF"/>
            </w:tcBorders>
          </w:tcPr>
          <w:p w:rsidR="00A871C4" w:rsidRDefault="00A871C4" w:rsidP="00A871C4">
            <w:pPr>
              <w:pStyle w:val="ProductList-TableBody"/>
              <w:jc w:val="center"/>
            </w:pPr>
            <w:r>
              <w:t>5</w:t>
            </w:r>
          </w:p>
        </w:tc>
        <w:tc>
          <w:tcPr>
            <w:tcW w:w="616" w:type="dxa"/>
            <w:tcBorders>
              <w:top w:val="single" w:sz="9" w:space="0" w:color="FFFFFF"/>
              <w:left w:val="single" w:sz="9" w:space="0" w:color="FFFFFF"/>
              <w:bottom w:val="dashed" w:sz="4" w:space="0" w:color="BFBFBF"/>
              <w:right w:val="single" w:sz="9" w:space="0" w:color="FFFFFF"/>
            </w:tcBorders>
          </w:tcPr>
          <w:p w:rsidR="00A871C4" w:rsidRDefault="00A871C4" w:rsidP="00A871C4">
            <w:pPr>
              <w:pStyle w:val="ProductList-TableBody"/>
              <w:jc w:val="center"/>
            </w:pPr>
            <w:r>
              <w:t>8</w:t>
            </w:r>
          </w:p>
        </w:tc>
        <w:tc>
          <w:tcPr>
            <w:tcW w:w="614" w:type="dxa"/>
            <w:tcBorders>
              <w:top w:val="single" w:sz="9" w:space="0" w:color="FFFFFF"/>
              <w:left w:val="single" w:sz="9" w:space="0" w:color="FFFFFF"/>
              <w:bottom w:val="dashed" w:sz="4" w:space="0" w:color="BFBFBF"/>
              <w:right w:val="single" w:sz="9" w:space="0" w:color="FFFFFF"/>
            </w:tcBorders>
          </w:tcPr>
          <w:p w:rsidR="00A871C4" w:rsidRDefault="00A871C4" w:rsidP="00A871C4">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871C4" w:rsidRDefault="00A871C4" w:rsidP="00A871C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871C4" w:rsidRDefault="00A871C4" w:rsidP="00A871C4">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871C4" w:rsidRDefault="00A871C4" w:rsidP="00A871C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tabs>
                <w:tab w:val="center" w:pos="250"/>
              </w:tabs>
            </w:pPr>
            <w:r>
              <w:rPr>
                <w:color w:val="000000" w:themeColor="text1"/>
              </w:rPr>
              <w:tab/>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30" w:type="dxa"/>
            <w:tcBorders>
              <w:top w:val="single" w:sz="9" w:space="0" w:color="FFFFFF"/>
              <w:left w:val="single" w:sz="9" w:space="0" w:color="FFFFFF"/>
              <w:bottom w:val="single" w:sz="9" w:space="0" w:color="FFFFFF"/>
              <w:right w:val="single" w:sz="9" w:space="0" w:color="FFFFFF"/>
            </w:tcBorders>
            <w:shd w:val="clear" w:color="auto" w:fill="70AD47"/>
          </w:tcPr>
          <w:p w:rsidR="00A871C4" w:rsidRDefault="00A871C4" w:rsidP="00A871C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871C4">
        <w:tc>
          <w:tcPr>
            <w:tcW w:w="4105"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12/12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10</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15</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30"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871C4">
        <w:tc>
          <w:tcPr>
            <w:tcW w:w="4105"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MultiPoint Server 2012 Premium with Windows MultiPoint Server 2012 CAL (5 clients)</w:t>
            </w:r>
            <w:r>
              <w:fldChar w:fldCharType="begin"/>
            </w:r>
            <w:r>
              <w:instrText xml:space="preserve"> XE "Windows MultiPoint Server 2012 Premium with Windows MultiPoint Server 2012 CAL (5 clients)" </w:instrText>
            </w:r>
            <w:r>
              <w:fldChar w:fldCharType="end"/>
            </w:r>
            <w:r>
              <w:t xml:space="preserve"> (Device and User)</w:t>
            </w:r>
          </w:p>
        </w:tc>
        <w:tc>
          <w:tcPr>
            <w:tcW w:w="618"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12/12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25</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38</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107E24">
            <w:pPr>
              <w:pStyle w:val="ProductList-TableBody"/>
              <w:jc w:val="center"/>
              <w:rPr>
                <w:color w:val="000000" w:themeColor="text1"/>
              </w:rPr>
            </w:pPr>
            <w:r w:rsidRPr="00BF3F22">
              <w:rPr>
                <w:color w:val="000000" w:themeColor="text1"/>
              </w:rPr>
              <w:fldChar w:fldCharType="begin"/>
            </w:r>
            <w:r w:rsidRPr="00BF3F22">
              <w:rPr>
                <w:color w:val="000000" w:themeColor="text1"/>
              </w:rPr>
              <w:instrText>AutoTextList  \s NoStyle \t " : Open License and Open Value         "</w:instrText>
            </w:r>
            <w:r w:rsidRPr="00BF3F22">
              <w:rPr>
                <w:color w:val="000000" w:themeColor="text1"/>
              </w:rPr>
              <w:fldChar w:fldCharType="separate"/>
            </w:r>
            <w:r w:rsidRPr="00BF3F22">
              <w:rPr>
                <w:color w:val="000000" w:themeColor="text1"/>
              </w:rPr>
              <w:t>OF</w:t>
            </w:r>
            <w:r w:rsidRPr="00BF3F22">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A871C4">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30"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A871C4">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871C4">
        <w:tc>
          <w:tcPr>
            <w:tcW w:w="4105"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MultiPoint Server 2012 Premium with Windows MultiPoint Server 2012 CAL (5 clients) with Windows Server 2012 CAL (5 clients)</w:t>
            </w:r>
            <w:r>
              <w:fldChar w:fldCharType="begin"/>
            </w:r>
            <w:r>
              <w:instrText xml:space="preserve"> XE "Windows MultiPoint Server 2012 Premium with Windows MultiPoint Server 2012 CAL (5 clients) with Windows Server 2012 CAL (5 clients)" </w:instrText>
            </w:r>
            <w:r>
              <w:fldChar w:fldCharType="end"/>
            </w:r>
            <w:r>
              <w:t xml:space="preserve"> (Device and User)</w:t>
            </w:r>
          </w:p>
        </w:tc>
        <w:tc>
          <w:tcPr>
            <w:tcW w:w="618"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12/12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25</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38</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107E24">
            <w:pPr>
              <w:pStyle w:val="ProductList-TableBody"/>
              <w:jc w:val="center"/>
              <w:rPr>
                <w:color w:val="000000" w:themeColor="text1"/>
              </w:rPr>
            </w:pPr>
            <w:r w:rsidRPr="00BF3F22">
              <w:rPr>
                <w:color w:val="000000" w:themeColor="text1"/>
              </w:rPr>
              <w:fldChar w:fldCharType="begin"/>
            </w:r>
            <w:r w:rsidRPr="00BF3F22">
              <w:rPr>
                <w:color w:val="000000" w:themeColor="text1"/>
              </w:rPr>
              <w:instrText>AutoTextList  \s NoStyle \t " : Open License and Open Value         "</w:instrText>
            </w:r>
            <w:r w:rsidRPr="00BF3F22">
              <w:rPr>
                <w:color w:val="000000" w:themeColor="text1"/>
              </w:rPr>
              <w:fldChar w:fldCharType="separate"/>
            </w:r>
            <w:r w:rsidRPr="00BF3F22">
              <w:rPr>
                <w:color w:val="000000" w:themeColor="text1"/>
              </w:rPr>
              <w:t>OF</w:t>
            </w:r>
            <w:r w:rsidRPr="00BF3F22">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A871C4">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30"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A871C4">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871C4">
        <w:tc>
          <w:tcPr>
            <w:tcW w:w="4105"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MultiPoint Server 2012 CAL</w:t>
            </w:r>
            <w:r>
              <w:fldChar w:fldCharType="begin"/>
            </w:r>
            <w:r>
              <w:instrText xml:space="preserve"> XE "Windows MultiPoint Server 2012 CAL" </w:instrText>
            </w:r>
            <w:r>
              <w:fldChar w:fldCharType="end"/>
            </w:r>
            <w:r>
              <w:t xml:space="preserve"> (Device and User)</w:t>
            </w:r>
          </w:p>
        </w:tc>
        <w:tc>
          <w:tcPr>
            <w:tcW w:w="618"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12/12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A871C4">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30"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A871C4" w:rsidP="00A871C4">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p>
        </w:tc>
      </w:tr>
      <w:tr w:rsidR="00D90512" w:rsidTr="00A871C4">
        <w:tc>
          <w:tcPr>
            <w:tcW w:w="4105" w:type="dxa"/>
            <w:tcBorders>
              <w:top w:val="dashed" w:sz="4" w:space="0" w:color="BFBFBF"/>
              <w:left w:val="single" w:sz="9" w:space="0" w:color="FFFFFF"/>
              <w:bottom w:val="none" w:sz="4" w:space="0" w:color="000000"/>
              <w:right w:val="single" w:sz="9" w:space="0" w:color="FFFFFF"/>
            </w:tcBorders>
          </w:tcPr>
          <w:p w:rsidR="00D90512" w:rsidRDefault="00107E24">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(Device and User)</w:t>
            </w:r>
          </w:p>
        </w:tc>
        <w:tc>
          <w:tcPr>
            <w:tcW w:w="618" w:type="dxa"/>
            <w:tcBorders>
              <w:top w:val="dashed" w:sz="4" w:space="0" w:color="BFBFBF"/>
              <w:left w:val="single" w:sz="9" w:space="0" w:color="FFFFFF"/>
              <w:bottom w:val="none" w:sz="4" w:space="0" w:color="000000"/>
              <w:right w:val="single" w:sz="9" w:space="0" w:color="FFFFFF"/>
            </w:tcBorders>
          </w:tcPr>
          <w:p w:rsidR="00D90512" w:rsidRDefault="00107E24">
            <w:pPr>
              <w:pStyle w:val="ProductList-TableBody"/>
              <w:jc w:val="center"/>
            </w:pPr>
            <w:r>
              <w:t>12/12</w:t>
            </w:r>
          </w:p>
        </w:tc>
        <w:tc>
          <w:tcPr>
            <w:tcW w:w="614" w:type="dxa"/>
            <w:tcBorders>
              <w:top w:val="dashed" w:sz="4" w:space="0" w:color="BFBFBF"/>
              <w:left w:val="single" w:sz="9" w:space="0" w:color="FFFFFF"/>
              <w:bottom w:val="none" w:sz="4" w:space="0" w:color="000000"/>
              <w:right w:val="single" w:sz="9" w:space="0" w:color="FFFFFF"/>
            </w:tcBorders>
          </w:tcPr>
          <w:p w:rsidR="00D90512" w:rsidRDefault="00107E24">
            <w:pPr>
              <w:pStyle w:val="ProductList-TableBody"/>
              <w:jc w:val="center"/>
            </w:pPr>
            <w:r>
              <w:t>1</w:t>
            </w:r>
          </w:p>
        </w:tc>
        <w:tc>
          <w:tcPr>
            <w:tcW w:w="616" w:type="dxa"/>
            <w:tcBorders>
              <w:top w:val="dashed" w:sz="4" w:space="0" w:color="BFBFBF"/>
              <w:left w:val="single" w:sz="9" w:space="0" w:color="FFFFFF"/>
              <w:bottom w:val="none" w:sz="4" w:space="0" w:color="000000"/>
              <w:right w:val="single" w:sz="9" w:space="0" w:color="FFFFFF"/>
            </w:tcBorders>
          </w:tcPr>
          <w:p w:rsidR="00D90512" w:rsidRDefault="00107E24">
            <w:pPr>
              <w:pStyle w:val="ProductList-TableBody"/>
              <w:jc w:val="center"/>
            </w:pPr>
            <w:r>
              <w:t>2</w:t>
            </w:r>
          </w:p>
        </w:tc>
        <w:tc>
          <w:tcPr>
            <w:tcW w:w="614" w:type="dxa"/>
            <w:tcBorders>
              <w:top w:val="dashed" w:sz="4" w:space="0" w:color="BFBFBF"/>
              <w:left w:val="single" w:sz="9" w:space="0" w:color="FFFFFF"/>
              <w:bottom w:val="none" w:sz="4" w:space="0" w:color="000000"/>
              <w:right w:val="single" w:sz="9" w:space="0" w:color="FFFFFF"/>
            </w:tcBorders>
          </w:tcPr>
          <w:p w:rsidR="00D90512" w:rsidRDefault="00107E24">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90512" w:rsidRPr="00BF3F22" w:rsidRDefault="00107E24">
            <w:pPr>
              <w:pStyle w:val="ProductList-TableBody"/>
              <w:jc w:val="center"/>
              <w:rPr>
                <w:color w:val="000000" w:themeColor="text1"/>
              </w:rPr>
            </w:pPr>
            <w:r w:rsidRPr="00BF3F2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A871C4">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30" w:type="dxa"/>
            <w:tcBorders>
              <w:top w:val="single" w:sz="9" w:space="0" w:color="FFFFFF"/>
              <w:left w:val="single" w:sz="9" w:space="0" w:color="FFFFFF"/>
              <w:bottom w:val="single" w:sz="9" w:space="0" w:color="FFFFFF"/>
              <w:right w:val="single" w:sz="9" w:space="0" w:color="FFFFFF"/>
            </w:tcBorders>
            <w:shd w:val="clear" w:color="auto" w:fill="70AD47"/>
          </w:tcPr>
          <w:p w:rsidR="00D90512" w:rsidRPr="00BF3F22" w:rsidRDefault="00A871C4" w:rsidP="00A871C4">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rFonts w:asciiTheme="majorHAnsi" w:hAnsiTheme="majorHAnsi"/>
                <w:szCs w:val="16"/>
              </w:rPr>
              <w:t>,</w:t>
            </w:r>
            <w:r w:rsidRPr="00FC4A24">
              <w:rPr>
                <w:rFonts w:asciiTheme="majorHAnsi" w:hAnsiTheme="majorHAnsi"/>
                <w:szCs w:val="16"/>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D90512" w:rsidRDefault="00107E24">
      <w:pPr>
        <w:pStyle w:val="ProductList-Offering1SubSection"/>
      </w:pPr>
      <w:bookmarkStart w:id="195" w:name="_Sec757"/>
      <w:r>
        <w:t>2. Product Conditions</w:t>
      </w:r>
      <w:bookmarkEnd w:id="195"/>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(SA):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196" w:name="_Sec800"/>
      <w:r>
        <w:t>3. Use Rights</w:t>
      </w:r>
      <w:bookmarkEnd w:id="196"/>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All editions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whether or not a server Product requires CALs for access by users and devices.         "</w:instrText>
            </w:r>
            <w:r w:rsidRPr="00721CA3">
              <w:rPr>
                <w:color w:val="0563C1"/>
              </w:rPr>
              <w:fldChar w:fldCharType="separate"/>
            </w:r>
            <w:r>
              <w:rPr>
                <w:color w:val="0563C1"/>
              </w:rPr>
              <w:t>Client Access Requirements</w:t>
            </w:r>
            <w:r w:rsidRPr="00721CA3">
              <w:rPr>
                <w:color w:val="0563C1"/>
              </w:rP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specific license requirements or options for access by External Users.         "</w:instrText>
            </w:r>
            <w:r w:rsidRPr="00721CA3">
              <w:rPr>
                <w:color w:val="0563C1"/>
              </w:rPr>
              <w:fldChar w:fldCharType="separate"/>
            </w:r>
            <w:r>
              <w:rPr>
                <w:color w:val="0563C1"/>
              </w:rPr>
              <w:t>External User Access Requirements</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Server Software Access</w:t>
      </w:r>
    </w:p>
    <w:tbl>
      <w:tblPr>
        <w:tblStyle w:val="PURTable"/>
        <w:tblW w:w="0" w:type="dxa"/>
        <w:tblLook w:val="04A0" w:firstRow="1" w:lastRow="0" w:firstColumn="1" w:lastColumn="0" w:noHBand="0" w:noVBand="1"/>
      </w:tblPr>
      <w:tblGrid>
        <w:gridCol w:w="3622"/>
        <w:gridCol w:w="3647"/>
        <w:gridCol w:w="364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Windows MultiPoint Server 2012 CAL and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 xml:space="preserve">Windows MultiPoint Server 2012 CAL and </w:t>
            </w:r>
          </w:p>
          <w:p w:rsidR="00D90512" w:rsidRDefault="00107E24">
            <w:pPr>
              <w:pStyle w:val="ProductList-TableBody"/>
            </w:pPr>
            <w:r>
              <w:t xml:space="preserve">CAL Equivalent License (refer to </w:t>
            </w:r>
            <w:hyperlink w:anchor="_Sec591">
              <w:r>
                <w:rPr>
                  <w:color w:val="00467F"/>
                  <w:u w:val="single"/>
                </w:rPr>
                <w:t>Appendix A</w:t>
              </w:r>
            </w:hyperlink>
            <w:r>
              <w:t>)</w:t>
            </w:r>
          </w:p>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SubClauseHeading"/>
      </w:pPr>
      <w:r>
        <w:t>3.1.1 Additional Functionality Associated with Windows Server 2012 Active Directory Rights Management Services CAL</w:t>
      </w:r>
    </w:p>
    <w:p w:rsidR="00D90512" w:rsidRDefault="00107E24">
      <w:pPr>
        <w:pStyle w:val="ProductList-BodyIndented"/>
      </w:pPr>
      <w:r>
        <w:t>Windows Server 2012 Rights Management Services</w:t>
      </w:r>
    </w:p>
    <w:tbl>
      <w:tblPr>
        <w:tblStyle w:val="PURTable0"/>
        <w:tblW w:w="0" w:type="dxa"/>
        <w:tblLook w:val="04A0" w:firstRow="1" w:lastRow="0" w:firstColumn="1" w:lastColumn="0" w:noHBand="0" w:noVBand="1"/>
      </w:tblPr>
      <w:tblGrid>
        <w:gridCol w:w="3493"/>
        <w:gridCol w:w="3547"/>
        <w:gridCol w:w="351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 xml:space="preserve">CAL Equivalent License (refer to </w:t>
            </w:r>
            <w:hyperlink w:anchor="_Sec591">
              <w:r>
                <w:rPr>
                  <w:color w:val="00467F"/>
                  <w:u w:val="single"/>
                </w:rPr>
                <w:t>Appendix A</w:t>
              </w:r>
            </w:hyperlink>
            <w:r>
              <w:t>)</w:t>
            </w:r>
          </w:p>
        </w:tc>
      </w:tr>
    </w:tbl>
    <w:p w:rsidR="00D90512" w:rsidRDefault="00107E24">
      <w:pPr>
        <w:pStyle w:val="ProductList-BodyIndented"/>
      </w:pPr>
      <w:r>
        <w:t xml:space="preserve"> </w:t>
      </w:r>
    </w:p>
    <w:p w:rsidR="00D90512" w:rsidRDefault="00107E24">
      <w:pPr>
        <w:pStyle w:val="ProductList-ClauseHeading"/>
      </w:pPr>
      <w:r>
        <w:t>3.2 Running Instances of the Software</w:t>
      </w:r>
    </w:p>
    <w:p w:rsidR="00D90512" w:rsidRDefault="00107E24">
      <w:pPr>
        <w:pStyle w:val="ProductList-Body"/>
      </w:pPr>
      <w:r>
        <w:t xml:space="preserve">Customer may run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at any one time one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the server software in each of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and one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If Customer uses the server software in a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then server software used in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may be used only to host and manage the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3.3 Access Licenses</w:t>
      </w:r>
    </w:p>
    <w:p w:rsidR="00D90512" w:rsidRDefault="00107E24">
      <w:pPr>
        <w:pStyle w:val="ProductList-Body"/>
      </w:pP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are not required for access in a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that is used solely for hosting and managing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w:t>
      </w:r>
    </w:p>
    <w:p w:rsidR="00D90512" w:rsidRDefault="00107E24">
      <w:pPr>
        <w:pStyle w:val="ProductList-Body"/>
      </w:pPr>
      <w:r>
        <w:t xml:space="preserve"> </w:t>
      </w:r>
    </w:p>
    <w:p w:rsidR="00D90512" w:rsidRDefault="00107E24">
      <w:pPr>
        <w:pStyle w:val="ProductList-ClauseHeading"/>
      </w:pPr>
      <w:r>
        <w:t>3.4 Windows MultiPoint Server 2012 Connector</w:t>
      </w:r>
    </w:p>
    <w:p w:rsidR="00D90512" w:rsidRDefault="00107E24">
      <w:pPr>
        <w:pStyle w:val="ProductList-Body"/>
      </w:pPr>
      <w:r>
        <w:t>Customer may install and use the Windows Server 2012 MultiPoint Connector software on any device that is licensed to access Windows Server 2012</w:t>
      </w:r>
      <w:r>
        <w:fldChar w:fldCharType="begin"/>
      </w:r>
      <w:r>
        <w:instrText xml:space="preserve"> XE "Windows Server 2012" </w:instrText>
      </w:r>
      <w:r>
        <w:fldChar w:fldCharType="end"/>
      </w:r>
      <w:r>
        <w:t>. It may use this software only to access the MultiPoint Server software. If it accesses the server software from this device solely to use the MultiPoint Dashboard it does not need a MultiPoint Server CAL.</w:t>
      </w:r>
    </w:p>
    <w:p w:rsidR="00D90512" w:rsidRDefault="00107E24">
      <w:pPr>
        <w:pStyle w:val="ProductList-Body"/>
      </w:pPr>
      <w:r>
        <w:t xml:space="preserve"> </w:t>
      </w:r>
    </w:p>
    <w:p w:rsidR="00D90512" w:rsidRDefault="00107E24">
      <w:pPr>
        <w:pStyle w:val="ProductList-ClauseHeading"/>
      </w:pPr>
      <w:r>
        <w:t>3.5 Additional Software</w:t>
      </w:r>
    </w:p>
    <w:p w:rsidR="00D90512" w:rsidRDefault="00107E24">
      <w:pPr>
        <w:pStyle w:val="ProductList-Body"/>
      </w:pPr>
      <w:r>
        <w:t xml:space="preserve">For a list of Additional Software refer </w:t>
      </w:r>
      <w:hyperlink r:id="rId84">
        <w:r>
          <w:rPr>
            <w:color w:val="00467F"/>
            <w:u w:val="single"/>
          </w:rPr>
          <w:t>http://go.microsoft.com/fwlink/?LinkId=245856</w:t>
        </w:r>
      </w:hyperlink>
      <w:r>
        <w:t>.</w:t>
      </w:r>
    </w:p>
    <w:p w:rsidR="00D90512" w:rsidRDefault="00107E24">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36"/>
        <w:gridCol w:w="3644"/>
        <w:gridCol w:w="363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198" w:name="_Sec655"/>
      <w:r>
        <w:t>Windows Server</w:t>
      </w:r>
      <w:bookmarkEnd w:id="198"/>
      <w:r>
        <w:fldChar w:fldCharType="begin"/>
      </w:r>
      <w:r>
        <w:instrText xml:space="preserve"> TC "</w:instrText>
      </w:r>
      <w:bookmarkStart w:id="199" w:name="_Toc423600314"/>
      <w:r>
        <w:instrText>Windows Server</w:instrText>
      </w:r>
      <w:bookmarkEnd w:id="199"/>
      <w:r>
        <w:instrText>" \l 3</w:instrText>
      </w:r>
      <w:r>
        <w:fldChar w:fldCharType="end"/>
      </w:r>
    </w:p>
    <w:p w:rsidR="00D90512" w:rsidRDefault="00107E24">
      <w:pPr>
        <w:pStyle w:val="ProductList-Offering1SubSection"/>
      </w:pPr>
      <w:bookmarkStart w:id="200" w:name="_Sec703"/>
      <w:r>
        <w:t>1. Program Availability</w:t>
      </w:r>
      <w:bookmarkEnd w:id="200"/>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A871C4" w:rsidTr="00A871C4">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pPr>
            <w:r>
              <w:rPr>
                <w:color w:val="FFFFFF"/>
              </w:rPr>
              <w:t>Products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fldChar w:fldCharType="begin"/>
            </w:r>
            <w:r>
              <w:instrText>AutoTextList  \s NoStyle \t "License"</w:instrText>
            </w:r>
            <w:r>
              <w:fldChar w:fldCharType="separate"/>
            </w:r>
            <w:r>
              <w:t xml:space="preserve"> L </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A871C4">
        <w:tc>
          <w:tcPr>
            <w:tcW w:w="4113" w:type="dxa"/>
            <w:tcBorders>
              <w:top w:val="single" w:sz="9" w:space="0" w:color="FFFFFF"/>
              <w:left w:val="single" w:sz="9" w:space="0" w:color="FFFFFF"/>
              <w:bottom w:val="dashed" w:sz="4" w:space="0" w:color="BFBFBF"/>
              <w:right w:val="single" w:sz="9" w:space="0" w:color="FFFFFF"/>
            </w:tcBorders>
          </w:tcPr>
          <w:p w:rsidR="00D90512" w:rsidRDefault="00107E2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D90512" w:rsidRDefault="00107E24">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D90512" w:rsidRDefault="00107E24">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D90512" w:rsidRDefault="00107E24">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D90512" w:rsidRDefault="00107E24">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rsidP="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A871C4">
        <w:tc>
          <w:tcPr>
            <w:tcW w:w="41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"Industry Device"  </w:instrText>
            </w:r>
            <w:r w:rsidRPr="00FC4A24">
              <w:rPr>
                <w:rFonts w:asciiTheme="majorHAnsi" w:hAnsiTheme="majorHAnsi"/>
                <w:szCs w:val="16"/>
              </w:rPr>
              <w:fldChar w:fldCharType="separate"/>
            </w:r>
            <w:r w:rsidRPr="00FC4A24">
              <w:rPr>
                <w:rFonts w:asciiTheme="majorHAnsi" w:hAnsiTheme="majorHAnsi"/>
                <w:szCs w:val="16"/>
              </w:rPr>
              <w:t>ID</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A871C4">
        <w:tc>
          <w:tcPr>
            <w:tcW w:w="41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and User)</w:t>
            </w:r>
          </w:p>
        </w:tc>
        <w:tc>
          <w:tcPr>
            <w:tcW w:w="618"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rsidP="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"Industry Device"  </w:instrText>
            </w:r>
            <w:r w:rsidRPr="00FC4A24">
              <w:rPr>
                <w:rFonts w:asciiTheme="majorHAnsi" w:hAnsiTheme="majorHAnsi"/>
                <w:szCs w:val="16"/>
              </w:rPr>
              <w:fldChar w:fldCharType="separate"/>
            </w:r>
            <w:r w:rsidRPr="00FC4A24">
              <w:rPr>
                <w:rFonts w:asciiTheme="majorHAnsi" w:hAnsiTheme="majorHAnsi"/>
                <w:szCs w:val="16"/>
              </w:rPr>
              <w:t>ID</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A871C4">
        <w:tc>
          <w:tcPr>
            <w:tcW w:w="41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r w:rsidR="00107E24">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871C4">
        <w:tc>
          <w:tcPr>
            <w:tcW w:w="41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r w:rsidR="00107E24">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rsidP="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"Core Infrastructure" </w:instrText>
            </w:r>
            <w:r w:rsidRPr="00FC4A24">
              <w:rPr>
                <w:rFonts w:asciiTheme="majorHAnsi" w:hAnsiTheme="majorHAnsi"/>
                <w:szCs w:val="16"/>
              </w:rPr>
              <w:fldChar w:fldCharType="separate"/>
            </w:r>
            <w:r w:rsidRPr="00FC4A24">
              <w:rPr>
                <w:rFonts w:asciiTheme="majorHAnsi" w:hAnsiTheme="majorHAnsi"/>
                <w:szCs w:val="16"/>
              </w:rPr>
              <w:t xml:space="preserve"> C </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871C4">
        <w:tc>
          <w:tcPr>
            <w:tcW w:w="41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9051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r>
      <w:tr w:rsidR="00D90512" w:rsidTr="00A871C4">
        <w:tc>
          <w:tcPr>
            <w:tcW w:w="41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D9051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871C4">
        <w:tc>
          <w:tcPr>
            <w:tcW w:w="4113"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D90512" w:rsidRDefault="00107E24">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r w:rsidR="00107E24">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rsidP="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"Core Infrastructure" </w:instrText>
            </w:r>
            <w:r w:rsidRPr="00FC4A24">
              <w:rPr>
                <w:rFonts w:asciiTheme="majorHAnsi" w:hAnsiTheme="majorHAnsi"/>
                <w:szCs w:val="16"/>
              </w:rPr>
              <w:fldChar w:fldCharType="separate"/>
            </w:r>
            <w:r w:rsidRPr="00FC4A24">
              <w:rPr>
                <w:rFonts w:asciiTheme="majorHAnsi" w:hAnsiTheme="majorHAnsi"/>
                <w:szCs w:val="16"/>
              </w:rPr>
              <w:t xml:space="preserve"> C </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A871C4">
        <w:tc>
          <w:tcPr>
            <w:tcW w:w="4113" w:type="dxa"/>
            <w:tcBorders>
              <w:top w:val="dashed" w:sz="4" w:space="0" w:color="BFBFBF"/>
              <w:left w:val="single" w:sz="9" w:space="0" w:color="FFFFFF"/>
              <w:bottom w:val="none" w:sz="4" w:space="0" w:color="000000"/>
              <w:right w:val="single" w:sz="9" w:space="0" w:color="FFFFFF"/>
            </w:tcBorders>
          </w:tcPr>
          <w:p w:rsidR="00D90512" w:rsidRDefault="00107E24">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D90512" w:rsidRDefault="00107E24">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D90512" w:rsidRDefault="00107E24">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D90512" w:rsidRDefault="00107E24">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D90512" w:rsidRDefault="00107E24">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D90512" w:rsidRDefault="00107E24">
      <w:pPr>
        <w:pStyle w:val="ProductList-Body"/>
      </w:pPr>
      <w:r>
        <w:t xml:space="preserve"> </w:t>
      </w:r>
    </w:p>
    <w:p w:rsidR="00D90512" w:rsidRDefault="00107E24">
      <w:pPr>
        <w:pStyle w:val="ProductList-Offering1SubSection"/>
      </w:pPr>
      <w:bookmarkStart w:id="201" w:name="_Sec758"/>
      <w:r>
        <w:t>2. Product Conditions</w:t>
      </w:r>
      <w:bookmarkEnd w:id="201"/>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Permitted lower editions corresponding to specified higher editions. Customer may use the permitted lower edition in place of a licensed higher-level edition, as permitted in the Universal License Terms.         "</w:instrText>
            </w:r>
            <w:r w:rsidRPr="00721CA3">
              <w:rPr>
                <w:color w:val="0563C1"/>
              </w:rPr>
              <w:fldChar w:fldCharType="separate"/>
            </w:r>
            <w:r>
              <w:rPr>
                <w:color w:val="0563C1"/>
              </w:rPr>
              <w:t>Down Editions</w:t>
            </w:r>
            <w:r w:rsidRPr="00721CA3">
              <w:rPr>
                <w:color w:val="0563C1"/>
              </w:rPr>
              <w:fldChar w:fldCharType="end"/>
            </w:r>
            <w:r>
              <w:t>: Datacenter or Standard to Windows Server 2008 R2 Enterprise, Standard, Essentials, Web,  and HPC editions, or Essentials 2012 or 2012 R2</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(SA):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Exemption applicable to users who access Products solely under one of these licenses. (Refer Glossary for full definition)         "</w:instrText>
            </w:r>
            <w:r w:rsidRPr="00721CA3">
              <w:rPr>
                <w:color w:val="0563C1"/>
              </w:rPr>
              <w:fldChar w:fldCharType="separate"/>
            </w:r>
            <w:r>
              <w:rPr>
                <w:color w:val="0563C1"/>
              </w:rPr>
              <w:t>Qualified User Exemption</w:t>
            </w:r>
            <w:r w:rsidRPr="00721CA3">
              <w:rPr>
                <w:color w:val="0563C1"/>
              </w:rP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202" w:name="_Sec807"/>
      <w:r>
        <w:t>3. Use Rights</w:t>
      </w:r>
      <w:bookmarkEnd w:id="202"/>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All editions (except Essentials), Specialty </w:t>
            </w:r>
            <w:hyperlink w:anchor="_Sec545">
              <w:r>
                <w:rPr>
                  <w:color w:val="00467F"/>
                  <w:u w:val="single"/>
                </w:rPr>
                <w:t>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that Product-Specific terms and conditions governing deployment and use of the Product are included below the Use Rights table.         "</w:instrText>
            </w:r>
            <w:r w:rsidRPr="00721CA3">
              <w:rPr>
                <w:color w:val="0563C1"/>
              </w:rPr>
              <w:fldChar w:fldCharType="separate"/>
            </w:r>
            <w:r>
              <w:rPr>
                <w:color w:val="0563C1"/>
              </w:rPr>
              <w:t>Product-Specific License Terms</w:t>
            </w:r>
            <w:r w:rsidRPr="00721CA3">
              <w:rPr>
                <w:color w:val="0563C1"/>
              </w:rP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Software identified in the Use Rights for server products that Customer is permitted to use in conjunction with its use of server software.         "</w:instrText>
            </w:r>
            <w:r w:rsidRPr="00721CA3">
              <w:rPr>
                <w:color w:val="0563C1"/>
              </w:rPr>
              <w:fldChar w:fldCharType="separate"/>
            </w:r>
            <w:r>
              <w:rPr>
                <w:color w:val="0563C1"/>
              </w:rPr>
              <w:t>Additional Software</w:t>
            </w:r>
            <w:r w:rsidRPr="00721CA3">
              <w:rPr>
                <w:color w:val="0563C1"/>
              </w:rPr>
              <w:fldChar w:fldCharType="end"/>
            </w:r>
            <w:r>
              <w:t>: All editions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whether or not a server Product requires CALs for access by users and devices.         "</w:instrText>
            </w:r>
            <w:r w:rsidRPr="00721CA3">
              <w:rPr>
                <w:color w:val="0563C1"/>
              </w:rPr>
              <w:fldChar w:fldCharType="separate"/>
            </w:r>
            <w:r>
              <w:rPr>
                <w:color w:val="0563C1"/>
              </w:rPr>
              <w:t>Client Access Requirements</w:t>
            </w:r>
            <w:r w:rsidRPr="00721CA3">
              <w:rPr>
                <w:color w:val="0563C1"/>
              </w:rP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specific license requirements or options for access by External Users.         "</w:instrText>
            </w:r>
            <w:r w:rsidRPr="00721CA3">
              <w:rPr>
                <w:color w:val="0563C1"/>
              </w:rPr>
              <w:fldChar w:fldCharType="separate"/>
            </w:r>
            <w:r>
              <w:rPr>
                <w:color w:val="0563C1"/>
              </w:rPr>
              <w:t>External User Access Requirements</w:t>
            </w:r>
            <w:r w:rsidRPr="00721CA3">
              <w:rPr>
                <w:color w:val="0563C1"/>
              </w:rP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Identifies the notices applicable for a Product; refer to the Notices section of the Universal License Terms for details.         "</w:instrText>
            </w:r>
            <w:r w:rsidRPr="00721CA3">
              <w:rPr>
                <w:color w:val="0563C1"/>
              </w:rPr>
              <w:fldChar w:fldCharType="separate"/>
            </w:r>
            <w:r>
              <w:rPr>
                <w:color w:val="0563C1"/>
              </w:rPr>
              <w:t>Notices</w:t>
            </w:r>
            <w:r w:rsidRPr="00721CA3">
              <w:rPr>
                <w:color w:val="0563C1"/>
              </w:rP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3.1 Server Software Access</w:t>
      </w:r>
    </w:p>
    <w:tbl>
      <w:tblPr>
        <w:tblStyle w:val="PURTable"/>
        <w:tblW w:w="0" w:type="dxa"/>
        <w:tblLook w:val="04A0" w:firstRow="1" w:lastRow="0" w:firstColumn="1" w:lastColumn="0" w:noHBand="0" w:noVBand="1"/>
      </w:tblPr>
      <w:tblGrid>
        <w:gridCol w:w="3625"/>
        <w:gridCol w:w="3641"/>
        <w:gridCol w:w="365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 xml:space="preserve">CAL Equivalent License (refer to </w:t>
            </w:r>
            <w:hyperlink r:id="rId85">
              <w:r>
                <w:rPr>
                  <w:color w:val="00467F"/>
                  <w:u w:val="single"/>
                </w:rPr>
                <w:t>Appendix A</w:t>
              </w:r>
            </w:hyperlink>
            <w:r>
              <w:t>)</w:t>
            </w:r>
          </w:p>
        </w:tc>
      </w:tr>
    </w:tbl>
    <w:p w:rsidR="00D90512" w:rsidRDefault="00107E24">
      <w:pPr>
        <w:pStyle w:val="ProductList-Body"/>
      </w:pPr>
      <w:r>
        <w:t xml:space="preserve"> </w:t>
      </w:r>
    </w:p>
    <w:p w:rsidR="00D90512" w:rsidRDefault="00107E24">
      <w:pPr>
        <w:pStyle w:val="ProductList-SubClauseHeading"/>
      </w:pPr>
      <w:r>
        <w:t>3.1.1 Additional Functionality Associated with Windows Server 2012 Remote Desktop Services CAL</w:t>
      </w:r>
    </w:p>
    <w:p w:rsidR="00D90512" w:rsidRDefault="00107E24">
      <w:pPr>
        <w:pStyle w:val="ProductList-BodyIndented"/>
      </w:pPr>
      <w:r>
        <w:t>Microsoft Application Virtualization for Remote Desktop Services and Windows Server 2012 R2 Remote Desktop Services functionality</w:t>
      </w:r>
    </w:p>
    <w:tbl>
      <w:tblPr>
        <w:tblStyle w:val="PURTable0"/>
        <w:tblW w:w="0" w:type="dxa"/>
        <w:tblLook w:val="04A0" w:firstRow="1" w:lastRow="0" w:firstColumn="1" w:lastColumn="0" w:noHBand="0" w:noVBand="1"/>
      </w:tblPr>
      <w:tblGrid>
        <w:gridCol w:w="3512"/>
        <w:gridCol w:w="3522"/>
        <w:gridCol w:w="3522"/>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Windows Server 2012 Remote Desktop Services USL</w:t>
            </w:r>
          </w:p>
        </w:tc>
      </w:tr>
    </w:tbl>
    <w:p w:rsidR="00D90512" w:rsidRDefault="00107E24">
      <w:pPr>
        <w:pStyle w:val="ProductList-BodyIndented"/>
      </w:pPr>
      <w:r>
        <w:t>*Also required for use of Windows Server to host a graphical user interface (using the Windows Server 2012 R2 Remote Desktop Services functionality or other technology).</w:t>
      </w:r>
    </w:p>
    <w:p w:rsidR="00D90512" w:rsidRDefault="00107E24">
      <w:pPr>
        <w:pStyle w:val="ProductList-BodyIndented"/>
      </w:pPr>
      <w:r>
        <w:t xml:space="preserve"> </w:t>
      </w:r>
    </w:p>
    <w:p w:rsidR="00D90512" w:rsidRDefault="00107E24">
      <w:pPr>
        <w:pStyle w:val="ProductList-SubClauseHeading"/>
      </w:pPr>
      <w:r>
        <w:t>3.1.2 Additional Functionality Associated with Windows Server 2012 Rights Management Services CAL</w:t>
      </w:r>
    </w:p>
    <w:p w:rsidR="00D90512" w:rsidRDefault="00107E2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537"/>
        <w:gridCol w:w="35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Azure Rights Management User SL</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D90512" w:rsidRDefault="00107E24">
            <w:pPr>
              <w:pStyle w:val="ProductList-TableBody"/>
            </w:pPr>
            <w:r>
              <w:t xml:space="preserve">CAL Equivalent License (refer to </w:t>
            </w:r>
            <w:hyperlink r:id="rId86">
              <w:r>
                <w:rPr>
                  <w:color w:val="00467F"/>
                  <w:u w:val="single"/>
                </w:rPr>
                <w:t>Appendix A</w:t>
              </w:r>
            </w:hyperlink>
            <w:r>
              <w:t>)</w:t>
            </w:r>
          </w:p>
        </w:tc>
      </w:tr>
    </w:tbl>
    <w:p w:rsidR="00D90512" w:rsidRDefault="00107E24">
      <w:pPr>
        <w:pStyle w:val="ProductList-BodyIndented"/>
      </w:pPr>
      <w:r>
        <w:t xml:space="preserve"> </w:t>
      </w:r>
    </w:p>
    <w:p w:rsidR="00D90512" w:rsidRDefault="00107E24">
      <w:pPr>
        <w:pStyle w:val="ProductList-SubClauseHeading"/>
      </w:pPr>
      <w:r>
        <w:t>3.1.3 Additional Functionality Associated with Forefront Identity Manager User CAL</w:t>
      </w:r>
    </w:p>
    <w:p w:rsidR="00D90512" w:rsidRDefault="00107E24">
      <w:pPr>
        <w:pStyle w:val="ProductList-BodyIndented"/>
      </w:pPr>
      <w:r>
        <w:t xml:space="preserve">Forefront Identity Manager 2010 R2 functionality </w:t>
      </w:r>
    </w:p>
    <w:tbl>
      <w:tblPr>
        <w:tblStyle w:val="PURTable0"/>
        <w:tblW w:w="0" w:type="dxa"/>
        <w:tblLook w:val="04A0" w:firstRow="1" w:lastRow="0" w:firstColumn="1" w:lastColumn="0" w:noHBand="0" w:noVBand="1"/>
      </w:tblPr>
      <w:tblGrid>
        <w:gridCol w:w="3506"/>
        <w:gridCol w:w="3529"/>
        <w:gridCol w:w="3521"/>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90512" w:rsidRDefault="00107E24">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D90512" w:rsidRDefault="00107E24">
            <w:pPr>
              <w:pStyle w:val="ProductList-TableBody"/>
            </w:pPr>
            <w:r>
              <w:t>Microsoft Azure Active Directory Premium</w:t>
            </w:r>
          </w:p>
        </w:tc>
      </w:tr>
      <w:tr w:rsidR="00D9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90512" w:rsidRDefault="00107E24">
            <w:pPr>
              <w:pStyle w:val="ProductList-TableBody"/>
            </w:pPr>
            <w:r>
              <w:t xml:space="preserve">CAL Equivalent License (refer to </w:t>
            </w:r>
            <w:hyperlink r:id="rId87">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D90512" w:rsidRDefault="00D90512">
            <w:pPr>
              <w:pStyle w:val="ProductList-TableBody"/>
            </w:pPr>
          </w:p>
        </w:tc>
      </w:tr>
    </w:tbl>
    <w:p w:rsidR="00D90512" w:rsidRDefault="00107E24">
      <w:pPr>
        <w:pStyle w:val="ProductList-BodyIndented"/>
      </w:pPr>
      <w:r>
        <w:t xml:space="preserve">*Also required for any person for whom the software issues or manages identity information. </w:t>
      </w:r>
    </w:p>
    <w:p w:rsidR="00D90512" w:rsidRDefault="00107E24">
      <w:pPr>
        <w:pStyle w:val="ProductList-BodyIndented"/>
      </w:pPr>
      <w:r>
        <w:t xml:space="preserve"> </w:t>
      </w:r>
    </w:p>
    <w:p w:rsidR="00D90512" w:rsidRDefault="00107E24">
      <w:pPr>
        <w:pStyle w:val="ProductList-SubClauseHeading"/>
      </w:pPr>
      <w:r>
        <w:t>3.1.4 Synchronization Service</w:t>
      </w:r>
    </w:p>
    <w:p w:rsidR="00D90512" w:rsidRDefault="00107E24">
      <w:pPr>
        <w:pStyle w:val="ProductList-BodyIndented"/>
      </w:pPr>
      <w:r>
        <w:t>Forefront Identity Manager 2010 R2 CALs not required for users only using Forefront Identity Manager synchronization service.</w:t>
      </w:r>
    </w:p>
    <w:p w:rsidR="00D90512" w:rsidRDefault="00107E24">
      <w:pPr>
        <w:pStyle w:val="ProductList-BodyIndented"/>
      </w:pPr>
      <w:r>
        <w:t xml:space="preserve"> </w:t>
      </w:r>
    </w:p>
    <w:p w:rsidR="00D90512" w:rsidRDefault="00107E24">
      <w:pPr>
        <w:pStyle w:val="ProductList-ClauseHeading"/>
      </w:pPr>
      <w:r>
        <w:t>3.2 Server External User Access</w:t>
      </w:r>
    </w:p>
    <w:tbl>
      <w:tblPr>
        <w:tblStyle w:val="PURTable"/>
        <w:tblW w:w="0" w:type="dxa"/>
        <w:tblLook w:val="04A0" w:firstRow="1" w:lastRow="0" w:firstColumn="1" w:lastColumn="0" w:noHBand="0" w:noVBand="1"/>
      </w:tblPr>
      <w:tblGrid>
        <w:gridCol w:w="3649"/>
        <w:gridCol w:w="3671"/>
        <w:gridCol w:w="359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SubClauseHeading"/>
      </w:pPr>
      <w:r>
        <w:t>3.2.1 Additional Functionality Associated with Windows Server 2012 Remote Desktop Services External Connector License</w:t>
      </w:r>
    </w:p>
    <w:p w:rsidR="00D90512" w:rsidRDefault="00107E24">
      <w:pPr>
        <w:pStyle w:val="ProductList-BodyIndented"/>
      </w:pPr>
      <w:r>
        <w:t>Microsoft Application Virtualization for Remote Desktop Services and Windows Server 2012 R2 Remote Desktop Services functionality</w:t>
      </w:r>
    </w:p>
    <w:tbl>
      <w:tblPr>
        <w:tblStyle w:val="PURTable0"/>
        <w:tblW w:w="0" w:type="dxa"/>
        <w:tblLook w:val="04A0" w:firstRow="1" w:lastRow="0" w:firstColumn="1" w:lastColumn="0" w:noHBand="0" w:noVBand="1"/>
      </w:tblPr>
      <w:tblGrid>
        <w:gridCol w:w="3537"/>
        <w:gridCol w:w="3559"/>
        <w:gridCol w:w="346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90512" w:rsidRDefault="00D90512">
            <w:pPr>
              <w:pStyle w:val="ProductList-TableBody"/>
            </w:pPr>
          </w:p>
        </w:tc>
      </w:tr>
    </w:tbl>
    <w:p w:rsidR="00D90512" w:rsidRDefault="00107E24">
      <w:pPr>
        <w:pStyle w:val="ProductList-BodyIndented"/>
      </w:pPr>
      <w:r>
        <w:t>*Also required for use of Windows Server to host a graphical user interface (using the Windows Server 2012 R2 Remote Desktop Services functionality or other technology).</w:t>
      </w:r>
    </w:p>
    <w:p w:rsidR="00D90512" w:rsidRDefault="00107E24">
      <w:pPr>
        <w:pStyle w:val="ProductList-BodyIndented"/>
      </w:pPr>
      <w:r>
        <w:t xml:space="preserve"> </w:t>
      </w:r>
    </w:p>
    <w:p w:rsidR="00D90512" w:rsidRDefault="00107E24">
      <w:pPr>
        <w:pStyle w:val="ProductList-SubClauseHeading"/>
      </w:pPr>
      <w:r>
        <w:t>3.2.2 Additional Functionality Associated with Windows Server 2012 Rights Management Services External Connector License</w:t>
      </w:r>
    </w:p>
    <w:p w:rsidR="00D90512" w:rsidRDefault="00107E2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8"/>
        <w:gridCol w:w="3579"/>
        <w:gridCol w:w="3449"/>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90512" w:rsidRDefault="00D90512">
            <w:pPr>
              <w:pStyle w:val="ProductList-TableBody"/>
            </w:pPr>
          </w:p>
        </w:tc>
      </w:tr>
    </w:tbl>
    <w:p w:rsidR="00D90512" w:rsidRDefault="00107E24">
      <w:pPr>
        <w:pStyle w:val="ProductList-BodyIndented"/>
      </w:pPr>
      <w:r>
        <w:t xml:space="preserve"> </w:t>
      </w:r>
    </w:p>
    <w:p w:rsidR="00D90512" w:rsidRDefault="00107E24">
      <w:pPr>
        <w:pStyle w:val="ProductList-SubClauseHeading"/>
      </w:pPr>
      <w:r>
        <w:t>3.2.3 Additional Functionality Associated with Forefront Identity Manager External Connector License</w:t>
      </w:r>
    </w:p>
    <w:p w:rsidR="00D90512" w:rsidRDefault="00107E24">
      <w:pPr>
        <w:pStyle w:val="ProductList-BodyIndented"/>
      </w:pPr>
      <w:r>
        <w:t xml:space="preserve">Forefront Identity Manager 2010 R2 functionality </w:t>
      </w:r>
    </w:p>
    <w:tbl>
      <w:tblPr>
        <w:tblStyle w:val="PURTable0"/>
        <w:tblW w:w="0" w:type="dxa"/>
        <w:tblLook w:val="04A0" w:firstRow="1" w:lastRow="0" w:firstColumn="1" w:lastColumn="0" w:noHBand="0" w:noVBand="1"/>
      </w:tblPr>
      <w:tblGrid>
        <w:gridCol w:w="3537"/>
        <w:gridCol w:w="3559"/>
        <w:gridCol w:w="346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90512" w:rsidRDefault="00107E24">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D90512" w:rsidRDefault="00D90512">
            <w:pPr>
              <w:pStyle w:val="ProductList-TableBody"/>
            </w:pPr>
          </w:p>
        </w:tc>
      </w:tr>
    </w:tbl>
    <w:p w:rsidR="00D90512" w:rsidRDefault="00107E24">
      <w:pPr>
        <w:pStyle w:val="ProductList-BodyIndented"/>
      </w:pPr>
      <w:r>
        <w:t xml:space="preserve">*Also required for any External User for whom the software issues or manages identity information (in absence of Forefront Identity Manager 2010 R2 CALs). </w:t>
      </w:r>
    </w:p>
    <w:p w:rsidR="00D90512" w:rsidRDefault="00107E24">
      <w:pPr>
        <w:pStyle w:val="ProductList-BodyIndented"/>
      </w:pPr>
      <w:r>
        <w:t xml:space="preserve"> </w:t>
      </w:r>
    </w:p>
    <w:p w:rsidR="00D90512" w:rsidRDefault="00107E24">
      <w:pPr>
        <w:pStyle w:val="ProductList-ClauseHeading"/>
      </w:pPr>
      <w:r>
        <w:t>3.3 Additional Terms for Windows Server 2012 R2 Essentials</w:t>
      </w:r>
    </w:p>
    <w:p w:rsidR="00D90512" w:rsidRDefault="00107E24">
      <w:pPr>
        <w:pStyle w:val="ProductList-SubClauseHeading"/>
      </w:pPr>
      <w:r>
        <w:t>3.3.1 Limitations on Use</w:t>
      </w:r>
    </w:p>
    <w:p w:rsidR="00D90512" w:rsidRDefault="00107E24">
      <w:pPr>
        <w:pStyle w:val="ProductList-Bullet"/>
        <w:numPr>
          <w:ilvl w:val="1"/>
          <w:numId w:val="33"/>
        </w:numPr>
      </w:pPr>
      <w:r>
        <w:t xml:space="preserve">At any one time, Customer may use a </w:t>
      </w:r>
      <w:r w:rsidRPr="00721CA3">
        <w:rPr>
          <w:color w:val="0563C1"/>
        </w:rPr>
        <w:fldChar w:fldCharType="begin"/>
      </w:r>
      <w:r>
        <w:rPr>
          <w:color w:val="0563C1"/>
        </w:rPr>
        <w:instrText>AutoTextList  \s NoStyle \t " means an Instance of software that is loaded into memory and for which one or more instructions have been executed. (Refer Glossary for full definition)         "</w:instrText>
      </w:r>
      <w:r w:rsidRPr="00721CA3">
        <w:rPr>
          <w:color w:val="0563C1"/>
        </w:rPr>
        <w:fldChar w:fldCharType="separate"/>
      </w:r>
      <w:r>
        <w:rPr>
          <w:color w:val="0563C1"/>
        </w:rPr>
        <w:t>Running Instance</w:t>
      </w:r>
      <w:r w:rsidRPr="00721CA3">
        <w:rPr>
          <w:color w:val="0563C1"/>
        </w:rPr>
        <w:fldChar w:fldCharType="end"/>
      </w:r>
      <w:r>
        <w:t xml:space="preserve"> of the server software in each of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and in one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w:t>
      </w:r>
    </w:p>
    <w:p w:rsidR="00D90512" w:rsidRDefault="00107E24">
      <w:pPr>
        <w:pStyle w:val="ProductList-Bullet"/>
        <w:numPr>
          <w:ilvl w:val="1"/>
          <w:numId w:val="33"/>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the Instance in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may be used only to run hardware virtualization software, provide hardware virtualization services, or run software to manage and service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Operating System Environment</w:t>
      </w:r>
      <w:r w:rsidRPr="00721CA3">
        <w:rPr>
          <w:color w:val="0563C1"/>
        </w:rPr>
        <w:fldChar w:fldCharType="end"/>
      </w:r>
      <w:r>
        <w:t xml:space="preserve"> on the licensed server. That Instance does not need to meet the requirements in (I) through (iv) above.</w:t>
      </w:r>
    </w:p>
    <w:p w:rsidR="00D90512" w:rsidRDefault="00107E24">
      <w:pPr>
        <w:pStyle w:val="ProductList-BodyIndented"/>
      </w:pPr>
      <w:r>
        <w:t xml:space="preserve"> </w:t>
      </w:r>
    </w:p>
    <w:p w:rsidR="00D90512" w:rsidRDefault="00107E24">
      <w:pPr>
        <w:pStyle w:val="ProductList-SubClauseHeading"/>
      </w:pPr>
      <w:r>
        <w:t>3.3.2 Using the Server Software</w:t>
      </w:r>
    </w:p>
    <w:p w:rsidR="00D90512" w:rsidRDefault="00107E24">
      <w:pPr>
        <w:pStyle w:val="ProductList-BodyIndented"/>
      </w:pPr>
      <w:r>
        <w:t>A User Account is a unique user name with its associated password created through the Windows Server 2012 R2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rsidR="00D90512" w:rsidRDefault="00107E24">
      <w:pPr>
        <w:pStyle w:val="ProductList-BodyIndented"/>
      </w:pPr>
      <w:r>
        <w:t xml:space="preserve"> </w:t>
      </w:r>
    </w:p>
    <w:p w:rsidR="00D90512" w:rsidRDefault="00107E24">
      <w:pPr>
        <w:pStyle w:val="ProductList-SubClauseHeading"/>
      </w:pPr>
      <w:r>
        <w:t>3.3.3 Windows Server 2012 R2 Essentials Connector</w:t>
      </w:r>
    </w:p>
    <w:p w:rsidR="00D90512" w:rsidRDefault="00107E24">
      <w:pPr>
        <w:pStyle w:val="ProductList-BodyIndented"/>
      </w:pPr>
      <w:r>
        <w:t>Customer may install and use the Windows Server 2012 R2 Essentials Connector software on no more than 50 devices at any one time. It may use this software only with the server software.</w:t>
      </w:r>
    </w:p>
    <w:p w:rsidR="00D90512" w:rsidRDefault="00107E24">
      <w:pPr>
        <w:pStyle w:val="ProductList-BodyIndented"/>
      </w:pPr>
      <w:r>
        <w:t xml:space="preserve"> </w:t>
      </w:r>
    </w:p>
    <w:p w:rsidR="00D90512" w:rsidRDefault="00107E24">
      <w:pPr>
        <w:pStyle w:val="ProductList-SubClauseHeading"/>
      </w:pPr>
      <w:r>
        <w:t>3.3.4 Windows Server 2012 R2 Active Directory Rights Management Services Access</w:t>
      </w:r>
    </w:p>
    <w:p w:rsidR="00D90512" w:rsidRDefault="00107E24">
      <w:pPr>
        <w:pStyle w:val="ProductList-BodyIndented"/>
      </w:pPr>
      <w:r>
        <w:t>Customer must acquire a Windows Server 2012 R2 Active Directory Rights Management Services CAL for each User Account through which a user directly or indirectly accesses the Windows Server 2012 R2 Active Directory Rights Management Services functionality.</w:t>
      </w:r>
    </w:p>
    <w:p w:rsidR="00D90512" w:rsidRDefault="00107E24">
      <w:pPr>
        <w:pStyle w:val="ProductList-BodyIndented"/>
      </w:pPr>
      <w:r>
        <w:t xml:space="preserve"> </w:t>
      </w:r>
    </w:p>
    <w:p w:rsidR="00D90512" w:rsidRDefault="00107E24">
      <w:pPr>
        <w:pStyle w:val="ProductList-ClauseHeading"/>
      </w:pPr>
      <w:r>
        <w:t>3.4 Additional Software for Windows Server 2012</w:t>
      </w:r>
    </w:p>
    <w:p w:rsidR="00D90512" w:rsidRDefault="00107E24">
      <w:pPr>
        <w:pStyle w:val="ProductList-Body"/>
      </w:pPr>
      <w:r>
        <w:t xml:space="preserve">For a list of Additional Software refer </w:t>
      </w:r>
      <w:hyperlink r:id="rId88">
        <w:r>
          <w:rPr>
            <w:color w:val="00467F"/>
            <w:u w:val="single"/>
          </w:rPr>
          <w:t>http://go.microsoft.com/fwlink/?LinkId=245856</w:t>
        </w:r>
      </w:hyperlink>
      <w:r>
        <w:t>.</w:t>
      </w:r>
    </w:p>
    <w:p w:rsidR="00D90512" w:rsidRDefault="00107E24">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42"/>
        <w:gridCol w:w="3645"/>
        <w:gridCol w:w="3629"/>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p>
          <w:p w:rsidR="00D90512" w:rsidRDefault="00107E24">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to use software for conditional disaster recovery purposes; refer Servers – Disaster Recovery Rights section of Appendix B – Software Assurance for details.         "</w:instrText>
            </w:r>
            <w:r w:rsidRPr="00721CA3">
              <w:rPr>
                <w:color w:val="0563C1"/>
              </w:rPr>
              <w:fldChar w:fldCharType="separate"/>
            </w:r>
            <w:r>
              <w:rPr>
                <w:color w:val="0563C1"/>
              </w:rPr>
              <w:t>Disaster Recovery</w:t>
            </w:r>
            <w:r w:rsidRPr="00721CA3">
              <w:rPr>
                <w:color w:val="0563C1"/>
              </w:rPr>
              <w:fldChar w:fldCharType="end"/>
            </w:r>
            <w:r>
              <w:t xml:space="preserve">: All editions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for details.         "</w:instrText>
            </w:r>
            <w:r w:rsidRPr="00721CA3">
              <w:rPr>
                <w:color w:val="0563C1"/>
              </w:rPr>
              <w:fldChar w:fldCharType="separate"/>
            </w:r>
            <w:r>
              <w:rPr>
                <w:color w:val="0563C1"/>
              </w:rPr>
              <w:t>License Mobility</w:t>
            </w:r>
            <w:r w:rsidRPr="00721CA3">
              <w:rPr>
                <w:color w:val="0563C1"/>
              </w:rP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Refer </w:t>
            </w:r>
            <w:hyperlink r:id="rId89">
              <w:r>
                <w:rPr>
                  <w:color w:val="00467F"/>
                  <w:u w:val="single"/>
                </w:rPr>
                <w:t>October 2013 and March 2014 Product Lists</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June 2015 – Product List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Roaming Use Rights: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SA benefit that permits use of Products for conditional hosting purposes; refer to the Servers – Self Hosted Applications section of Appendix B – Software Assurance for details.         "</w:instrText>
            </w:r>
            <w:r w:rsidRPr="00721CA3">
              <w:rPr>
                <w:color w:val="0563C1"/>
              </w:rPr>
              <w:fldChar w:fldCharType="separate"/>
            </w:r>
            <w:r>
              <w:rPr>
                <w:color w:val="0563C1"/>
              </w:rPr>
              <w:t>Self Hosting</w:t>
            </w:r>
            <w:r w:rsidRPr="00721CA3">
              <w:rPr>
                <w:color w:val="0563C1"/>
              </w:rP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4.1 Remote Desktop Services (“RDS”) User CAL – Extended Rights</w:t>
      </w:r>
    </w:p>
    <w:p w:rsidR="00D90512" w:rsidRDefault="00107E24">
      <w:pPr>
        <w:pStyle w:val="ProductList-Body"/>
      </w:pPr>
      <w:r>
        <w:t xml:space="preserve">Customer may use its RDS User CALs with Windows Server software running in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dedicated to its internal use on either Microsoft Azure Platform Services or the shared servers of a </w:t>
      </w:r>
      <w:r w:rsidRPr="00721CA3">
        <w:rPr>
          <w:color w:val="0563C1"/>
        </w:rPr>
        <w:fldChar w:fldCharType="begin"/>
      </w:r>
      <w:r>
        <w:rPr>
          <w:color w:val="0563C1"/>
        </w:rPr>
        <w:instrText>AutoTextList  \s NoStyle \t " means an entity identified at http://www.microsoft.com/licensing/software-assurance/license-mobility.aspx and authorized by Microsoft to host customers’ software on shared servers.         "</w:instrText>
      </w:r>
      <w:r w:rsidRPr="00721CA3">
        <w:rPr>
          <w:color w:val="0563C1"/>
        </w:rPr>
        <w:fldChar w:fldCharType="separate"/>
      </w:r>
      <w:r>
        <w:rPr>
          <w:color w:val="0563C1"/>
        </w:rPr>
        <w:t>License Mobility through Software Assurance Partner</w:t>
      </w:r>
      <w:r w:rsidRPr="00721CA3">
        <w:rPr>
          <w:color w:val="0563C1"/>
        </w:rPr>
        <w:fldChar w:fldCharType="end"/>
      </w:r>
      <w:r>
        <w:t xml:space="preserve"> for which it has completed and submitted the License Mobility Validation form. Other than administrative access by Customer’s </w:t>
      </w:r>
      <w:r w:rsidRPr="00721CA3">
        <w:rPr>
          <w:color w:val="0563C1"/>
        </w:rPr>
        <w:fldChar w:fldCharType="begin"/>
      </w:r>
      <w:r>
        <w:rPr>
          <w:color w:val="0563C1"/>
        </w:rPr>
        <w:instrText>AutoTextList  \s NoStyle \t " means an entity identified at http://www.microsoft.com/licensing/software-assurance/license-mobility.aspx and authorized by Microsoft to host customers’ software on shared servers.         "</w:instrText>
      </w:r>
      <w:r w:rsidRPr="00721CA3">
        <w:rPr>
          <w:color w:val="0563C1"/>
        </w:rPr>
        <w:fldChar w:fldCharType="separate"/>
      </w:r>
      <w:r>
        <w:rPr>
          <w:color w:val="0563C1"/>
        </w:rPr>
        <w:t>License Mobility through Software Assurance Partner</w:t>
      </w:r>
      <w:r w:rsidRPr="00721CA3">
        <w:rPr>
          <w:color w:val="0563C1"/>
        </w:rPr>
        <w:fldChar w:fldCharType="end"/>
      </w:r>
      <w:r>
        <w:t xml:space="preserve">, no other party may access the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(s). For any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w:t>
      </w:r>
      <w:r w:rsidRPr="00721CA3">
        <w:rPr>
          <w:color w:val="0563C1"/>
        </w:rPr>
        <w:fldChar w:fldCharType="end"/>
      </w:r>
      <w:r>
        <w:t xml:space="preserve"> Customer has used in this manner, it may later move to Microsoft Azure Platform Services or a new </w:t>
      </w:r>
      <w:r w:rsidRPr="00721CA3">
        <w:rPr>
          <w:color w:val="0563C1"/>
        </w:rPr>
        <w:fldChar w:fldCharType="begin"/>
      </w:r>
      <w:r>
        <w:rPr>
          <w:color w:val="0563C1"/>
        </w:rPr>
        <w:instrText>AutoTextList  \s NoStyle \t " means an entity identified at http://www.microsoft.com/licensing/software-assurance/license-mobility.aspx and authorized by Microsoft to host customers’ software on shared servers.         "</w:instrText>
      </w:r>
      <w:r w:rsidRPr="00721CA3">
        <w:rPr>
          <w:color w:val="0563C1"/>
        </w:rPr>
        <w:fldChar w:fldCharType="separate"/>
      </w:r>
      <w:r>
        <w:rPr>
          <w:color w:val="0563C1"/>
        </w:rPr>
        <w:t>License Mobility through Software Assurance Partner</w:t>
      </w:r>
      <w:r w:rsidRPr="00721CA3">
        <w:rPr>
          <w:color w:val="0563C1"/>
        </w:rPr>
        <w:fldChar w:fldCharType="end"/>
      </w:r>
      <w:r>
        <w:t>, but not sooner than 90 days after it initiated use in the environment it is leaving.</w:t>
      </w:r>
    </w:p>
    <w:p w:rsidR="00D90512" w:rsidRDefault="00D90512">
      <w:pPr>
        <w:pStyle w:val="PURBreadcrumb"/>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04" w:name="_Sec656"/>
      <w:r>
        <w:t>Windows Small Business Server</w:t>
      </w:r>
      <w:bookmarkEnd w:id="204"/>
      <w:r>
        <w:fldChar w:fldCharType="begin"/>
      </w:r>
      <w:r>
        <w:instrText xml:space="preserve"> TC "</w:instrText>
      </w:r>
      <w:bookmarkStart w:id="205" w:name="_Toc423600315"/>
      <w:r>
        <w:instrText>Windows Small Business Server</w:instrText>
      </w:r>
      <w:bookmarkEnd w:id="205"/>
      <w:r>
        <w:instrText>" \l 3</w:instrText>
      </w:r>
      <w:r>
        <w:fldChar w:fldCharType="end"/>
      </w:r>
    </w:p>
    <w:p w:rsidR="00D90512" w:rsidRDefault="00107E24">
      <w:pPr>
        <w:pStyle w:val="ProductList-Offering1SubSection"/>
      </w:pPr>
      <w:bookmarkStart w:id="206" w:name="_Sec704"/>
      <w:r>
        <w:t>1. Program Availability</w:t>
      </w:r>
      <w:bookmarkEnd w:id="206"/>
    </w:p>
    <w:tbl>
      <w:tblPr>
        <w:tblStyle w:val="PURTable"/>
        <w:tblW w:w="10916" w:type="dxa"/>
        <w:tblLook w:val="04A0" w:firstRow="1" w:lastRow="0" w:firstColumn="1" w:lastColumn="0" w:noHBand="0" w:noVBand="1"/>
      </w:tblPr>
      <w:tblGrid>
        <w:gridCol w:w="4049"/>
        <w:gridCol w:w="614"/>
        <w:gridCol w:w="609"/>
        <w:gridCol w:w="613"/>
        <w:gridCol w:w="609"/>
        <w:gridCol w:w="610"/>
        <w:gridCol w:w="613"/>
        <w:gridCol w:w="616"/>
        <w:gridCol w:w="737"/>
        <w:gridCol w:w="619"/>
        <w:gridCol w:w="614"/>
        <w:gridCol w:w="613"/>
      </w:tblGrid>
      <w:tr w:rsidR="00A871C4" w:rsidTr="00A871C4">
        <w:trPr>
          <w:cnfStyle w:val="100000000000" w:firstRow="1" w:lastRow="0" w:firstColumn="0" w:lastColumn="0" w:oddVBand="0" w:evenVBand="0" w:oddHBand="0" w:evenHBand="0" w:firstRowFirstColumn="0" w:firstRowLastColumn="0" w:lastRowFirstColumn="0" w:lastRowLastColumn="0"/>
        </w:trPr>
        <w:tc>
          <w:tcPr>
            <w:tcW w:w="4049" w:type="dxa"/>
            <w:tcBorders>
              <w:top w:val="single" w:sz="9" w:space="0" w:color="FFFFFF"/>
              <w:left w:val="single" w:sz="9" w:space="0" w:color="FFFFFF"/>
              <w:bottom w:val="none" w:sz="4" w:space="0" w:color="FFFFFF"/>
              <w:right w:val="single" w:sz="9" w:space="0" w:color="FFFFFF"/>
            </w:tcBorders>
            <w:shd w:val="clear" w:color="auto" w:fill="00188F"/>
          </w:tcPr>
          <w:p w:rsidR="00A871C4" w:rsidRDefault="00A871C4" w:rsidP="00A871C4">
            <w:pPr>
              <w:pStyle w:val="ProductList-TableBody"/>
            </w:pPr>
            <w:r>
              <w:rPr>
                <w:color w:val="FFFFFF"/>
              </w:rPr>
              <w:t>Products</w:t>
            </w:r>
          </w:p>
        </w:tc>
        <w:tc>
          <w:tcPr>
            <w:tcW w:w="614" w:type="dxa"/>
            <w:tcBorders>
              <w:top w:val="single" w:sz="9" w:space="0" w:color="FFFFFF"/>
              <w:left w:val="single" w:sz="9" w:space="0" w:color="FFFFFF"/>
              <w:bottom w:val="none" w:sz="4"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"Date Available"</w:instrText>
            </w:r>
            <w:r w:rsidRPr="00721CA3">
              <w:rPr>
                <w:color w:val="FFFFFF"/>
              </w:rPr>
              <w:fldChar w:fldCharType="separate"/>
            </w:r>
            <w:r>
              <w:rPr>
                <w:color w:val="FFFFFF"/>
              </w:rPr>
              <w:t>DA</w:t>
            </w:r>
            <w:r w:rsidRPr="00721CA3">
              <w:rPr>
                <w:color w:val="FFFFFF"/>
              </w:rPr>
              <w:fldChar w:fldCharType="end"/>
            </w:r>
          </w:p>
        </w:tc>
        <w:tc>
          <w:tcPr>
            <w:tcW w:w="609" w:type="dxa"/>
            <w:tcBorders>
              <w:top w:val="single" w:sz="9" w:space="0" w:color="FFFFFF"/>
              <w:left w:val="single" w:sz="9" w:space="0" w:color="FFFFFF"/>
              <w:bottom w:val="none" w:sz="4" w:space="0" w:color="FFFFFF"/>
              <w:right w:val="single" w:sz="9" w:space="0" w:color="FFFFFF"/>
            </w:tcBorders>
            <w:shd w:val="clear" w:color="auto" w:fill="00188F"/>
          </w:tcPr>
          <w:p w:rsidR="00A871C4" w:rsidRDefault="00A871C4" w:rsidP="00A871C4">
            <w:pPr>
              <w:pStyle w:val="ProductList-TableBody"/>
              <w:jc w:val="center"/>
            </w:pPr>
            <w:r>
              <w:fldChar w:fldCharType="begin"/>
            </w:r>
            <w:r>
              <w:instrText>AutoTextList  \s NoStyle \t "License"</w:instrText>
            </w:r>
            <w:r>
              <w:fldChar w:fldCharType="separate"/>
            </w:r>
            <w:r>
              <w:t xml:space="preserve"> L </w:t>
            </w:r>
            <w:r>
              <w:fldChar w:fldCharType="end"/>
            </w:r>
          </w:p>
        </w:tc>
        <w:tc>
          <w:tcPr>
            <w:tcW w:w="613" w:type="dxa"/>
            <w:tcBorders>
              <w:top w:val="single" w:sz="9" w:space="0" w:color="FFFFFF"/>
              <w:left w:val="single" w:sz="9" w:space="0" w:color="FFFFFF"/>
              <w:bottom w:val="none" w:sz="4"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"License and Software Assurance"</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9" w:space="0" w:color="FFFFFF"/>
              <w:left w:val="single" w:sz="9" w:space="0" w:color="FFFFFF"/>
              <w:bottom w:val="none" w:sz="4"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"Software Assurance"</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A871C4" w:rsidRDefault="00A871C4" w:rsidP="00A871C4">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A871C4">
        <w:tc>
          <w:tcPr>
            <w:tcW w:w="4049" w:type="dxa"/>
            <w:tcBorders>
              <w:top w:val="none" w:sz="4" w:space="0" w:color="FFFFFF"/>
              <w:left w:val="none" w:sz="4" w:space="0" w:color="FFFFFF"/>
              <w:bottom w:val="dashed" w:sz="4" w:space="0" w:color="BFBFBF"/>
              <w:right w:val="none" w:sz="4" w:space="0" w:color="FFFFFF"/>
            </w:tcBorders>
          </w:tcPr>
          <w:p w:rsidR="00D90512" w:rsidRDefault="00107E24">
            <w:pPr>
              <w:pStyle w:val="ProductList-TableBody"/>
            </w:pPr>
            <w:r>
              <w:t>Windows Small Business Server 2011 CAL Suite</w:t>
            </w:r>
            <w:r>
              <w:fldChar w:fldCharType="begin"/>
            </w:r>
            <w:r>
              <w:instrText xml:space="preserve"> XE "Windows Small Business Server 2011 CAL Suite" </w:instrText>
            </w:r>
            <w:r>
              <w:fldChar w:fldCharType="end"/>
            </w:r>
          </w:p>
          <w:p w:rsidR="00D90512" w:rsidRDefault="00107E24">
            <w:pPr>
              <w:pStyle w:val="ProductList-TableBody"/>
            </w:pPr>
            <w:r>
              <w:t>(1 client)</w:t>
            </w:r>
            <w:r w:rsidR="00A871C4">
              <w:t xml:space="preserve"> (Device and User)</w:t>
            </w:r>
          </w:p>
        </w:tc>
        <w:tc>
          <w:tcPr>
            <w:tcW w:w="614" w:type="dxa"/>
            <w:tcBorders>
              <w:top w:val="none" w:sz="4" w:space="0" w:color="FFFFFF"/>
              <w:left w:val="none" w:sz="4" w:space="0" w:color="FFFFFF"/>
              <w:bottom w:val="dashed" w:sz="4" w:space="0" w:color="BFBFBF"/>
              <w:right w:val="none" w:sz="4" w:space="0" w:color="FFFFFF"/>
            </w:tcBorders>
          </w:tcPr>
          <w:p w:rsidR="00D90512" w:rsidRDefault="00107E24">
            <w:pPr>
              <w:pStyle w:val="ProductList-TableBody"/>
              <w:jc w:val="center"/>
            </w:pPr>
            <w:r>
              <w:t>1/11</w:t>
            </w:r>
          </w:p>
        </w:tc>
        <w:tc>
          <w:tcPr>
            <w:tcW w:w="609" w:type="dxa"/>
            <w:tcBorders>
              <w:top w:val="none" w:sz="4" w:space="0" w:color="FFFFFF"/>
              <w:left w:val="none" w:sz="4" w:space="0" w:color="FFFFFF"/>
              <w:bottom w:val="dashed" w:sz="4" w:space="0" w:color="BFBFBF"/>
              <w:right w:val="none" w:sz="4" w:space="0" w:color="FFFFFF"/>
            </w:tcBorders>
          </w:tcPr>
          <w:p w:rsidR="00D90512" w:rsidRDefault="00107E24">
            <w:pPr>
              <w:pStyle w:val="ProductList-TableBody"/>
              <w:jc w:val="center"/>
            </w:pPr>
            <w:r>
              <w:t>1</w:t>
            </w:r>
          </w:p>
        </w:tc>
        <w:tc>
          <w:tcPr>
            <w:tcW w:w="613" w:type="dxa"/>
            <w:tcBorders>
              <w:top w:val="none" w:sz="4" w:space="0" w:color="FFFFFF"/>
              <w:left w:val="none" w:sz="4" w:space="0" w:color="FFFFFF"/>
              <w:bottom w:val="dashed" w:sz="4" w:space="0" w:color="BFBFBF"/>
              <w:right w:val="none" w:sz="4" w:space="0" w:color="FFFFFF"/>
            </w:tcBorders>
          </w:tcPr>
          <w:p w:rsidR="00D90512" w:rsidRDefault="00107E24">
            <w:pPr>
              <w:pStyle w:val="ProductList-TableBody"/>
              <w:jc w:val="center"/>
            </w:pPr>
            <w:r>
              <w:t xml:space="preserve"> </w:t>
            </w:r>
          </w:p>
        </w:tc>
        <w:tc>
          <w:tcPr>
            <w:tcW w:w="609" w:type="dxa"/>
            <w:tcBorders>
              <w:top w:val="none" w:sz="4" w:space="0" w:color="FFFFFF"/>
              <w:left w:val="none" w:sz="4" w:space="0" w:color="FFFFFF"/>
              <w:bottom w:val="dashed" w:sz="4" w:space="0" w:color="BFBFBF"/>
              <w:right w:val="none" w:sz="9" w:space="0" w:color="FFFFFF"/>
            </w:tcBorders>
          </w:tcPr>
          <w:p w:rsidR="00D90512" w:rsidRDefault="00107E24">
            <w:pPr>
              <w:pStyle w:val="ProductList-TableBody"/>
              <w:jc w:val="center"/>
            </w:pPr>
            <w:r>
              <w:t xml:space="preserve"> </w:t>
            </w:r>
          </w:p>
        </w:tc>
        <w:tc>
          <w:tcPr>
            <w:tcW w:w="610" w:type="dxa"/>
            <w:tcBorders>
              <w:top w:val="single" w:sz="9" w:space="0" w:color="FFFFFF"/>
              <w:left w:val="non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r>
      <w:tr w:rsidR="00D90512" w:rsidTr="00A871C4">
        <w:tc>
          <w:tcPr>
            <w:tcW w:w="4049"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pPr>
            <w:r>
              <w:t xml:space="preserve">Windows Small Business Server 2011 CAL Suite  </w:t>
            </w:r>
          </w:p>
          <w:p w:rsidR="00D90512" w:rsidRDefault="00107E24">
            <w:pPr>
              <w:pStyle w:val="ProductList-TableBody"/>
            </w:pPr>
            <w:r>
              <w:t>(5 client)</w:t>
            </w:r>
            <w:r w:rsidR="00A871C4">
              <w:t xml:space="preserve"> (Device and User)</w:t>
            </w:r>
          </w:p>
        </w:tc>
        <w:tc>
          <w:tcPr>
            <w:tcW w:w="614"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1/11</w:t>
            </w:r>
          </w:p>
        </w:tc>
        <w:tc>
          <w:tcPr>
            <w:tcW w:w="609"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5</w:t>
            </w:r>
          </w:p>
        </w:tc>
        <w:tc>
          <w:tcPr>
            <w:tcW w:w="613"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 xml:space="preserve"> </w:t>
            </w:r>
          </w:p>
        </w:tc>
        <w:tc>
          <w:tcPr>
            <w:tcW w:w="609" w:type="dxa"/>
            <w:tcBorders>
              <w:top w:val="dashed" w:sz="4" w:space="0" w:color="BFBFBF"/>
              <w:left w:val="none" w:sz="4" w:space="0" w:color="FFFFFF"/>
              <w:bottom w:val="dashed" w:sz="4" w:space="0" w:color="BFBFBF"/>
              <w:right w:val="none" w:sz="9" w:space="0" w:color="FFFFFF"/>
            </w:tcBorders>
          </w:tcPr>
          <w:p w:rsidR="00D90512" w:rsidRDefault="00107E24">
            <w:pPr>
              <w:pStyle w:val="ProductList-TableBody"/>
              <w:jc w:val="center"/>
            </w:pPr>
            <w:r>
              <w:t xml:space="preserve"> </w:t>
            </w:r>
          </w:p>
        </w:tc>
        <w:tc>
          <w:tcPr>
            <w:tcW w:w="610" w:type="dxa"/>
            <w:tcBorders>
              <w:top w:val="single" w:sz="9" w:space="0" w:color="FFFFFF"/>
              <w:left w:val="non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r>
      <w:tr w:rsidR="00D90512" w:rsidTr="00A871C4">
        <w:tc>
          <w:tcPr>
            <w:tcW w:w="4049"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pPr>
            <w:r>
              <w:t xml:space="preserve">Windows Small Business Server 2011 CAL Suite  </w:t>
            </w:r>
          </w:p>
          <w:p w:rsidR="00D90512" w:rsidRDefault="00107E24">
            <w:pPr>
              <w:pStyle w:val="ProductList-TableBody"/>
            </w:pPr>
            <w:r>
              <w:t>(20 client)</w:t>
            </w:r>
            <w:r w:rsidR="00A871C4">
              <w:t xml:space="preserve"> (Device and User)</w:t>
            </w:r>
          </w:p>
        </w:tc>
        <w:tc>
          <w:tcPr>
            <w:tcW w:w="614"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1/11</w:t>
            </w:r>
          </w:p>
        </w:tc>
        <w:tc>
          <w:tcPr>
            <w:tcW w:w="609"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25</w:t>
            </w:r>
          </w:p>
        </w:tc>
        <w:tc>
          <w:tcPr>
            <w:tcW w:w="613"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 xml:space="preserve"> </w:t>
            </w:r>
          </w:p>
        </w:tc>
        <w:tc>
          <w:tcPr>
            <w:tcW w:w="609" w:type="dxa"/>
            <w:tcBorders>
              <w:top w:val="dashed" w:sz="4" w:space="0" w:color="BFBFBF"/>
              <w:left w:val="none" w:sz="4" w:space="0" w:color="FFFFFF"/>
              <w:bottom w:val="dashed" w:sz="4" w:space="0" w:color="BFBFBF"/>
              <w:right w:val="none" w:sz="9" w:space="0" w:color="FFFFFF"/>
            </w:tcBorders>
          </w:tcPr>
          <w:p w:rsidR="00D90512" w:rsidRDefault="00107E24">
            <w:pPr>
              <w:pStyle w:val="ProductList-TableBody"/>
              <w:jc w:val="center"/>
            </w:pPr>
            <w:r>
              <w:t xml:space="preserve"> </w:t>
            </w:r>
          </w:p>
        </w:tc>
        <w:tc>
          <w:tcPr>
            <w:tcW w:w="610" w:type="dxa"/>
            <w:tcBorders>
              <w:top w:val="single" w:sz="9" w:space="0" w:color="FFFFFF"/>
              <w:left w:val="non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r>
      <w:tr w:rsidR="00D90512" w:rsidTr="00A871C4">
        <w:tc>
          <w:tcPr>
            <w:tcW w:w="4049"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w:t>
            </w:r>
            <w:r w:rsidR="00A871C4">
              <w:t xml:space="preserve"> (Device and User)</w:t>
            </w:r>
          </w:p>
        </w:tc>
        <w:tc>
          <w:tcPr>
            <w:tcW w:w="614"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1/11</w:t>
            </w:r>
          </w:p>
        </w:tc>
        <w:tc>
          <w:tcPr>
            <w:tcW w:w="609"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1</w:t>
            </w:r>
          </w:p>
        </w:tc>
        <w:tc>
          <w:tcPr>
            <w:tcW w:w="613"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2</w:t>
            </w:r>
          </w:p>
        </w:tc>
        <w:tc>
          <w:tcPr>
            <w:tcW w:w="609" w:type="dxa"/>
            <w:tcBorders>
              <w:top w:val="dashed" w:sz="4" w:space="0" w:color="BFBFBF"/>
              <w:left w:val="none" w:sz="4" w:space="0" w:color="FFFFFF"/>
              <w:bottom w:val="dashed" w:sz="4" w:space="0" w:color="BFBFBF"/>
              <w:right w:val="none" w:sz="9" w:space="0" w:color="FFFFFF"/>
            </w:tcBorders>
          </w:tcPr>
          <w:p w:rsidR="00D90512" w:rsidRDefault="00107E24">
            <w:pPr>
              <w:pStyle w:val="ProductList-TableBody"/>
              <w:jc w:val="center"/>
            </w:pPr>
            <w:r>
              <w:t>1</w:t>
            </w:r>
          </w:p>
        </w:tc>
        <w:tc>
          <w:tcPr>
            <w:tcW w:w="610" w:type="dxa"/>
            <w:tcBorders>
              <w:top w:val="single" w:sz="9" w:space="0" w:color="FFFFFF"/>
              <w:left w:val="none" w:sz="9" w:space="0" w:color="FFFFFF"/>
              <w:bottom w:val="single" w:sz="9" w:space="0" w:color="FFFFFF"/>
              <w:right w:val="single" w:sz="9" w:space="0" w:color="FFFFFF"/>
            </w:tcBorders>
            <w:shd w:val="clear" w:color="auto" w:fill="70AD47"/>
          </w:tcPr>
          <w:p w:rsidR="00D90512" w:rsidRDefault="00107E24">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r>
      <w:tr w:rsidR="00D90512" w:rsidTr="00A871C4">
        <w:tc>
          <w:tcPr>
            <w:tcW w:w="4049"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pPr>
            <w:r>
              <w:t>Windows Small Business Server 2011 Premium Add-on CAL Suite (5 client)</w:t>
            </w:r>
            <w:r w:rsidR="00A871C4">
              <w:t xml:space="preserve"> (Device and User)</w:t>
            </w:r>
          </w:p>
        </w:tc>
        <w:tc>
          <w:tcPr>
            <w:tcW w:w="614"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1/11</w:t>
            </w:r>
          </w:p>
        </w:tc>
        <w:tc>
          <w:tcPr>
            <w:tcW w:w="609"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5</w:t>
            </w:r>
          </w:p>
        </w:tc>
        <w:tc>
          <w:tcPr>
            <w:tcW w:w="613" w:type="dxa"/>
            <w:tcBorders>
              <w:top w:val="dashed" w:sz="4" w:space="0" w:color="BFBFBF"/>
              <w:left w:val="none" w:sz="4" w:space="0" w:color="FFFFFF"/>
              <w:bottom w:val="dashed" w:sz="4" w:space="0" w:color="BFBFBF"/>
              <w:right w:val="none" w:sz="4" w:space="0" w:color="FFFFFF"/>
            </w:tcBorders>
          </w:tcPr>
          <w:p w:rsidR="00D90512" w:rsidRDefault="00107E24">
            <w:pPr>
              <w:pStyle w:val="ProductList-TableBody"/>
              <w:jc w:val="center"/>
            </w:pPr>
            <w:r>
              <w:t>10</w:t>
            </w:r>
          </w:p>
        </w:tc>
        <w:tc>
          <w:tcPr>
            <w:tcW w:w="609" w:type="dxa"/>
            <w:tcBorders>
              <w:top w:val="dashed" w:sz="4" w:space="0" w:color="BFBFBF"/>
              <w:left w:val="none" w:sz="4" w:space="0" w:color="FFFFFF"/>
              <w:bottom w:val="dashed" w:sz="4" w:space="0" w:color="BFBFBF"/>
              <w:right w:val="none" w:sz="9" w:space="0" w:color="FFFFFF"/>
            </w:tcBorders>
          </w:tcPr>
          <w:p w:rsidR="00D90512" w:rsidRDefault="00107E24">
            <w:pPr>
              <w:pStyle w:val="ProductList-TableBody"/>
              <w:jc w:val="center"/>
            </w:pPr>
            <w:r>
              <w:t>5</w:t>
            </w:r>
          </w:p>
        </w:tc>
        <w:tc>
          <w:tcPr>
            <w:tcW w:w="610" w:type="dxa"/>
            <w:tcBorders>
              <w:top w:val="single" w:sz="9" w:space="0" w:color="FFFFFF"/>
              <w:left w:val="non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r>
      <w:tr w:rsidR="00D90512" w:rsidTr="00A871C4">
        <w:tc>
          <w:tcPr>
            <w:tcW w:w="4049" w:type="dxa"/>
            <w:tcBorders>
              <w:top w:val="dashed" w:sz="4" w:space="0" w:color="BFBFBF"/>
              <w:left w:val="none" w:sz="4" w:space="0" w:color="FFFFFF"/>
              <w:bottom w:val="none" w:sz="4" w:space="0" w:color="000000"/>
              <w:right w:val="none" w:sz="4" w:space="0" w:color="FFFFFF"/>
            </w:tcBorders>
          </w:tcPr>
          <w:p w:rsidR="00D90512" w:rsidRDefault="00107E24">
            <w:pPr>
              <w:pStyle w:val="ProductList-TableBody"/>
            </w:pPr>
            <w:r>
              <w:t>Windows Small Business Server 2011 Premium Add-on CAL Suite (20 client)</w:t>
            </w:r>
            <w:r w:rsidR="00A871C4">
              <w:t xml:space="preserve"> (Device and User)</w:t>
            </w:r>
          </w:p>
        </w:tc>
        <w:tc>
          <w:tcPr>
            <w:tcW w:w="614" w:type="dxa"/>
            <w:tcBorders>
              <w:top w:val="dashed" w:sz="4" w:space="0" w:color="BFBFBF"/>
              <w:left w:val="none" w:sz="4" w:space="0" w:color="FFFFFF"/>
              <w:bottom w:val="none" w:sz="4" w:space="0" w:color="000000"/>
              <w:right w:val="none" w:sz="4" w:space="0" w:color="FFFFFF"/>
            </w:tcBorders>
          </w:tcPr>
          <w:p w:rsidR="00D90512" w:rsidRDefault="00107E24">
            <w:pPr>
              <w:pStyle w:val="ProductList-TableBody"/>
              <w:jc w:val="center"/>
            </w:pPr>
            <w:r>
              <w:t>1/11</w:t>
            </w:r>
          </w:p>
        </w:tc>
        <w:tc>
          <w:tcPr>
            <w:tcW w:w="609" w:type="dxa"/>
            <w:tcBorders>
              <w:top w:val="dashed" w:sz="4" w:space="0" w:color="BFBFBF"/>
              <w:left w:val="none" w:sz="4" w:space="0" w:color="FFFFFF"/>
              <w:bottom w:val="none" w:sz="4" w:space="0" w:color="000000"/>
              <w:right w:val="none" w:sz="4" w:space="0" w:color="FFFFFF"/>
            </w:tcBorders>
          </w:tcPr>
          <w:p w:rsidR="00D90512" w:rsidRDefault="00107E24">
            <w:pPr>
              <w:pStyle w:val="ProductList-TableBody"/>
              <w:jc w:val="center"/>
            </w:pPr>
            <w:r>
              <w:t>25</w:t>
            </w:r>
          </w:p>
        </w:tc>
        <w:tc>
          <w:tcPr>
            <w:tcW w:w="613" w:type="dxa"/>
            <w:tcBorders>
              <w:top w:val="dashed" w:sz="4" w:space="0" w:color="BFBFBF"/>
              <w:left w:val="none" w:sz="4" w:space="0" w:color="FFFFFF"/>
              <w:bottom w:val="none" w:sz="4" w:space="0" w:color="000000"/>
              <w:right w:val="none" w:sz="4" w:space="0" w:color="FFFFFF"/>
            </w:tcBorders>
          </w:tcPr>
          <w:p w:rsidR="00D90512" w:rsidRDefault="00107E24">
            <w:pPr>
              <w:pStyle w:val="ProductList-TableBody"/>
              <w:jc w:val="center"/>
            </w:pPr>
            <w:r>
              <w:t>50</w:t>
            </w:r>
          </w:p>
          <w:p w:rsidR="00D90512" w:rsidRDefault="00107E24">
            <w:pPr>
              <w:pStyle w:val="ProductList-TableBody"/>
              <w:jc w:val="center"/>
            </w:pPr>
            <w:r>
              <w:t xml:space="preserve"> </w:t>
            </w:r>
          </w:p>
        </w:tc>
        <w:tc>
          <w:tcPr>
            <w:tcW w:w="609" w:type="dxa"/>
            <w:tcBorders>
              <w:top w:val="dashed" w:sz="4" w:space="0" w:color="BFBFBF"/>
              <w:left w:val="none" w:sz="4" w:space="0" w:color="FFFFFF"/>
              <w:bottom w:val="none" w:sz="4" w:space="0" w:color="000000"/>
              <w:right w:val="none" w:sz="9" w:space="0" w:color="FFFFFF"/>
            </w:tcBorders>
          </w:tcPr>
          <w:p w:rsidR="00D90512" w:rsidRDefault="00107E24">
            <w:pPr>
              <w:pStyle w:val="ProductList-TableBody"/>
              <w:jc w:val="center"/>
            </w:pPr>
            <w:r>
              <w:t>25</w:t>
            </w:r>
          </w:p>
        </w:tc>
        <w:tc>
          <w:tcPr>
            <w:tcW w:w="610" w:type="dxa"/>
            <w:tcBorders>
              <w:top w:val="single" w:sz="9" w:space="0" w:color="FFFFFF"/>
              <w:left w:val="none" w:sz="9" w:space="0" w:color="FFFFFF"/>
              <w:bottom w:val="single" w:sz="9" w:space="0" w:color="FFFFFF"/>
              <w:right w:val="single" w:sz="9" w:space="0" w:color="FFFFFF"/>
            </w:tcBorders>
            <w:shd w:val="clear" w:color="auto" w:fill="70AD47"/>
          </w:tcPr>
          <w:p w:rsidR="00D90512" w:rsidRDefault="00A871C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107E24">
            <w:pPr>
              <w:pStyle w:val="ProductList-TableBody"/>
              <w:jc w:val="center"/>
            </w:pPr>
            <w:r>
              <w:t xml:space="preserve"> </w:t>
            </w:r>
          </w:p>
        </w:tc>
        <w:tc>
          <w:tcPr>
            <w:tcW w:w="737"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D90512" w:rsidRDefault="00D90512">
            <w:pPr>
              <w:pStyle w:val="ProductList-TableBody"/>
              <w:jc w:val="center"/>
            </w:pPr>
          </w:p>
        </w:tc>
      </w:tr>
    </w:tbl>
    <w:p w:rsidR="00D90512" w:rsidRDefault="00107E24">
      <w:pPr>
        <w:pStyle w:val="ProductList-Offering1SubSection"/>
      </w:pPr>
      <w:bookmarkStart w:id="207" w:name="_Sec759"/>
      <w:r>
        <w:t>2. Product Conditions</w:t>
      </w:r>
      <w:bookmarkEnd w:id="207"/>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Earlier versions of Product and their Date Available.         "</w:instrText>
            </w:r>
            <w:r w:rsidRPr="00721CA3">
              <w:rPr>
                <w:color w:val="0563C1"/>
              </w:rPr>
              <w:fldChar w:fldCharType="separate"/>
            </w:r>
            <w:r>
              <w:rPr>
                <w:color w:val="0563C1"/>
              </w:rPr>
              <w:t>Prior Version</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Down Editions: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(SA):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208" w:name="_Sec808"/>
      <w:r>
        <w:t>3. Use Rights</w:t>
      </w:r>
      <w:bookmarkEnd w:id="208"/>
    </w:p>
    <w:tbl>
      <w:tblPr>
        <w:tblStyle w:val="PURTable"/>
        <w:tblW w:w="0" w:type="dxa"/>
        <w:tblLook w:val="04A0" w:firstRow="1" w:lastRow="0" w:firstColumn="1" w:lastColumn="0" w:noHBand="0" w:noVBand="1"/>
      </w:tblPr>
      <w:tblGrid>
        <w:gridCol w:w="3642"/>
        <w:gridCol w:w="3641"/>
        <w:gridCol w:w="3633"/>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Additional Software: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Included Technologies: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36"/>
        <w:gridCol w:w="3644"/>
        <w:gridCol w:w="3636"/>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category of the Product for purposes of determining SA Benefits broadly applicable to that Product Pool, as listed in in Appendix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Fail-Over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91">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Roaming Rights: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D90512">
      <w:pPr>
        <w:sectPr w:rsidR="00D90512">
          <w:headerReference w:type="default" r:id="rId92"/>
          <w:footerReference w:type="default" r:id="rId93"/>
          <w:type w:val="continuous"/>
          <w:pgSz w:w="12240" w:h="15840" w:code="1"/>
          <w:pgMar w:top="1170" w:right="720" w:bottom="720" w:left="720" w:header="432" w:footer="288" w:gutter="0"/>
          <w:cols w:space="360"/>
        </w:sectPr>
      </w:pPr>
    </w:p>
    <w:p w:rsidR="00D90512" w:rsidRDefault="00107E24">
      <w:pPr>
        <w:pStyle w:val="ProductList-SectionHeading"/>
        <w:pageBreakBefore/>
      </w:pPr>
      <w:bookmarkStart w:id="210" w:name="_Sec548"/>
      <w:bookmarkEnd w:id="34"/>
      <w:r>
        <w:t>Online Services</w:t>
      </w:r>
      <w:r>
        <w:fldChar w:fldCharType="begin"/>
      </w:r>
      <w:r>
        <w:instrText xml:space="preserve"> TC "</w:instrText>
      </w:r>
      <w:bookmarkStart w:id="211" w:name="_Toc423600316"/>
      <w:r>
        <w:instrText>Online Services</w:instrText>
      </w:r>
      <w:bookmarkEnd w:id="211"/>
      <w:r>
        <w:instrText>" \l 1</w:instrText>
      </w:r>
      <w:r>
        <w:fldChar w:fldCharType="end"/>
      </w:r>
    </w:p>
    <w:p w:rsidR="00D90512" w:rsidRDefault="00107E24">
      <w:pPr>
        <w:pStyle w:val="ProductList-Body"/>
      </w:pPr>
      <w:r>
        <w:t xml:space="preserve">Customer’s purchase and use of Microsoft Online Services are governed by thee Product Terms and the Microsoft Online Services Terms (OST) located at </w:t>
      </w:r>
      <w:hyperlink r:id="rId94">
        <w:r>
          <w:rPr>
            <w:color w:val="00467F"/>
            <w:u w:val="single"/>
          </w:rPr>
          <w:t>http://go.microsoft.com/?linkid=9840733</w:t>
        </w:r>
      </w:hyperlink>
      <w:r>
        <w:t xml:space="preserve"> and incorporated herein by reference.</w:t>
      </w:r>
    </w:p>
    <w:p w:rsidR="00D90512" w:rsidRDefault="00107E24">
      <w:pPr>
        <w:pStyle w:val="ProductList-Offering1Heading"/>
      </w:pPr>
      <w:bookmarkStart w:id="212" w:name="_Sec620"/>
      <w:r>
        <w:t>Online Services Regional Availability</w:t>
      </w:r>
      <w:bookmarkEnd w:id="212"/>
      <w:r>
        <w:fldChar w:fldCharType="begin"/>
      </w:r>
      <w:r>
        <w:instrText xml:space="preserve"> TC "</w:instrText>
      </w:r>
      <w:bookmarkStart w:id="213" w:name="_Toc423600317"/>
      <w:r>
        <w:instrText>Online Services Regional Availability</w:instrText>
      </w:r>
      <w:bookmarkEnd w:id="213"/>
      <w:r>
        <w:instrText>" \l 2</w:instrText>
      </w:r>
      <w:r>
        <w:fldChar w:fldCharType="end"/>
      </w:r>
    </w:p>
    <w:p w:rsidR="00D90512" w:rsidRDefault="00107E24">
      <w:pPr>
        <w:pStyle w:val="ProductList-Body"/>
      </w:pPr>
      <w:r>
        <w:t xml:space="preserve">Visit </w:t>
      </w:r>
      <w:hyperlink r:id="rId95" w:anchor="international">
        <w:r>
          <w:rPr>
            <w:color w:val="00467F"/>
            <w:u w:val="single"/>
          </w:rPr>
          <w:t>http://www.microsoft.com/online/faq.aspx#international</w:t>
        </w:r>
      </w:hyperlink>
      <w:r>
        <w:t xml:space="preserve"> for a list of countries and regions in which the Online Services are available.</w:t>
      </w:r>
    </w:p>
    <w:p w:rsidR="00D90512" w:rsidRDefault="00107E24">
      <w:pPr>
        <w:pStyle w:val="ProductList-Offering1Heading"/>
      </w:pPr>
      <w:bookmarkStart w:id="214" w:name="_Sec621"/>
      <w:r>
        <w:t>Online Services Purchasing Rules</w:t>
      </w:r>
      <w:bookmarkEnd w:id="214"/>
      <w:r>
        <w:fldChar w:fldCharType="begin"/>
      </w:r>
      <w:r>
        <w:instrText xml:space="preserve"> TC "</w:instrText>
      </w:r>
      <w:bookmarkStart w:id="215" w:name="_Toc423600318"/>
      <w:r>
        <w:instrText>Online Services Purchasing Rules</w:instrText>
      </w:r>
      <w:bookmarkEnd w:id="215"/>
      <w:r>
        <w:instrText>" \l 2</w:instrText>
      </w:r>
      <w:r>
        <w:fldChar w:fldCharType="end"/>
      </w:r>
    </w:p>
    <w:p w:rsidR="00D90512" w:rsidRDefault="00107E24">
      <w:pPr>
        <w:pStyle w:val="ProductList-Body"/>
      </w:pPr>
      <w:r>
        <w:t>The following purchasing rules apply to purchasing Online Services:</w:t>
      </w:r>
    </w:p>
    <w:p w:rsidR="00D90512" w:rsidRDefault="00107E24" w:rsidP="00E72FC8">
      <w:pPr>
        <w:pStyle w:val="ProductList-Bullet"/>
        <w:numPr>
          <w:ilvl w:val="0"/>
          <w:numId w:val="59"/>
        </w:numPr>
        <w:tabs>
          <w:tab w:val="clear" w:pos="360"/>
        </w:tabs>
      </w:pPr>
      <w:r>
        <w:t>Subscription terms vary by purchasing program. Under the Enterprise Agreement program, the subscription terms for Online Services other than Microsoft Azure must be coterminous, ending on the date of Customer’s Enrollment end date.</w:t>
      </w:r>
    </w:p>
    <w:p w:rsidR="00D90512" w:rsidRDefault="00107E24" w:rsidP="00E72FC8">
      <w:pPr>
        <w:pStyle w:val="ProductList-Bullet"/>
        <w:numPr>
          <w:ilvl w:val="0"/>
          <w:numId w:val="59"/>
        </w:numPr>
        <w:tabs>
          <w:tab w:val="clear" w:pos="360"/>
        </w:tabs>
      </w:pPr>
      <w:r>
        <w:t>If Customer makes additional purchases of an Online Service, the end of the subscription term of the additional purchase must align with Customer’s existing subscription term for the same Online Service.</w:t>
      </w:r>
    </w:p>
    <w:p w:rsidR="00D90512" w:rsidRDefault="00107E24" w:rsidP="00E72FC8">
      <w:pPr>
        <w:pStyle w:val="ProductList-Bullet"/>
        <w:numPr>
          <w:ilvl w:val="0"/>
          <w:numId w:val="59"/>
        </w:numPr>
        <w:tabs>
          <w:tab w:val="clear" w:pos="360"/>
        </w:tabs>
      </w:pPr>
      <w:r>
        <w:t>Customers may not reduce the Online Services subscription commitment during the term of their Online Services subscription.</w:t>
      </w:r>
    </w:p>
    <w:p w:rsidR="00D90512" w:rsidRDefault="00107E24" w:rsidP="00E72FC8">
      <w:pPr>
        <w:pStyle w:val="ProductList-Bullet"/>
        <w:numPr>
          <w:ilvl w:val="0"/>
          <w:numId w:val="59"/>
        </w:numPr>
        <w:tabs>
          <w:tab w:val="clear" w:pos="360"/>
        </w:tabs>
      </w:pPr>
      <w:r>
        <w:t>Terms for Microsoft Azure are provide in the Microsoft Azure Product Entry.</w:t>
      </w:r>
    </w:p>
    <w:p w:rsidR="00D90512" w:rsidRDefault="00107E24">
      <w:pPr>
        <w:pStyle w:val="ProductList-Offering1Heading"/>
      </w:pPr>
      <w:bookmarkStart w:id="216" w:name="_Sec622"/>
      <w:r>
        <w:t>Add-On User Subscription License (SL)</w:t>
      </w:r>
      <w:bookmarkEnd w:id="216"/>
      <w:r>
        <w:fldChar w:fldCharType="begin"/>
      </w:r>
      <w:r>
        <w:instrText xml:space="preserve"> TC "</w:instrText>
      </w:r>
      <w:bookmarkStart w:id="217" w:name="_Toc423600319"/>
      <w:r>
        <w:instrText>Add-On User Subscription License (SL)</w:instrText>
      </w:r>
      <w:bookmarkEnd w:id="217"/>
      <w:r>
        <w:instrText>" \l 2</w:instrText>
      </w:r>
      <w:r>
        <w:fldChar w:fldCharType="end"/>
      </w:r>
    </w:p>
    <w:p w:rsidR="00D90512" w:rsidRDefault="00107E24">
      <w:pPr>
        <w:pStyle w:val="ProductList-Body"/>
      </w:pPr>
      <w:r>
        <w:t>An Add-on User SL is an SL that (i) is purchased in addition to (and associated with) a previously acquired Qualifying License</w:t>
      </w:r>
      <w:r>
        <w:rPr>
          <w:i/>
          <w:vertAlign w:val="superscript"/>
        </w:rPr>
        <w:t>1</w:t>
      </w:r>
      <w:r>
        <w:t xml:space="preserve"> (or set of Qualifying Licenses), (ii) is assigned to a single Qualified User (as defined in Customer’s Enrollment), (iii) is subject to the applicable License Terms in the Online Services Service Terms (OST), and (iv) expires upon the expiration of the SA coverage for the Qualifying License(s) or, if earlier, at the end of the subscription term. For any Add-on User SL not appearing individually in OST, the service terms applicable to a full User SL for the same service apply. Despite general License reassignment rights, Add-on User SLs may be reassigned only to other Qualified Users.</w:t>
      </w:r>
    </w:p>
    <w:p w:rsidR="00D90512" w:rsidRDefault="00107E24">
      <w:pPr>
        <w:pStyle w:val="ProductList-Body"/>
      </w:pPr>
      <w:r>
        <w:t xml:space="preserve"> </w:t>
      </w:r>
    </w:p>
    <w:p w:rsidR="00D90512" w:rsidRDefault="00107E24">
      <w:pPr>
        <w:pStyle w:val="ProductList-Body"/>
      </w:pPr>
      <w:r>
        <w:rPr>
          <w:i/>
          <w:vertAlign w:val="superscript"/>
        </w:rPr>
        <w:t>1</w:t>
      </w:r>
      <w:r>
        <w:rPr>
          <w:i/>
        </w:rPr>
        <w:t>Qualifying License(s) for Add-on User SLs are identified in the product specific section for the product(s) to which they pertain.</w:t>
      </w:r>
    </w:p>
    <w:p w:rsidR="00D90512" w:rsidRDefault="00107E24">
      <w:pPr>
        <w:pStyle w:val="ProductList-Offering1Heading"/>
      </w:pPr>
      <w:bookmarkStart w:id="218" w:name="_Sec623"/>
      <w:r>
        <w:t>Online Services Renewal</w:t>
      </w:r>
      <w:bookmarkEnd w:id="218"/>
      <w:r>
        <w:fldChar w:fldCharType="begin"/>
      </w:r>
      <w:r>
        <w:instrText xml:space="preserve"> TC "</w:instrText>
      </w:r>
      <w:bookmarkStart w:id="219" w:name="_Toc423600320"/>
      <w:r>
        <w:instrText>Online Services Renewal</w:instrText>
      </w:r>
      <w:bookmarkEnd w:id="219"/>
      <w:r>
        <w:instrText>" \l 2</w:instrText>
      </w:r>
      <w:r>
        <w:fldChar w:fldCharType="end"/>
      </w:r>
    </w:p>
    <w:p w:rsidR="00D90512" w:rsidRDefault="00107E24">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96">
        <w:r>
          <w:rPr>
            <w:color w:val="00467F"/>
            <w:u w:val="single"/>
          </w:rPr>
          <w:t>http://microsoft.com/licensing/contracts</w:t>
        </w:r>
      </w:hyperlink>
      <w:r>
        <w:t>. Online services subscriptions for government and academic customers will not be automatically renewed unless Customer chooses the auto-renewal option.</w:t>
      </w:r>
    </w:p>
    <w:p w:rsidR="00D90512" w:rsidRDefault="00107E24">
      <w:pPr>
        <w:pStyle w:val="ProductList-OfferingGroupHeading"/>
      </w:pPr>
      <w:bookmarkStart w:id="220" w:name="_Sec624"/>
      <w:r>
        <w:t>Microsoft Azure Services</w:t>
      </w:r>
      <w:bookmarkEnd w:id="220"/>
      <w:r>
        <w:fldChar w:fldCharType="begin"/>
      </w:r>
      <w:r>
        <w:instrText xml:space="preserve"> TC "</w:instrText>
      </w:r>
      <w:bookmarkStart w:id="221" w:name="_Toc423600321"/>
      <w:r>
        <w:instrText>Microsoft Azure Services</w:instrText>
      </w:r>
      <w:bookmarkEnd w:id="221"/>
      <w:r>
        <w:instrText>" \l 2</w:instrText>
      </w:r>
      <w:r>
        <w:fldChar w:fldCharType="end"/>
      </w:r>
    </w:p>
    <w:p w:rsidR="00D90512" w:rsidRDefault="00107E24">
      <w:pPr>
        <w:pStyle w:val="ProductList-ClauseHeading"/>
      </w:pPr>
      <w:r>
        <w:t>1. Definitions</w:t>
      </w:r>
    </w:p>
    <w:p w:rsidR="00D90512" w:rsidRDefault="00107E24">
      <w:pPr>
        <w:pStyle w:val="ProductList-Body"/>
      </w:pPr>
      <w:r>
        <w:rPr>
          <w:b/>
          <w:color w:val="00188F"/>
        </w:rPr>
        <w:t>Allocated Annual Commitment</w:t>
      </w:r>
      <w:r>
        <w:t xml:space="preserve"> means the portion of the Monetary Commitment allocated annually through the Enrollment term.</w:t>
      </w:r>
    </w:p>
    <w:p w:rsidR="00D90512" w:rsidRDefault="00107E24">
      <w:pPr>
        <w:pStyle w:val="ProductList-Body"/>
      </w:pPr>
      <w:r>
        <w:rPr>
          <w:b/>
          <w:color w:val="00188F"/>
        </w:rPr>
        <w:t>Commitment Rates</w:t>
      </w:r>
      <w:r>
        <w:t xml:space="preserve"> means the prices for all Microsoft Azure Services usage, except Microsoft Azure Service Plans, up to the Allocated Annual Commitment.</w:t>
      </w:r>
    </w:p>
    <w:p w:rsidR="00D90512" w:rsidRDefault="00107E24">
      <w:pPr>
        <w:pStyle w:val="ProductList-Body"/>
      </w:pPr>
      <w:r>
        <w:rPr>
          <w:b/>
          <w:color w:val="00188F"/>
        </w:rPr>
        <w:t>Consumption Allowance</w:t>
      </w:r>
      <w:r>
        <w:t xml:space="preserve"> is equal to fifty percent of the Allocated Annual Commitment. For example, for an Allocated Annual Commitment of $100,000, the Consumption Allowance for that year would be $50,000.</w:t>
      </w:r>
    </w:p>
    <w:p w:rsidR="00D90512" w:rsidRDefault="00107E24">
      <w:pPr>
        <w:pStyle w:val="ProductList-Body"/>
      </w:pPr>
      <w:r>
        <w:rPr>
          <w:b/>
          <w:color w:val="00188F"/>
        </w:rPr>
        <w:t xml:space="preserve">Consumption Rates </w:t>
      </w:r>
      <w:r>
        <w:t>means the prices for Microsoft Azure Services usage in excess of the Allocated Annual Commitment or, for certain Microsoft Azure Service Plans, any usage in excess of a specified quantity. Consumption Rates may also be referred to as “Overage Rates” or “Overage” in other Microsoft or Microsoft Azure documents. Commitment Rates are equal to Consumption Rates.</w:t>
      </w:r>
    </w:p>
    <w:p w:rsidR="00D90512" w:rsidRDefault="00107E24">
      <w:pPr>
        <w:pStyle w:val="ProductList-Body"/>
      </w:pPr>
      <w:r>
        <w:rPr>
          <w:b/>
          <w:color w:val="00188F"/>
        </w:rPr>
        <w:t>Microsoft Azure Services Plan</w:t>
      </w:r>
      <w:r>
        <w:t xml:space="preserve"> means a subscription to one of the individual Microsoft Azure Services identified below as a Microsoft Azure Services Plan.  Services purchased as a Microsoft Azure Services Plan are not eligible for the Hosting Exception or the Managed Service Exception in the Online Services Terms.</w:t>
      </w:r>
    </w:p>
    <w:p w:rsidR="00D90512" w:rsidRDefault="00107E24">
      <w:pPr>
        <w:pStyle w:val="ProductList-Body"/>
      </w:pPr>
      <w:r>
        <w:rPr>
          <w:b/>
          <w:color w:val="00188F"/>
        </w:rPr>
        <w:t>Monetary Commitment</w:t>
      </w:r>
      <w:r>
        <w:t xml:space="preserve"> means the total monetary amount a customer commits to pay over the term of the subscription for its use of eligible Microsoft Azure Services.</w:t>
      </w:r>
    </w:p>
    <w:p w:rsidR="00D90512" w:rsidRDefault="00107E24">
      <w:pPr>
        <w:pStyle w:val="ProductList-Body"/>
      </w:pPr>
      <w:r>
        <w:t xml:space="preserve"> </w:t>
      </w:r>
    </w:p>
    <w:p w:rsidR="00D90512" w:rsidRDefault="00107E24">
      <w:pPr>
        <w:pStyle w:val="ProductList-ClauseHeading"/>
      </w:pPr>
      <w:r>
        <w:t>2. Subscription Term</w:t>
      </w:r>
    </w:p>
    <w:p w:rsidR="00D90512" w:rsidRDefault="00107E24">
      <w:pPr>
        <w:pStyle w:val="ProductList-Body"/>
      </w:pPr>
      <w:r>
        <w:t>Customers may only subscribe to Microsoft Azure Services (including Microsoft Azure Services Plans) for a subscription term that ends on the end date of Customer’s Enrollment (“coterminous”). Customers must have at least two months remaining in their Enrollment term in order to subscribe to Microsoft Azure Services.</w:t>
      </w:r>
    </w:p>
    <w:p w:rsidR="00D90512" w:rsidRDefault="00107E24">
      <w:pPr>
        <w:pStyle w:val="ProductList-Body"/>
      </w:pPr>
      <w:r>
        <w:t xml:space="preserve"> </w:t>
      </w:r>
    </w:p>
    <w:p w:rsidR="00D90512" w:rsidRDefault="00107E24">
      <w:pPr>
        <w:pStyle w:val="ProductList-ClauseHeading"/>
      </w:pPr>
      <w:r>
        <w:t>3. Purchasing Services</w:t>
      </w:r>
    </w:p>
    <w:p w:rsidR="00D90512" w:rsidRDefault="00107E24">
      <w:pPr>
        <w:pStyle w:val="ProductList-Body"/>
      </w:pPr>
      <w:r>
        <w:t>Microsoft Azure Services may be purchased in one or a combination of the following ways:</w:t>
      </w:r>
    </w:p>
    <w:p w:rsidR="00D90512" w:rsidRDefault="00107E24" w:rsidP="00E72FC8">
      <w:pPr>
        <w:pStyle w:val="ProductList-Bullet"/>
        <w:numPr>
          <w:ilvl w:val="0"/>
          <w:numId w:val="60"/>
        </w:numPr>
        <w:tabs>
          <w:tab w:val="clear" w:pos="1080"/>
        </w:tabs>
      </w:pPr>
      <w:r>
        <w:rPr>
          <w:b/>
          <w:color w:val="00188F"/>
        </w:rPr>
        <w:t>Commitment</w:t>
      </w:r>
      <w:r>
        <w:t>: Monetary Commitments are allocated proportionally through the Enrollment term. Customers may increase their Monetary Commitment at any time by placing additional orders. When an additional order is placed, Allocated Annual Commitment will be increased for that year by the amount of the order. For each subsequent year remaining in the Enrollment term, Allocated Annual Commitments will be increased by the amount of the additional order, multiplied by twelve, divided by the number of full months between when the additional order was placed and the anniversary date following the additional order.</w:t>
      </w:r>
    </w:p>
    <w:p w:rsidR="00D90512" w:rsidRDefault="00107E24" w:rsidP="00E72FC8">
      <w:pPr>
        <w:pStyle w:val="ProductList-Bullet"/>
        <w:numPr>
          <w:ilvl w:val="1"/>
          <w:numId w:val="61"/>
        </w:numPr>
        <w:tabs>
          <w:tab w:val="clear" w:pos="1080"/>
        </w:tabs>
        <w:ind w:left="1170"/>
      </w:pPr>
      <w:r>
        <w:t xml:space="preserve">Customers may reduce their Monetary Commitment for any future Enrollment anniversary by notifying their reseller, who must process the reduction with Microsoft prior to the Enrollment anniversary date. </w:t>
      </w:r>
    </w:p>
    <w:p w:rsidR="00D90512" w:rsidRDefault="00107E24" w:rsidP="00E72FC8">
      <w:pPr>
        <w:pStyle w:val="ProductList-Bullet"/>
        <w:numPr>
          <w:ilvl w:val="1"/>
          <w:numId w:val="61"/>
        </w:numPr>
        <w:tabs>
          <w:tab w:val="clear" w:pos="1080"/>
        </w:tabs>
        <w:ind w:left="1170"/>
      </w:pPr>
      <w:r>
        <w:t>Customers must consume their Allocated Annual Commitment by the last day of the month preceding the Enrollment anniversary each year, after which any unused portion of the Allocated Annual Commitment will be forfeited. Customers may utilize their annual Consumption Allowance by the last day of the month preceding the Enrollment anniversary each year, after which any unused portion of that Consumption Allowance will be forfeited.</w:t>
      </w:r>
    </w:p>
    <w:p w:rsidR="00D90512" w:rsidRDefault="00107E24" w:rsidP="00E72FC8">
      <w:pPr>
        <w:pStyle w:val="ProductList-Bullet"/>
        <w:numPr>
          <w:ilvl w:val="0"/>
          <w:numId w:val="60"/>
        </w:numPr>
        <w:tabs>
          <w:tab w:val="clear" w:pos="1080"/>
        </w:tabs>
      </w:pPr>
      <w:r>
        <w:rPr>
          <w:b/>
          <w:color w:val="00188F"/>
        </w:rPr>
        <w:t>Consumption</w:t>
      </w:r>
      <w:r>
        <w:t xml:space="preserve">:  Customers pay based on the amount of Microsoft Azure Services consumed during a billing period.  Certain features of the Microsoft Azure Services may only be available for purchase on a consumption basis. </w:t>
      </w:r>
    </w:p>
    <w:p w:rsidR="00D90512" w:rsidRDefault="00107E24" w:rsidP="00E72FC8">
      <w:pPr>
        <w:pStyle w:val="ProductList-Bullet"/>
        <w:numPr>
          <w:ilvl w:val="0"/>
          <w:numId w:val="60"/>
        </w:numPr>
        <w:tabs>
          <w:tab w:val="clear" w:pos="1080"/>
        </w:tabs>
      </w:pPr>
      <w:r>
        <w:rPr>
          <w:b/>
          <w:color w:val="00188F"/>
        </w:rPr>
        <w:t>Microsoft Azure Services Plan</w:t>
      </w:r>
      <w:r>
        <w:t>:  Customers may be able to subscribe to a Microsoft Azure Service as a Microsoft Azure Services Plan.</w:t>
      </w:r>
    </w:p>
    <w:p w:rsidR="00D90512" w:rsidRDefault="00107E24" w:rsidP="00E72FC8">
      <w:pPr>
        <w:pStyle w:val="ProductList-Bullet"/>
        <w:numPr>
          <w:ilvl w:val="0"/>
          <w:numId w:val="60"/>
        </w:numPr>
        <w:tabs>
          <w:tab w:val="clear" w:pos="1080"/>
        </w:tabs>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rsidR="00D90512" w:rsidRDefault="00107E24">
      <w:pPr>
        <w:pStyle w:val="ProductList-Body"/>
      </w:pPr>
      <w:r>
        <w:t xml:space="preserve"> </w:t>
      </w:r>
    </w:p>
    <w:p w:rsidR="00D90512" w:rsidRDefault="00107E24">
      <w:pPr>
        <w:pStyle w:val="ProductList-ClauseHeading"/>
      </w:pPr>
      <w:r>
        <w:t>4. Pricing</w:t>
      </w:r>
    </w:p>
    <w:p w:rsidR="00D90512" w:rsidRDefault="00107E24">
      <w:pPr>
        <w:pStyle w:val="ProductList-Body"/>
      </w:pPr>
      <w:r>
        <w:t>If Customer does not have an Enterprise Enrollment, Enterprise Subscription Enrollment, Select Agreement, Select Plus Agreement or Server Cloud Enrollment, price level A will apply.</w:t>
      </w:r>
    </w:p>
    <w:p w:rsidR="00D90512" w:rsidRDefault="00107E24">
      <w:pPr>
        <w:pStyle w:val="ProductList-Body"/>
      </w:pPr>
      <w:r>
        <w:t xml:space="preserve"> </w:t>
      </w:r>
    </w:p>
    <w:p w:rsidR="00D90512" w:rsidRDefault="00107E24">
      <w:pPr>
        <w:pStyle w:val="ProductList-Body"/>
      </w:pPr>
      <w:r>
        <w:t>Microsoft may offer lower prices to Customer or Customer’s reseller for individual Microsoft Azure Services during a Customer’s Enrollment term on a permanent or temporary (promotional) basis.</w:t>
      </w:r>
    </w:p>
    <w:p w:rsidR="00D90512" w:rsidRDefault="00107E24">
      <w:pPr>
        <w:pStyle w:val="ProductList-Body"/>
      </w:pPr>
      <w:r>
        <w:t xml:space="preserve"> </w:t>
      </w:r>
    </w:p>
    <w:p w:rsidR="00D90512" w:rsidRDefault="00107E24">
      <w:pPr>
        <w:pStyle w:val="ProductList-ClauseHeading"/>
      </w:pPr>
      <w:r>
        <w:t>5. Payment and Fees</w:t>
      </w:r>
    </w:p>
    <w:p w:rsidR="00D90512" w:rsidRDefault="00107E24">
      <w:pPr>
        <w:pStyle w:val="ProductList-Body"/>
      </w:pPr>
      <w:r>
        <w:t>Customers who have provisioned Microsoft Azure Services without a Monetary Commitment will be invoiced quarterly at Consumption Rates.</w:t>
      </w:r>
    </w:p>
    <w:p w:rsidR="00D90512" w:rsidRDefault="00107E24">
      <w:pPr>
        <w:pStyle w:val="ProductList-Body"/>
      </w:pPr>
      <w:r>
        <w:t xml:space="preserve"> </w:t>
      </w:r>
    </w:p>
    <w:p w:rsidR="00D90512" w:rsidRDefault="00107E24">
      <w:pPr>
        <w:pStyle w:val="ProductList-Body"/>
      </w:pPr>
      <w:r>
        <w:t>For Customers with a Monetary Commitment 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rsidR="00D90512" w:rsidRDefault="00107E24">
      <w:pPr>
        <w:pStyle w:val="ProductList-Body"/>
      </w:pPr>
      <w:r>
        <w:t xml:space="preserve"> </w:t>
      </w:r>
    </w:p>
    <w:p w:rsidR="00D90512" w:rsidRDefault="00107E24">
      <w:pPr>
        <w:pStyle w:val="ProductList-Body"/>
      </w:pPr>
      <w:r>
        <w:t xml:space="preserve">Each month, Microsoft will deduct from the Allocated Annual Commitment the monetary value of Customer’s usage of eligible Microsoft Azure Services. Once Customer’s Allocated Annual Commitment balance has been exhausted, any additional usage will be invoiced at Consumption Rates. </w:t>
      </w:r>
    </w:p>
    <w:p w:rsidR="00D90512" w:rsidRDefault="00107E24">
      <w:pPr>
        <w:pStyle w:val="ProductList-Body"/>
      </w:pPr>
      <w:r>
        <w:t xml:space="preserve"> </w:t>
      </w:r>
    </w:p>
    <w:p w:rsidR="00D90512" w:rsidRDefault="00107E24">
      <w:pPr>
        <w:pStyle w:val="ProductList-Body"/>
      </w:pPr>
      <w:r>
        <w:t>If a direct Enterprise Enrollment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rsidR="00D90512" w:rsidRDefault="00107E24">
      <w:pPr>
        <w:pStyle w:val="ProductList-Body"/>
      </w:pPr>
      <w:r>
        <w:t xml:space="preserve"> </w:t>
      </w:r>
    </w:p>
    <w:p w:rsidR="00D90512" w:rsidRDefault="00107E24">
      <w:pPr>
        <w:pStyle w:val="ProductList-Body"/>
      </w:pPr>
      <w:r>
        <w:t>If a direct Enterprise Enrollment Customer’s usage is higher than the Allocated Annual Commitment plus the Consumption Allowance, all usage exceeding the Allocated Annual Commitment will be invoiced at Consumption Rates to the Customer or its reseller at the end of each Enrollment quarter.</w:t>
      </w:r>
    </w:p>
    <w:p w:rsidR="00D90512" w:rsidRDefault="00107E24">
      <w:pPr>
        <w:pStyle w:val="ProductList-Body"/>
      </w:pPr>
      <w:r>
        <w:t xml:space="preserve"> </w:t>
      </w:r>
    </w:p>
    <w:p w:rsidR="00D90512" w:rsidRDefault="00107E24">
      <w:pPr>
        <w:pStyle w:val="ProductList-Body"/>
      </w:pPr>
      <w:r>
        <w:t>All usage of the Microsoft Azure Services after the expiration or termination of Customer’s subscription term will be invoiced to the customer or its reseller at then-current Consumption Rates on a quarterly basis.</w:t>
      </w:r>
    </w:p>
    <w:p w:rsidR="00D90512" w:rsidRDefault="00107E24">
      <w:pPr>
        <w:pStyle w:val="ProductList-Body"/>
      </w:pPr>
      <w:r>
        <w:t xml:space="preserve"> </w:t>
      </w:r>
    </w:p>
    <w:p w:rsidR="00D90512" w:rsidRDefault="00107E24">
      <w:pPr>
        <w:pStyle w:val="ProductList-Body"/>
      </w:pPr>
      <w:r>
        <w:t>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Allocated Annual Commitment can be applied to such usage.</w:t>
      </w:r>
    </w:p>
    <w:p w:rsidR="00D90512" w:rsidRDefault="00107E24">
      <w:pPr>
        <w:pStyle w:val="ProductList-Body"/>
      </w:pPr>
      <w:r>
        <w:t xml:space="preserve"> </w:t>
      </w:r>
    </w:p>
    <w:p w:rsidR="00D90512" w:rsidRDefault="00107E24">
      <w:pPr>
        <w:pStyle w:val="ProductList-ClauseHeading"/>
      </w:pPr>
      <w:r>
        <w:t>6. Open License, Open Value and Open Value Subscription Programs</w:t>
      </w:r>
    </w:p>
    <w:p w:rsidR="00D90512" w:rsidRDefault="00107E24">
      <w:pPr>
        <w:pStyle w:val="ProductList-SubClauseHeading"/>
      </w:pPr>
      <w:r>
        <w:t>6.1 Definitions</w:t>
      </w:r>
    </w:p>
    <w:p w:rsidR="00D90512" w:rsidRDefault="00107E24">
      <w:pPr>
        <w:pStyle w:val="ProductList-BodyIndented"/>
      </w:pPr>
      <w:r>
        <w:rPr>
          <w:b/>
          <w:color w:val="00188F"/>
        </w:rPr>
        <w:t>Consumption Rates</w:t>
      </w:r>
      <w:r>
        <w:t xml:space="preserve"> mean for purposes of the Open License, Open Value and Open Value Subscription agreements, prices for all Microsoft Azure Services.</w:t>
      </w:r>
    </w:p>
    <w:p w:rsidR="00D90512" w:rsidRDefault="00107E24">
      <w:pPr>
        <w:pStyle w:val="ProductList-BodyIndented"/>
      </w:pPr>
      <w:r>
        <w:rPr>
          <w:b/>
          <w:color w:val="00188F"/>
        </w:rPr>
        <w:t>Portal</w:t>
      </w:r>
      <w:r>
        <w:t xml:space="preserve"> means the online portal through which Customer administers its Subscription.</w:t>
      </w:r>
    </w:p>
    <w:p w:rsidR="00D90512" w:rsidRDefault="00107E24">
      <w:pPr>
        <w:pStyle w:val="ProductList-BodyIndented"/>
      </w:pPr>
      <w:r>
        <w:rPr>
          <w:b/>
          <w:color w:val="00188F"/>
        </w:rPr>
        <w:t>Subscription</w:t>
      </w:r>
      <w:r>
        <w:t xml:space="preserve"> means a subscription with a value set at time of order that can be redeemed for a quantity of Microsoft Azure Services.</w:t>
      </w:r>
    </w:p>
    <w:p w:rsidR="00D90512" w:rsidRDefault="00107E24">
      <w:pPr>
        <w:pStyle w:val="ProductList-BodyIndented"/>
      </w:pPr>
      <w:r>
        <w:t xml:space="preserve"> </w:t>
      </w:r>
    </w:p>
    <w:p w:rsidR="00D90512" w:rsidRDefault="00107E24">
      <w:pPr>
        <w:pStyle w:val="ProductList-SubClauseHeading"/>
      </w:pPr>
      <w:r>
        <w:t>6.2 Subscription Term</w:t>
      </w:r>
    </w:p>
    <w:p w:rsidR="00D90512" w:rsidRDefault="00107E24">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rsidR="00D90512" w:rsidRDefault="00107E24">
      <w:pPr>
        <w:pStyle w:val="ProductList-Offering2HeadingNoBorder"/>
      </w:pPr>
      <w:bookmarkStart w:id="222" w:name="_Sec625"/>
      <w:r>
        <w:t>Microsoft Azure Services</w:t>
      </w:r>
      <w:bookmarkEnd w:id="222"/>
      <w:r>
        <w:fldChar w:fldCharType="begin"/>
      </w:r>
      <w:r>
        <w:instrText xml:space="preserve"> TC "</w:instrText>
      </w:r>
      <w:bookmarkStart w:id="223" w:name="_Toc423600322"/>
      <w:r>
        <w:instrText>Microsoft Azure Services</w:instrText>
      </w:r>
      <w:bookmarkEnd w:id="223"/>
      <w:r>
        <w:instrText>" \l 3</w:instrText>
      </w:r>
      <w:r>
        <w:fldChar w:fldCharType="end"/>
      </w:r>
    </w:p>
    <w:p w:rsidR="00D90512" w:rsidRDefault="00107E24">
      <w:pPr>
        <w:pStyle w:val="ProductList-Offering1SubSection"/>
      </w:pPr>
      <w:bookmarkStart w:id="224" w:name="_Sec705"/>
      <w:r>
        <w:t>1. Program Availability</w:t>
      </w:r>
      <w:bookmarkEnd w:id="224"/>
    </w:p>
    <w:tbl>
      <w:tblPr>
        <w:tblStyle w:val="PURTable"/>
        <w:tblW w:w="10916" w:type="dxa"/>
        <w:tblLook w:val="04A0" w:firstRow="1" w:lastRow="0" w:firstColumn="1" w:lastColumn="0" w:noHBand="0" w:noVBand="1"/>
      </w:tblPr>
      <w:tblGrid>
        <w:gridCol w:w="4460"/>
        <w:gridCol w:w="807"/>
        <w:gridCol w:w="786"/>
        <w:gridCol w:w="800"/>
        <w:gridCol w:w="812"/>
        <w:gridCol w:w="830"/>
        <w:gridCol w:w="824"/>
        <w:gridCol w:w="804"/>
        <w:gridCol w:w="793"/>
      </w:tblGrid>
      <w:tr w:rsidR="00D90512" w:rsidTr="00FD0865">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D90512" w:rsidRDefault="00107E24">
            <w:pPr>
              <w:pStyle w:val="ProductList-TableBody"/>
            </w:pPr>
            <w:r>
              <w:rPr>
                <w:color w:val="FFFFFF"/>
              </w:rPr>
              <w:t>Online Services</w:t>
            </w:r>
          </w:p>
        </w:tc>
        <w:tc>
          <w:tcPr>
            <w:tcW w:w="807" w:type="dxa"/>
            <w:tcBorders>
              <w:left w:val="single" w:sz="6" w:space="0" w:color="FFFFFF"/>
              <w:bottom w:val="single" w:sz="6" w:space="0" w:color="FFFFFF"/>
              <w:right w:val="single" w:sz="6" w:space="0" w:color="FFFFFF"/>
            </w:tcBorders>
            <w:shd w:val="clear" w:color="auto" w:fill="00188F"/>
          </w:tcPr>
          <w:p w:rsidR="00D90512" w:rsidRDefault="00107E24"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86" w:type="dxa"/>
            <w:tcBorders>
              <w:left w:val="single" w:sz="6" w:space="0" w:color="FFFFFF"/>
              <w:bottom w:val="single" w:sz="6" w:space="0" w:color="FFFFFF"/>
              <w:right w:val="single" w:sz="6" w:space="0" w:color="FFFFFF"/>
            </w:tcBorders>
            <w:shd w:val="clear" w:color="auto" w:fill="00188F"/>
          </w:tcPr>
          <w:p w:rsidR="00D90512" w:rsidRDefault="00107E24"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D90512" w:rsidRDefault="00107E24"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812" w:type="dxa"/>
            <w:tcBorders>
              <w:left w:val="single" w:sz="6" w:space="0" w:color="FFFFFF"/>
              <w:bottom w:val="single" w:sz="6" w:space="0" w:color="FFFFFF"/>
              <w:right w:val="single" w:sz="6" w:space="0" w:color="FFFFFF"/>
            </w:tcBorders>
            <w:shd w:val="clear" w:color="auto" w:fill="00188F"/>
          </w:tcPr>
          <w:p w:rsidR="00D90512" w:rsidRDefault="00107E24"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D90512" w:rsidRDefault="00107E24"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rsidR="00D90512" w:rsidRDefault="00107E24"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D90512" w:rsidRDefault="00107E24"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D90512" w:rsidRDefault="00107E24"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FD0865" w:rsidTr="00FD0865">
        <w:tc>
          <w:tcPr>
            <w:tcW w:w="4460" w:type="dxa"/>
            <w:tcBorders>
              <w:top w:val="single" w:sz="6" w:space="0" w:color="FFFFFF"/>
              <w:left w:val="none" w:sz="4" w:space="0" w:color="6E6E6E"/>
              <w:bottom w:val="none" w:sz="4" w:space="0" w:color="BFBFBF"/>
              <w:right w:val="none" w:sz="4" w:space="0" w:color="6E6E6E"/>
            </w:tcBorders>
          </w:tcPr>
          <w:p w:rsidR="00FD0865" w:rsidRDefault="00FD0865" w:rsidP="00FD0865">
            <w:pPr>
              <w:pStyle w:val="ProductList-TableBody"/>
            </w:pPr>
            <w:r>
              <w:t>Microsoft Azure Services</w:t>
            </w:r>
            <w:r>
              <w:fldChar w:fldCharType="begin"/>
            </w:r>
            <w:r>
              <w:instrText xml:space="preserve"> XE "Microsoft Azure Services" </w:instrText>
            </w:r>
            <w:r>
              <w:fldChar w:fldCharType="end"/>
            </w:r>
          </w:p>
        </w:tc>
        <w:tc>
          <w:tcPr>
            <w:tcW w:w="807" w:type="dxa"/>
            <w:tcBorders>
              <w:top w:val="single" w:sz="6" w:space="0" w:color="FFFFFF"/>
              <w:left w:val="none" w:sz="4" w:space="0" w:color="6E6E6E"/>
              <w:bottom w:val="none" w:sz="4" w:space="0" w:color="BFBFBF"/>
              <w:right w:val="single" w:sz="6" w:space="0" w:color="FFFFFF"/>
            </w:tcBorders>
          </w:tcPr>
          <w:p w:rsidR="00FD0865" w:rsidRDefault="00FD0865" w:rsidP="00FD086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FD0865" w:rsidRDefault="00FD0865" w:rsidP="00FD086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D0865" w:rsidRDefault="00FD0865" w:rsidP="00FD0865">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FD0865" w:rsidRDefault="00FD0865" w:rsidP="00FD086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FD0865" w:rsidRDefault="00FD0865" w:rsidP="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FD0865" w:rsidRDefault="00FD0865" w:rsidP="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D0865" w:rsidRDefault="00FD0865" w:rsidP="00FD0865">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D0865" w:rsidRDefault="00FD0865" w:rsidP="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D90512" w:rsidRDefault="00107E24">
      <w:pPr>
        <w:pStyle w:val="ProductList-Body"/>
      </w:pPr>
      <w:r>
        <w:t xml:space="preserve"> </w:t>
      </w:r>
    </w:p>
    <w:p w:rsidR="00D90512" w:rsidRDefault="00107E24">
      <w:pPr>
        <w:pStyle w:val="ProductList-Offering1SubSection"/>
      </w:pPr>
      <w:bookmarkStart w:id="225" w:name="_Sec760"/>
      <w:r>
        <w:t>2. Product Conditions</w:t>
      </w:r>
      <w:bookmarkEnd w:id="225"/>
    </w:p>
    <w:tbl>
      <w:tblPr>
        <w:tblStyle w:val="PURTable"/>
        <w:tblW w:w="0" w:type="dxa"/>
        <w:tblLook w:val="04A0" w:firstRow="1" w:lastRow="0" w:firstColumn="1" w:lastColumn="0" w:noHBand="0" w:noVBand="1"/>
      </w:tblPr>
      <w:tblGrid>
        <w:gridCol w:w="3628"/>
        <w:gridCol w:w="3644"/>
        <w:gridCol w:w="3644"/>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Products for which a Server &amp; Cloud Enrollment customer can report a reduction in subscription licenses or future Allocated Annual Commitment after 12 continuous months.         "</w:instrText>
            </w:r>
            <w:r w:rsidRPr="00721CA3">
              <w:rPr>
                <w:color w:val="0563C1"/>
              </w:rPr>
              <w:fldChar w:fldCharType="separate"/>
            </w:r>
            <w:r>
              <w:rPr>
                <w:color w:val="0563C1"/>
              </w:rPr>
              <w:t>Reduction Eligible (SCE)</w:t>
            </w:r>
            <w:r w:rsidRPr="00721CA3">
              <w:rPr>
                <w:color w:val="0563C1"/>
              </w:rPr>
              <w:fldChar w:fldCharType="end"/>
            </w:r>
            <w:r>
              <w:t>: Allocated Annual Commitment</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Microsoft Azure Services Plans</w:t>
      </w:r>
    </w:p>
    <w:p w:rsidR="00D90512" w:rsidRDefault="00107E24">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90512" w:rsidRDefault="00D90512">
            <w:pPr>
              <w:pStyle w:val="PURBreadcrumb"/>
            </w:pPr>
          </w:p>
          <w:tbl>
            <w:tblPr>
              <w:tblW w:w="0" w:type="dxa"/>
              <w:tblLook w:val="04A0" w:firstRow="1" w:lastRow="0" w:firstColumn="1" w:lastColumn="0" w:noHBand="0" w:noVBand="1"/>
            </w:tblPr>
            <w:tblGrid>
              <w:gridCol w:w="10800"/>
            </w:tblGrid>
            <w:tr w:rsidR="00D90512">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TableBody"/>
            </w:pPr>
          </w:p>
        </w:tc>
      </w:tr>
    </w:tbl>
    <w:p w:rsidR="00D90512" w:rsidRDefault="00107E24">
      <w:pPr>
        <w:pStyle w:val="ProductList-Offering2HeadingNoBorder"/>
      </w:pPr>
      <w:bookmarkStart w:id="226" w:name="_Sec626"/>
      <w:r>
        <w:t>Microsoft Azure Support (Plan)</w:t>
      </w:r>
      <w:bookmarkEnd w:id="226"/>
      <w:r>
        <w:fldChar w:fldCharType="begin"/>
      </w:r>
      <w:r>
        <w:instrText xml:space="preserve"> TC "</w:instrText>
      </w:r>
      <w:bookmarkStart w:id="227" w:name="_Toc423600323"/>
      <w:r>
        <w:instrText>Microsoft Azure Support (Plan)</w:instrText>
      </w:r>
      <w:bookmarkEnd w:id="227"/>
      <w:r>
        <w:instrText>" \l 3</w:instrText>
      </w:r>
      <w:r>
        <w:fldChar w:fldCharType="end"/>
      </w:r>
    </w:p>
    <w:p w:rsidR="00D90512" w:rsidRDefault="00107E24">
      <w:pPr>
        <w:pStyle w:val="ProductList-Offering1SubSection"/>
      </w:pPr>
      <w:bookmarkStart w:id="228" w:name="_Sec706"/>
      <w:r>
        <w:t>1. Program Availability</w:t>
      </w:r>
      <w:bookmarkEnd w:id="228"/>
    </w:p>
    <w:tbl>
      <w:tblPr>
        <w:tblStyle w:val="PURTable"/>
        <w:tblW w:w="10916" w:type="dxa"/>
        <w:tblLook w:val="04A0" w:firstRow="1" w:lastRow="0" w:firstColumn="1" w:lastColumn="0" w:noHBand="0" w:noVBand="1"/>
      </w:tblPr>
      <w:tblGrid>
        <w:gridCol w:w="4470"/>
        <w:gridCol w:w="806"/>
        <w:gridCol w:w="784"/>
        <w:gridCol w:w="798"/>
        <w:gridCol w:w="811"/>
        <w:gridCol w:w="830"/>
        <w:gridCol w:w="823"/>
        <w:gridCol w:w="803"/>
        <w:gridCol w:w="791"/>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47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0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8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8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470"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Azure Active Standard Support</w:t>
            </w:r>
            <w:r>
              <w:fldChar w:fldCharType="begin"/>
            </w:r>
            <w:r>
              <w:instrText xml:space="preserve"> XE "Azure Active Standard Support"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FD0865">
        <w:tc>
          <w:tcPr>
            <w:tcW w:w="4470"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Azure Active Professional Direct Support</w:t>
            </w:r>
            <w:r>
              <w:fldChar w:fldCharType="begin"/>
            </w:r>
            <w:r>
              <w:instrText xml:space="preserve"> XE "Azure Active Professional Direct Support"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D90512" w:rsidRDefault="00107E24">
      <w:pPr>
        <w:pStyle w:val="ProductList-Offering1SubSection"/>
      </w:pPr>
      <w:bookmarkStart w:id="229" w:name="_Sec761"/>
      <w:r>
        <w:t>2. Product Conditions</w:t>
      </w:r>
      <w:bookmarkEnd w:id="229"/>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9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 xml:space="preserve">Reduction Eligible: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Microsoft Azure Support Offerings</w:t>
      </w:r>
    </w:p>
    <w:p w:rsidR="00D90512" w:rsidRDefault="00107E24">
      <w:pPr>
        <w:pStyle w:val="ProductList-Body"/>
      </w:pPr>
      <w:r>
        <w:t xml:space="preserve">Details about support offerings for Microsoft Azure are available at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90512" w:rsidRDefault="00D90512">
            <w:pPr>
              <w:pStyle w:val="PURBreadcrumb"/>
            </w:pPr>
          </w:p>
          <w:tbl>
            <w:tblPr>
              <w:tblW w:w="0" w:type="dxa"/>
              <w:tblLook w:val="04A0" w:firstRow="1" w:lastRow="0" w:firstColumn="1" w:lastColumn="0" w:noHBand="0" w:noVBand="1"/>
            </w:tblPr>
            <w:tblGrid>
              <w:gridCol w:w="10800"/>
            </w:tblGrid>
            <w:tr w:rsidR="00D90512">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TableBody"/>
            </w:pPr>
          </w:p>
        </w:tc>
      </w:tr>
    </w:tbl>
    <w:p w:rsidR="00D90512" w:rsidRDefault="00107E24">
      <w:pPr>
        <w:pStyle w:val="ProductList-Offering2HeadingNoBorder"/>
      </w:pPr>
      <w:bookmarkStart w:id="230" w:name="_Sec627"/>
      <w:r>
        <w:t>Microsoft Azure Backup (Plan)</w:t>
      </w:r>
      <w:bookmarkEnd w:id="230"/>
      <w:r>
        <w:fldChar w:fldCharType="begin"/>
      </w:r>
      <w:r>
        <w:instrText xml:space="preserve"> TC "</w:instrText>
      </w:r>
      <w:bookmarkStart w:id="231" w:name="_Toc423600324"/>
      <w:r>
        <w:instrText>Microsoft Azure Backup (Plan)</w:instrText>
      </w:r>
      <w:bookmarkEnd w:id="231"/>
      <w:r>
        <w:instrText>" \l 3</w:instrText>
      </w:r>
      <w:r>
        <w:fldChar w:fldCharType="end"/>
      </w:r>
    </w:p>
    <w:p w:rsidR="00D90512" w:rsidRDefault="00107E24">
      <w:pPr>
        <w:pStyle w:val="ProductList-Offering1SubSection"/>
      </w:pPr>
      <w:bookmarkStart w:id="232" w:name="_Sec707"/>
      <w:r>
        <w:t>1. Program Availability</w:t>
      </w:r>
      <w:bookmarkEnd w:id="232"/>
    </w:p>
    <w:tbl>
      <w:tblPr>
        <w:tblStyle w:val="PURTable"/>
        <w:tblW w:w="10916" w:type="dxa"/>
        <w:tblLook w:val="04A0" w:firstRow="1" w:lastRow="0" w:firstColumn="1" w:lastColumn="0" w:noHBand="0" w:noVBand="1"/>
      </w:tblPr>
      <w:tblGrid>
        <w:gridCol w:w="4461"/>
        <w:gridCol w:w="807"/>
        <w:gridCol w:w="785"/>
        <w:gridCol w:w="800"/>
        <w:gridCol w:w="812"/>
        <w:gridCol w:w="830"/>
        <w:gridCol w:w="824"/>
        <w:gridCol w:w="804"/>
        <w:gridCol w:w="793"/>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0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8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461" w:type="dxa"/>
            <w:tcBorders>
              <w:top w:val="single" w:sz="6" w:space="0" w:color="FFFFFF"/>
              <w:left w:val="none" w:sz="4" w:space="0" w:color="6E6E6E"/>
              <w:bottom w:val="none" w:sz="4" w:space="0" w:color="BFBFBF"/>
              <w:right w:val="none" w:sz="4" w:space="0" w:color="6E6E6E"/>
            </w:tcBorders>
          </w:tcPr>
          <w:p w:rsidR="00D90512" w:rsidRDefault="00107E24">
            <w:pPr>
              <w:pStyle w:val="ProductList-TableBody"/>
            </w:pPr>
            <w:r>
              <w:t>Microsoft Azure Backup</w:t>
            </w:r>
            <w:r>
              <w:fldChar w:fldCharType="begin"/>
            </w:r>
            <w:r>
              <w:instrText xml:space="preserve"> XE "Microsoft Azure Backup" </w:instrText>
            </w:r>
            <w:r>
              <w:fldChar w:fldCharType="end"/>
            </w:r>
          </w:p>
        </w:tc>
        <w:tc>
          <w:tcPr>
            <w:tcW w:w="807" w:type="dxa"/>
            <w:tcBorders>
              <w:top w:val="single" w:sz="6" w:space="0" w:color="FFFFF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D90512" w:rsidRDefault="00107E24">
      <w:pPr>
        <w:pStyle w:val="ProductList-Body"/>
      </w:pPr>
      <w:r>
        <w:t xml:space="preserve"> </w:t>
      </w:r>
    </w:p>
    <w:p w:rsidR="00D90512" w:rsidRDefault="00107E24">
      <w:pPr>
        <w:pStyle w:val="ProductList-Offering1SubSection"/>
      </w:pPr>
      <w:bookmarkStart w:id="233" w:name="_Sec762"/>
      <w:r>
        <w:t>2. Product Conditions</w:t>
      </w:r>
      <w:bookmarkEnd w:id="233"/>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Initial Quantity</w:t>
      </w:r>
    </w:p>
    <w:p w:rsidR="00D90512" w:rsidRDefault="00107E24">
      <w:pPr>
        <w:pStyle w:val="ProductList-Body"/>
      </w:pPr>
      <w:r>
        <w:t>Each order of Microsoft Azure Backup includes the purchase of an Initial Quantity. Customer usage that exceeds the Initial Quantity will be billed at Consumption Rates. Monetary Commitment may be used to pay for usage that exceeds the Initial Quantity.</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D90512">
      <w:pPr>
        <w:pStyle w:val="ProductList-ClauseHeading"/>
      </w:pPr>
    </w:p>
    <w:p w:rsidR="00D90512" w:rsidRDefault="00107E24">
      <w:pPr>
        <w:pStyle w:val="ProductList-Offering2HeadingNoBorder"/>
      </w:pPr>
      <w:bookmarkStart w:id="234" w:name="_Sec628"/>
      <w:r>
        <w:t>Microsoft Azure Site Recovery (Plan)</w:t>
      </w:r>
      <w:bookmarkEnd w:id="234"/>
      <w:r>
        <w:fldChar w:fldCharType="begin"/>
      </w:r>
      <w:r>
        <w:instrText xml:space="preserve"> TC "</w:instrText>
      </w:r>
      <w:bookmarkStart w:id="235" w:name="_Toc423600325"/>
      <w:r>
        <w:instrText>Microsoft Azure Site Recovery (Plan)</w:instrText>
      </w:r>
      <w:bookmarkEnd w:id="235"/>
      <w:r>
        <w:instrText>" \l 3</w:instrText>
      </w:r>
      <w:r>
        <w:fldChar w:fldCharType="end"/>
      </w:r>
    </w:p>
    <w:p w:rsidR="00D90512" w:rsidRDefault="00107E24">
      <w:pPr>
        <w:pStyle w:val="ProductList-Offering1SubSection"/>
      </w:pPr>
      <w:bookmarkStart w:id="236" w:name="_Sec708"/>
      <w:r>
        <w:t>1. Program Availability</w:t>
      </w:r>
      <w:bookmarkEnd w:id="236"/>
    </w:p>
    <w:p w:rsidR="00D90512" w:rsidRDefault="00107E24">
      <w:pPr>
        <w:pStyle w:val="ProductList-Body"/>
      </w:pPr>
      <w:r>
        <w:t xml:space="preserve"> </w:t>
      </w:r>
    </w:p>
    <w:tbl>
      <w:tblPr>
        <w:tblStyle w:val="PURTable"/>
        <w:tblW w:w="10916" w:type="dxa"/>
        <w:tblLook w:val="04A0" w:firstRow="1" w:lastRow="0" w:firstColumn="1" w:lastColumn="0" w:noHBand="0" w:noVBand="1"/>
      </w:tblPr>
      <w:tblGrid>
        <w:gridCol w:w="4461"/>
        <w:gridCol w:w="807"/>
        <w:gridCol w:w="785"/>
        <w:gridCol w:w="800"/>
        <w:gridCol w:w="812"/>
        <w:gridCol w:w="830"/>
        <w:gridCol w:w="824"/>
        <w:gridCol w:w="804"/>
        <w:gridCol w:w="793"/>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0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8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461" w:type="dxa"/>
            <w:tcBorders>
              <w:top w:val="single" w:sz="6" w:space="0" w:color="FFFFFF"/>
              <w:left w:val="none" w:sz="4" w:space="0" w:color="6E6E6E"/>
              <w:bottom w:val="none" w:sz="4" w:space="0" w:color="BFBFBF"/>
              <w:right w:val="none" w:sz="4" w:space="0" w:color="6E6E6E"/>
            </w:tcBorders>
          </w:tcPr>
          <w:p w:rsidR="00D90512" w:rsidRDefault="00107E24" w:rsidP="00FD0865">
            <w:pPr>
              <w:pStyle w:val="ProductList-TableBody"/>
            </w:pPr>
            <w:r>
              <w:t>Microsoft Azure Site Recovery</w:t>
            </w:r>
            <w:r>
              <w:fldChar w:fldCharType="begin"/>
            </w:r>
            <w:r>
              <w:instrText xml:space="preserve"> XE "Microsoft Azure Site Recovery" </w:instrText>
            </w:r>
            <w:r>
              <w:fldChar w:fldCharType="end"/>
            </w:r>
            <w:r>
              <w:t xml:space="preserve"> (to Customer Owned Site)</w:t>
            </w:r>
          </w:p>
        </w:tc>
        <w:tc>
          <w:tcPr>
            <w:tcW w:w="807" w:type="dxa"/>
            <w:tcBorders>
              <w:top w:val="single" w:sz="6" w:space="0" w:color="FFFFF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D90512" w:rsidRDefault="00107E24">
      <w:pPr>
        <w:pStyle w:val="ProductList-Body"/>
      </w:pPr>
      <w:r>
        <w:t xml:space="preserve"> </w:t>
      </w:r>
    </w:p>
    <w:p w:rsidR="00D90512" w:rsidRDefault="00107E24">
      <w:pPr>
        <w:pStyle w:val="ProductList-Offering1SubSection"/>
      </w:pPr>
      <w:bookmarkStart w:id="237" w:name="_Sec763"/>
      <w:r>
        <w:t>2. Product Conditions</w:t>
      </w:r>
      <w:bookmarkEnd w:id="237"/>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 xml:space="preserve">Prerequisite: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All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Products for which a Server &amp; Cloud Enrollment customer can report a reduction in subscription licenses or future Allocated Annual Commitment after 12 continuous months.         "</w:instrText>
            </w:r>
            <w:r w:rsidRPr="00721CA3">
              <w:rPr>
                <w:color w:val="0563C1"/>
              </w:rPr>
              <w:fldChar w:fldCharType="separate"/>
            </w:r>
            <w:r>
              <w:rPr>
                <w:color w:val="0563C1"/>
              </w:rPr>
              <w:t>Reduction Eligible (SCE)</w:t>
            </w:r>
            <w:r w:rsidRPr="00721CA3">
              <w:rPr>
                <w:color w:val="0563C1"/>
              </w:rPr>
              <w:fldChar w:fldCharType="end"/>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Initial Quantity</w:t>
      </w:r>
    </w:p>
    <w:p w:rsidR="00D90512" w:rsidRDefault="00107E24">
      <w:pPr>
        <w:pStyle w:val="ProductList-Body"/>
      </w:pPr>
      <w:r>
        <w:t>Each order of Azure Site Recovery as a Microsoft Azure Services Plan includes the purchase of an Initial Quantity. Customer usage that exceeds the Initial Quantity will be billed at Consumption Rates. Monetary Commitment may be used to pay for usage that exceeds the Initial Quantity.</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38" w:name="_Sec657"/>
      <w:r>
        <w:t>Enterprise Mobility Suite (Plan)</w:t>
      </w:r>
      <w:bookmarkEnd w:id="238"/>
      <w:r>
        <w:fldChar w:fldCharType="begin"/>
      </w:r>
      <w:r>
        <w:instrText xml:space="preserve"> TC "</w:instrText>
      </w:r>
      <w:bookmarkStart w:id="239" w:name="_Toc423600326"/>
      <w:r>
        <w:instrText>Enterprise Mobility Suite (Plan)</w:instrText>
      </w:r>
      <w:bookmarkEnd w:id="239"/>
      <w:r>
        <w:instrText>" \l 3</w:instrText>
      </w:r>
      <w:r>
        <w:fldChar w:fldCharType="end"/>
      </w:r>
    </w:p>
    <w:p w:rsidR="00D90512" w:rsidRDefault="00107E24">
      <w:pPr>
        <w:pStyle w:val="ProductList-Offering1SubSection"/>
      </w:pPr>
      <w:bookmarkStart w:id="240" w:name="_Sec709"/>
      <w:r>
        <w:t>1. Program Availability</w:t>
      </w:r>
      <w:bookmarkEnd w:id="240"/>
    </w:p>
    <w:tbl>
      <w:tblPr>
        <w:tblStyle w:val="PURTable"/>
        <w:tblW w:w="10916" w:type="dxa"/>
        <w:tblLook w:val="04A0" w:firstRow="1" w:lastRow="0" w:firstColumn="1" w:lastColumn="0" w:noHBand="0" w:noVBand="1"/>
      </w:tblPr>
      <w:tblGrid>
        <w:gridCol w:w="4464"/>
        <w:gridCol w:w="806"/>
        <w:gridCol w:w="785"/>
        <w:gridCol w:w="799"/>
        <w:gridCol w:w="812"/>
        <w:gridCol w:w="830"/>
        <w:gridCol w:w="824"/>
        <w:gridCol w:w="804"/>
        <w:gridCol w:w="792"/>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0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8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464" w:type="dxa"/>
            <w:tcBorders>
              <w:top w:val="single" w:sz="6" w:space="0" w:color="FFFFFF"/>
              <w:left w:val="none" w:sz="4" w:space="0" w:color="6E6E6E"/>
              <w:bottom w:val="dashed" w:sz="4" w:space="0" w:color="BFBFBF"/>
              <w:right w:val="none" w:sz="4" w:space="0" w:color="6E6E6E"/>
            </w:tcBorders>
          </w:tcPr>
          <w:p w:rsidR="00D90512" w:rsidRDefault="00107E24" w:rsidP="00FD0865">
            <w:pPr>
              <w:pStyle w:val="ProductList-TableBody"/>
            </w:pPr>
            <w:r>
              <w:t>Enterprise Mobility Suite</w:t>
            </w:r>
            <w:r>
              <w:fldChar w:fldCharType="begin"/>
            </w:r>
            <w:r>
              <w:instrText xml:space="preserve"> XE "Enterprise Mobility Suite" </w:instrText>
            </w:r>
            <w:r>
              <w:fldChar w:fldCharType="end"/>
            </w:r>
            <w:r>
              <w:t xml:space="preserve"> (User SL)</w:t>
            </w:r>
          </w:p>
        </w:tc>
        <w:tc>
          <w:tcPr>
            <w:tcW w:w="806"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46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06"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464"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06"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Body"/>
      </w:pPr>
      <w:r>
        <w:t xml:space="preserve"> </w:t>
      </w:r>
    </w:p>
    <w:p w:rsidR="00D90512" w:rsidRDefault="00107E24">
      <w:pPr>
        <w:pStyle w:val="ProductList-Offering1SubSection"/>
      </w:pPr>
      <w:bookmarkStart w:id="241" w:name="_Sec764"/>
      <w:r>
        <w:t>2. Product Conditions</w:t>
      </w:r>
      <w:bookmarkEnd w:id="241"/>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Add-on User SL Purchase Eligibility</w:t>
      </w:r>
    </w:p>
    <w:p w:rsidR="00D90512" w:rsidRDefault="00107E24">
      <w:pPr>
        <w:pStyle w:val="ProductList-Body"/>
      </w:pPr>
      <w:r>
        <w:t>Customers must have an active Enterprise Enrollment with active SA for the corresponding Qualifying License(s). The Qualifying License(s) may be user-based or device-based. Customers with a pre-2010 version of the MBSA must sign the Online Services Supplemental Terms and Conditions.</w:t>
      </w:r>
    </w:p>
    <w:p w:rsidR="00D90512" w:rsidRDefault="00107E24">
      <w:pPr>
        <w:pStyle w:val="ProductList-Body"/>
      </w:pPr>
      <w:r>
        <w:t xml:space="preserve"> </w:t>
      </w:r>
    </w:p>
    <w:p w:rsidR="00D90512" w:rsidRDefault="00107E24">
      <w:pPr>
        <w:pStyle w:val="ProductList-ClauseHeading"/>
      </w:pPr>
      <w:r>
        <w:t>2.2 Add-on User SL Qualifying Licenses</w:t>
      </w:r>
    </w:p>
    <w:tbl>
      <w:tblPr>
        <w:tblStyle w:val="PURTable"/>
        <w:tblW w:w="0" w:type="dxa"/>
        <w:tblLook w:val="04A0" w:firstRow="1" w:lastRow="0" w:firstColumn="1" w:lastColumn="0" w:noHBand="0" w:noVBand="1"/>
      </w:tblPr>
      <w:tblGrid>
        <w:gridCol w:w="5458"/>
        <w:gridCol w:w="5458"/>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Add-on User SL</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90512" w:rsidRDefault="00107E24">
            <w:pPr>
              <w:pStyle w:val="ProductList-TableBody"/>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90512" w:rsidRDefault="00107E24">
            <w:pPr>
              <w:pStyle w:val="ProductList-TableBody"/>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90512" w:rsidRDefault="00107E24">
            <w:pPr>
              <w:pStyle w:val="ProductList-TableBody"/>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90512" w:rsidRDefault="00107E24">
            <w:pPr>
              <w:pStyle w:val="ProductList-TableBody"/>
            </w:pPr>
            <w:r>
              <w:t>Enterprise Mobility Suite</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90512" w:rsidRDefault="00107E24">
            <w:pPr>
              <w:pStyle w:val="ProductList-TableBody"/>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2.3 Add-on User SL Purchase Restrictions</w:t>
      </w:r>
    </w:p>
    <w:p w:rsidR="00D90512" w:rsidRDefault="00107E24">
      <w:pPr>
        <w:pStyle w:val="ProductList-Body"/>
      </w:pPr>
      <w:r>
        <w:t>Only one Add-on User SL may be purchased for each Qualifying License (or set of Qualifying Licenses).</w:t>
      </w:r>
    </w:p>
    <w:p w:rsidR="00D90512" w:rsidRDefault="00107E24">
      <w:pPr>
        <w:pStyle w:val="ProductList-Body"/>
      </w:pPr>
      <w:r>
        <w:t xml:space="preserve"> </w:t>
      </w:r>
    </w:p>
    <w:p w:rsidR="00D90512" w:rsidRDefault="00107E24">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rsidR="00D90512" w:rsidRDefault="00107E24">
      <w:pPr>
        <w:pStyle w:val="ProductList-Body"/>
      </w:pPr>
      <w:r>
        <w:t xml:space="preserve"> </w:t>
      </w:r>
    </w:p>
    <w:p w:rsidR="00D90512" w:rsidRDefault="00107E24">
      <w:pPr>
        <w:pStyle w:val="ProductList-Body"/>
      </w:pPr>
      <w:r>
        <w:t>Campus and School Agreement customers may purchase the corresponding User Subscription License for Enterprise Mobility Suite USLs for their Users up to the same quantity as their Eligible PC count so long as they have coverage for the Qualifying Licenses.</w:t>
      </w:r>
    </w:p>
    <w:p w:rsidR="00D90512" w:rsidRDefault="00107E24">
      <w:pPr>
        <w:pStyle w:val="ProductList-Body"/>
      </w:pPr>
      <w:r>
        <w:t xml:space="preserve"> </w:t>
      </w:r>
    </w:p>
    <w:p w:rsidR="00D90512" w:rsidRDefault="00107E24">
      <w:pPr>
        <w:pStyle w:val="ProductList-ClauseHeading"/>
      </w:pPr>
      <w:r>
        <w:t>2.4 Purchase eligibility for Enterprise Mobility Suite From SA User SLs</w:t>
      </w:r>
    </w:p>
    <w:p w:rsidR="00D90512" w:rsidRDefault="00107E24">
      <w:pPr>
        <w:pStyle w:val="ProductList-Body"/>
      </w:pPr>
      <w:r>
        <w:t xml:space="preserve">From SA User SLs may be purchased to transition fully paid, perpetual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with active SA (“Qualifying Licenses”) for the Products in the table below. Subscription Licenses for the Products may also be transitioned with a corresponding From SA User SL if the Subscription License was purchased at least three years prior to the purchase of the From SA User SL. Transitioning under From SA User SLs requires CAL Suite Bridges as noted in the table.</w:t>
      </w:r>
    </w:p>
    <w:tbl>
      <w:tblPr>
        <w:tblStyle w:val="PURTable"/>
        <w:tblW w:w="0" w:type="dxa"/>
        <w:tblLook w:val="04A0" w:firstRow="1" w:lastRow="0" w:firstColumn="1" w:lastColumn="0" w:noHBand="0" w:noVBand="1"/>
      </w:tblPr>
      <w:tblGrid>
        <w:gridCol w:w="3626"/>
        <w:gridCol w:w="3663"/>
        <w:gridCol w:w="362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Licenses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Required CAL Suite Bridge</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Bridge for Enterprise Mobility Suite</w:t>
            </w:r>
            <w:r>
              <w:rPr>
                <w:vertAlign w:val="superscript"/>
              </w:rPr>
              <w:t>2,3</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Bridge for Enterprise Mobility Suite</w:t>
            </w:r>
            <w:r>
              <w:rPr>
                <w:vertAlign w:val="superscript"/>
              </w:rPr>
              <w:t>2,4</w:t>
            </w:r>
          </w:p>
        </w:tc>
      </w:tr>
    </w:tbl>
    <w:p w:rsidR="00D90512" w:rsidRDefault="00107E24">
      <w:pPr>
        <w:pStyle w:val="ProductList-Body"/>
      </w:pPr>
      <w:r>
        <w:rPr>
          <w:vertAlign w:val="superscript"/>
        </w:rPr>
        <w:t>1</w:t>
      </w:r>
      <w:r>
        <w:t>Available for purchase at enrollment anniversary or beginning of a new enrollment term only.</w:t>
      </w:r>
    </w:p>
    <w:p w:rsidR="00D90512" w:rsidRDefault="00107E24">
      <w:pPr>
        <w:pStyle w:val="ProductList-Body"/>
      </w:pPr>
      <w:r>
        <w:rPr>
          <w:vertAlign w:val="superscript"/>
        </w:rPr>
        <w:t>2</w:t>
      </w:r>
      <w:r>
        <w:t>Required for Purchase at enrollment anniversary only.</w:t>
      </w:r>
    </w:p>
    <w:p w:rsidR="00D90512" w:rsidRDefault="00107E24">
      <w:pPr>
        <w:pStyle w:val="ProductList-Body"/>
      </w:pPr>
      <w:r>
        <w:rPr>
          <w:vertAlign w:val="superscript"/>
        </w:rPr>
        <w:t>3</w:t>
      </w:r>
      <w:r>
        <w:t xml:space="preserve">Purchase not required for users also licensed with Office 365 (Enterprise &amp; Government E1, E3, E4) </w:t>
      </w:r>
    </w:p>
    <w:p w:rsidR="00D90512" w:rsidRDefault="00107E24">
      <w:pPr>
        <w:pStyle w:val="ProductList-Body"/>
      </w:pPr>
      <w:r>
        <w:rPr>
          <w:vertAlign w:val="superscript"/>
        </w:rPr>
        <w:t>4</w:t>
      </w:r>
      <w:r>
        <w:t>Purchase not required for users also licensed with Office 365 (Enterprise &amp; Government E3, E4)</w:t>
      </w:r>
    </w:p>
    <w:p w:rsidR="00D90512" w:rsidRDefault="00107E24">
      <w:pPr>
        <w:pStyle w:val="ProductList-Body"/>
      </w:pPr>
      <w:r>
        <w:t xml:space="preserve"> </w:t>
      </w:r>
    </w:p>
    <w:p w:rsidR="00D90512" w:rsidRDefault="00107E24">
      <w:pPr>
        <w:pStyle w:val="ProductList-ClauseHeading"/>
      </w:pPr>
      <w:r>
        <w:t>2.5 Transitions to From SA User SLs</w:t>
      </w:r>
    </w:p>
    <w:p w:rsidR="00D90512" w:rsidRDefault="00107E24">
      <w:pPr>
        <w:pStyle w:val="ProductList-Body"/>
      </w:pPr>
      <w:r>
        <w:t>When transitioning to From SA User SLs, no more than one From SA User SL may be purchased for each per device Qualifying License transitioned. As a one-time exception for devices assigned a Qualifying License that are used by more than one user, Customer may purchase a From SA User SL for each of those users, but only if it purchases a From SA User SL for all users of all Qualified Desktops.</w:t>
      </w:r>
    </w:p>
    <w:p w:rsidR="00D90512" w:rsidRDefault="00107E24">
      <w:pPr>
        <w:pStyle w:val="ProductList-Body"/>
      </w:pPr>
      <w:r>
        <w:t xml:space="preserve"> </w:t>
      </w:r>
    </w:p>
    <w:p w:rsidR="00D90512" w:rsidRDefault="00107E24">
      <w:pPr>
        <w:pStyle w:val="ProductList-ClauseHeading"/>
      </w:pPr>
      <w:r>
        <w:t>2.6 SA Benefits for Enterprise Mobility Suite From SA User SLs</w:t>
      </w:r>
    </w:p>
    <w:p w:rsidR="00D90512" w:rsidRDefault="00107E24">
      <w:pPr>
        <w:pStyle w:val="ProductList-Body"/>
      </w:pPr>
      <w:r>
        <w:t>Enterprise Mobility Suite From SA User SLs qualify Customer for SA Benefits based on the Qualifying Licenses being transitioned.</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42" w:name="_Sec658"/>
      <w:r>
        <w:t>Azure Active Directory (Plan)</w:t>
      </w:r>
      <w:bookmarkEnd w:id="242"/>
      <w:r>
        <w:fldChar w:fldCharType="begin"/>
      </w:r>
      <w:r>
        <w:instrText xml:space="preserve"> TC "</w:instrText>
      </w:r>
      <w:bookmarkStart w:id="243" w:name="_Toc423600327"/>
      <w:r>
        <w:instrText>Azure Active Directory (Plan)</w:instrText>
      </w:r>
      <w:bookmarkEnd w:id="243"/>
      <w:r>
        <w:instrText>" \l 3</w:instrText>
      </w:r>
      <w:r>
        <w:fldChar w:fldCharType="end"/>
      </w:r>
    </w:p>
    <w:p w:rsidR="00D90512" w:rsidRDefault="00107E24">
      <w:pPr>
        <w:pStyle w:val="ProductList-Offering1SubSection"/>
      </w:pPr>
      <w:bookmarkStart w:id="244" w:name="_Sec710"/>
      <w:r>
        <w:t>1. Program Availability</w:t>
      </w:r>
      <w:bookmarkEnd w:id="244"/>
    </w:p>
    <w:tbl>
      <w:tblPr>
        <w:tblStyle w:val="PURTable"/>
        <w:tblW w:w="10916" w:type="dxa"/>
        <w:tblLook w:val="04A0" w:firstRow="1" w:lastRow="0" w:firstColumn="1" w:lastColumn="0" w:noHBand="0" w:noVBand="1"/>
      </w:tblPr>
      <w:tblGrid>
        <w:gridCol w:w="4459"/>
        <w:gridCol w:w="807"/>
        <w:gridCol w:w="786"/>
        <w:gridCol w:w="800"/>
        <w:gridCol w:w="812"/>
        <w:gridCol w:w="831"/>
        <w:gridCol w:w="824"/>
        <w:gridCol w:w="804"/>
        <w:gridCol w:w="793"/>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0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8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459"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Azure Active Directory Basic</w:t>
            </w:r>
            <w:r>
              <w:fldChar w:fldCharType="begin"/>
            </w:r>
            <w:r>
              <w:instrText xml:space="preserve"> XE "Azure Active Directory Basic"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r w:rsidR="00107E24">
              <w:t xml:space="preserve"> </w:t>
            </w:r>
          </w:p>
        </w:tc>
      </w:tr>
      <w:tr w:rsidR="00D90512" w:rsidTr="00FD0865">
        <w:tc>
          <w:tcPr>
            <w:tcW w:w="4459"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Azure Active Directory Premium</w:t>
            </w:r>
            <w:r>
              <w:fldChar w:fldCharType="begin"/>
            </w:r>
            <w:r>
              <w:instrText xml:space="preserve"> XE "Azure Active Directory Premium"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FD086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D90512" w:rsidRDefault="00107E24">
      <w:pPr>
        <w:pStyle w:val="ProductList-Body"/>
      </w:pPr>
      <w:r>
        <w:t xml:space="preserve"> </w:t>
      </w:r>
    </w:p>
    <w:p w:rsidR="00D90512" w:rsidRDefault="00107E24">
      <w:pPr>
        <w:pStyle w:val="ProductList-Offering1SubSection"/>
      </w:pPr>
      <w:bookmarkStart w:id="245" w:name="_Sec765"/>
      <w:r>
        <w:t>2. Product Conditions</w:t>
      </w:r>
      <w:bookmarkEnd w:id="245"/>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Products for which a Server &amp; Cloud Enrollment customer can report a reduction in subscription licenses or future Allocated Annual Commitment after 12 continuous months.         "</w:instrText>
            </w:r>
            <w:r w:rsidRPr="00721CA3">
              <w:rPr>
                <w:color w:val="0563C1"/>
              </w:rPr>
              <w:fldChar w:fldCharType="separate"/>
            </w:r>
            <w:r>
              <w:rPr>
                <w:color w:val="0563C1"/>
              </w:rPr>
              <w:t>Reduction Eligible (SCE)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Single Sign-On (SSO)</w:t>
      </w:r>
    </w:p>
    <w:p w:rsidR="00D90512" w:rsidRDefault="00107E24">
      <w:pPr>
        <w:pStyle w:val="ProductList-Body"/>
      </w:pPr>
      <w:r>
        <w:t>Microsoft Azure Active Directory Basic customers may use the SSO to pre-integrate up to 10 SAAS Applications /Custom Apps per user.</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46" w:name="_Sec659"/>
      <w:r>
        <w:t>Azure Rights Management Service (Plan)</w:t>
      </w:r>
      <w:bookmarkEnd w:id="246"/>
      <w:r>
        <w:fldChar w:fldCharType="begin"/>
      </w:r>
      <w:r>
        <w:instrText xml:space="preserve"> TC "</w:instrText>
      </w:r>
      <w:bookmarkStart w:id="247" w:name="_Toc423600328"/>
      <w:r>
        <w:instrText>Azure Rights Management Service (Plan)</w:instrText>
      </w:r>
      <w:bookmarkEnd w:id="247"/>
      <w:r>
        <w:instrText>" \l 3</w:instrText>
      </w:r>
      <w:r>
        <w:fldChar w:fldCharType="end"/>
      </w:r>
    </w:p>
    <w:p w:rsidR="00D90512" w:rsidRDefault="00107E24">
      <w:pPr>
        <w:pStyle w:val="ProductList-Offering1SubSection"/>
      </w:pPr>
      <w:bookmarkStart w:id="248" w:name="_Sec711"/>
      <w:r>
        <w:t>1. Program Availability</w:t>
      </w:r>
      <w:bookmarkEnd w:id="248"/>
    </w:p>
    <w:tbl>
      <w:tblPr>
        <w:tblStyle w:val="PURTable"/>
        <w:tblW w:w="10916" w:type="dxa"/>
        <w:tblLook w:val="04A0" w:firstRow="1" w:lastRow="0" w:firstColumn="1" w:lastColumn="0" w:noHBand="0" w:noVBand="1"/>
      </w:tblPr>
      <w:tblGrid>
        <w:gridCol w:w="4472"/>
        <w:gridCol w:w="804"/>
        <w:gridCol w:w="783"/>
        <w:gridCol w:w="797"/>
        <w:gridCol w:w="810"/>
        <w:gridCol w:w="829"/>
        <w:gridCol w:w="822"/>
        <w:gridCol w:w="802"/>
        <w:gridCol w:w="797"/>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8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472"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Azure Rights Management (User SL)</w:t>
            </w:r>
          </w:p>
        </w:tc>
        <w:tc>
          <w:tcPr>
            <w:tcW w:w="804"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472"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Azure Rights Management Add-on (User SL)</w:t>
            </w:r>
          </w:p>
        </w:tc>
        <w:tc>
          <w:tcPr>
            <w:tcW w:w="804"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249" w:name="_Sec766"/>
      <w:r>
        <w:t>2. Product Conditions</w:t>
      </w:r>
      <w:bookmarkEnd w:id="249"/>
    </w:p>
    <w:tbl>
      <w:tblPr>
        <w:tblStyle w:val="PURTable"/>
        <w:tblW w:w="0" w:type="dxa"/>
        <w:tblLook w:val="04A0" w:firstRow="1" w:lastRow="0" w:firstColumn="1" w:lastColumn="0" w:noHBand="0" w:noVBand="1"/>
      </w:tblPr>
      <w:tblGrid>
        <w:gridCol w:w="3628"/>
        <w:gridCol w:w="3644"/>
        <w:gridCol w:w="3644"/>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Azure Rights Management (User SL)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Products for which a Server &amp; Cloud Enrollment customer can report a reduction in subscription licenses or future Allocated Annual Commitment after 12 continuous months.         "</w:instrText>
            </w:r>
            <w:r w:rsidRPr="00721CA3">
              <w:rPr>
                <w:color w:val="0563C1"/>
              </w:rPr>
              <w:fldChar w:fldCharType="separate"/>
            </w:r>
            <w:r>
              <w:rPr>
                <w:color w:val="0563C1"/>
              </w:rPr>
              <w:t>Reduction Eligible (SCE)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subscription License that an Enterprise or Enterprise Subscription customer can order via the true-up or annual order process rather than monthly.         "</w:instrText>
            </w:r>
            <w:r w:rsidRPr="00721CA3">
              <w:rPr>
                <w:color w:val="0563C1"/>
              </w:rPr>
              <w:fldChar w:fldCharType="separate"/>
            </w:r>
            <w:r>
              <w:rPr>
                <w:color w:val="0563C1"/>
              </w:rPr>
              <w:t>True-Up Eligible</w:t>
            </w:r>
            <w:r w:rsidRPr="00721CA3">
              <w:rPr>
                <w:color w:val="0563C1"/>
              </w:rP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50" w:name="_Sec660"/>
      <w:r>
        <w:t>Azure RemoteApp (Plan)</w:t>
      </w:r>
      <w:bookmarkEnd w:id="250"/>
      <w:r>
        <w:fldChar w:fldCharType="begin"/>
      </w:r>
      <w:r>
        <w:instrText xml:space="preserve"> TC "</w:instrText>
      </w:r>
      <w:bookmarkStart w:id="251" w:name="_Toc423600329"/>
      <w:r>
        <w:instrText>Azure RemoteApp (Plan)</w:instrText>
      </w:r>
      <w:bookmarkEnd w:id="251"/>
      <w:r>
        <w:instrText>" \l 3</w:instrText>
      </w:r>
      <w:r>
        <w:fldChar w:fldCharType="end"/>
      </w:r>
    </w:p>
    <w:p w:rsidR="00D90512" w:rsidRDefault="00107E24">
      <w:pPr>
        <w:pStyle w:val="ProductList-Offering1SubSection"/>
      </w:pPr>
      <w:bookmarkStart w:id="252" w:name="_Sec712"/>
      <w:r>
        <w:t>1. Program Availability</w:t>
      </w:r>
      <w:bookmarkEnd w:id="252"/>
    </w:p>
    <w:tbl>
      <w:tblPr>
        <w:tblStyle w:val="PURTable"/>
        <w:tblW w:w="10916" w:type="dxa"/>
        <w:tblLook w:val="04A0" w:firstRow="1" w:lastRow="0" w:firstColumn="1" w:lastColumn="0" w:noHBand="0" w:noVBand="1"/>
      </w:tblPr>
      <w:tblGrid>
        <w:gridCol w:w="4528"/>
        <w:gridCol w:w="812"/>
        <w:gridCol w:w="792"/>
        <w:gridCol w:w="805"/>
        <w:gridCol w:w="711"/>
        <w:gridCol w:w="833"/>
        <w:gridCol w:w="827"/>
        <w:gridCol w:w="809"/>
        <w:gridCol w:w="799"/>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9"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040BCD">
        <w:tc>
          <w:tcPr>
            <w:tcW w:w="4528" w:type="dxa"/>
            <w:tcBorders>
              <w:top w:val="single" w:sz="6" w:space="0" w:color="FFFFFF"/>
              <w:left w:val="none" w:sz="4" w:space="0" w:color="6E6E6E"/>
              <w:bottom w:val="none" w:sz="4" w:space="0" w:color="BFBFBF"/>
              <w:right w:val="none" w:sz="4" w:space="0" w:color="6E6E6E"/>
            </w:tcBorders>
          </w:tcPr>
          <w:p w:rsidR="00D90512" w:rsidRDefault="00107E24" w:rsidP="00040BCD">
            <w:pPr>
              <w:pStyle w:val="ProductList-TableBody"/>
            </w:pPr>
            <w:r>
              <w:t>Azure RemoteApp</w:t>
            </w:r>
            <w:r>
              <w:fldChar w:fldCharType="begin"/>
            </w:r>
            <w:r>
              <w:instrText xml:space="preserve"> XE "Azure RemoteApp" </w:instrText>
            </w:r>
            <w:r>
              <w:fldChar w:fldCharType="end"/>
            </w:r>
            <w:r>
              <w:t xml:space="preserve"> (User SL)</w:t>
            </w:r>
          </w:p>
        </w:tc>
        <w:tc>
          <w:tcPr>
            <w:tcW w:w="812" w:type="dxa"/>
            <w:tcBorders>
              <w:top w:val="single" w:sz="6" w:space="0" w:color="FFFFF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D90512" w:rsidRDefault="00107E24">
      <w:pPr>
        <w:pStyle w:val="ProductList-Body"/>
      </w:pPr>
      <w:r>
        <w:t xml:space="preserve"> </w:t>
      </w:r>
    </w:p>
    <w:p w:rsidR="00D90512" w:rsidRDefault="00107E24">
      <w:pPr>
        <w:pStyle w:val="ProductList-Offering1SubSection"/>
      </w:pPr>
      <w:bookmarkStart w:id="253" w:name="_Sec767"/>
      <w:r>
        <w:t>2. Product Conditions</w:t>
      </w:r>
      <w:bookmarkEnd w:id="253"/>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An Online Service subscription License that an Enterprise or Enterprise Subscription customer can order via the true-up or annual order process rather than monthly.         "</w:instrText>
            </w:r>
            <w:r w:rsidRPr="00721CA3">
              <w:rPr>
                <w:color w:val="0563C1"/>
              </w:rPr>
              <w:fldChar w:fldCharType="separate"/>
            </w:r>
            <w:r>
              <w:rPr>
                <w:color w:val="0563C1"/>
              </w:rPr>
              <w:t>True-Up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54" w:name="_Sec854"/>
      <w:r>
        <w:t>Operations Management Suite (Plan)</w:t>
      </w:r>
      <w:bookmarkEnd w:id="254"/>
      <w:r>
        <w:fldChar w:fldCharType="begin"/>
      </w:r>
      <w:r>
        <w:instrText xml:space="preserve"> TC "</w:instrText>
      </w:r>
      <w:bookmarkStart w:id="255" w:name="_Toc423600330"/>
      <w:r>
        <w:instrText>Operations Management Suite (Plan)</w:instrText>
      </w:r>
      <w:bookmarkEnd w:id="255"/>
      <w:r>
        <w:instrText>" \l 3</w:instrText>
      </w:r>
      <w:r>
        <w:fldChar w:fldCharType="end"/>
      </w:r>
    </w:p>
    <w:p w:rsidR="00D90512" w:rsidRDefault="00107E24">
      <w:pPr>
        <w:pStyle w:val="ProductList-Offering1SubSection"/>
      </w:pPr>
      <w:bookmarkStart w:id="256" w:name="_Sec855"/>
      <w:r>
        <w:t>1. Program Availability</w:t>
      </w:r>
      <w:bookmarkEnd w:id="256"/>
    </w:p>
    <w:tbl>
      <w:tblPr>
        <w:tblStyle w:val="PURTable"/>
        <w:tblW w:w="10916" w:type="dxa"/>
        <w:tblLook w:val="04A0" w:firstRow="1" w:lastRow="0" w:firstColumn="1" w:lastColumn="0" w:noHBand="0" w:noVBand="1"/>
      </w:tblPr>
      <w:tblGrid>
        <w:gridCol w:w="4534"/>
        <w:gridCol w:w="811"/>
        <w:gridCol w:w="791"/>
        <w:gridCol w:w="804"/>
        <w:gridCol w:w="710"/>
        <w:gridCol w:w="833"/>
        <w:gridCol w:w="827"/>
        <w:gridCol w:w="808"/>
        <w:gridCol w:w="798"/>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3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34"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FD0865">
        <w:tc>
          <w:tcPr>
            <w:tcW w:w="4534"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D90512" w:rsidRDefault="00107E24">
      <w:pPr>
        <w:pStyle w:val="ProductList-Offering1SubSection"/>
      </w:pPr>
      <w:bookmarkStart w:id="257" w:name="_Sec856"/>
      <w:r>
        <w:t>2. Product Conditions</w:t>
      </w:r>
      <w:bookmarkEnd w:id="257"/>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Products for which a Server &amp; Cloud Enrollment customer can report a reduction in subscription licenses or future Allocated Annual Commitment after 12 continuous months.         "</w:instrText>
            </w:r>
            <w:r w:rsidRPr="00721CA3">
              <w:rPr>
                <w:color w:val="0563C1"/>
              </w:rPr>
              <w:fldChar w:fldCharType="separate"/>
            </w:r>
            <w:r>
              <w:rPr>
                <w:color w:val="0563C1"/>
              </w:rPr>
              <w:t>Reduction Eligible (SCE)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Add-on SLs</w:t>
      </w:r>
    </w:p>
    <w:tbl>
      <w:tblPr>
        <w:tblStyle w:val="PURTable"/>
        <w:tblW w:w="0" w:type="dxa"/>
        <w:tblLook w:val="04A0" w:firstRow="1" w:lastRow="0" w:firstColumn="1" w:lastColumn="0" w:noHBand="0" w:noVBand="1"/>
      </w:tblPr>
      <w:tblGrid>
        <w:gridCol w:w="5460"/>
        <w:gridCol w:w="5456"/>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Add-on SL</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Infrastructure Server Standard</w:t>
            </w:r>
            <w:r>
              <w:rPr>
                <w:vertAlign w:val="superscript"/>
              </w:rPr>
              <w:t>1</w:t>
            </w:r>
          </w:p>
          <w:p w:rsidR="00D90512" w:rsidRDefault="00107E2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Operations Management Suite Standard Edition Add-on</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Infrastructure Server Suite Datacenter</w:t>
            </w:r>
            <w:r>
              <w:rPr>
                <w:vertAlign w:val="superscript"/>
              </w:rPr>
              <w:t>1</w:t>
            </w:r>
          </w:p>
          <w:p w:rsidR="00D90512" w:rsidRDefault="00107E2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Operations Management Suite Datacenter Edition Add-on</w:t>
            </w:r>
          </w:p>
        </w:tc>
      </w:tr>
    </w:tbl>
    <w:p w:rsidR="00D90512" w:rsidRDefault="00107E24">
      <w:pPr>
        <w:pStyle w:val="ProductList-Body"/>
      </w:pPr>
      <w:r>
        <w:rPr>
          <w:i/>
          <w:vertAlign w:val="superscript"/>
        </w:rPr>
        <w:t>1</w:t>
      </w:r>
      <w:r>
        <w:rPr>
          <w:i/>
        </w:rPr>
        <w:t>With active SA</w:t>
      </w:r>
    </w:p>
    <w:p w:rsidR="00D90512" w:rsidRDefault="00107E24">
      <w:pPr>
        <w:pStyle w:val="ProductList-Body"/>
      </w:pPr>
      <w:r>
        <w:t xml:space="preserve"> </w:t>
      </w:r>
    </w:p>
    <w:p w:rsidR="00D90512" w:rsidRDefault="00107E24">
      <w:pPr>
        <w:pStyle w:val="ProductList-ClauseHeading"/>
      </w:pPr>
      <w:r>
        <w:t>2.2 Azure Site Recovery with Operations Management Suite</w:t>
      </w:r>
    </w:p>
    <w:p w:rsidR="00D90512" w:rsidRDefault="00107E24">
      <w:pPr>
        <w:pStyle w:val="ProductList-Body"/>
      </w:pPr>
      <w:r>
        <w:t>Each order of Microsoft Azure Site Recovery as a Microsoft Azure Services Plan includes the purchase of an Initial Quantity. Customer usage that exceeds the Initial Quantity will be billed at Consumption Rates. Monetary Commitment may be used to pay for usage that exceeds the Initial Quantity.</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1HeadingNoBorder"/>
      </w:pPr>
      <w:bookmarkStart w:id="258" w:name="_Sec629"/>
      <w:r>
        <w:t>Enterprise Cloud Suite</w:t>
      </w:r>
      <w:bookmarkEnd w:id="258"/>
      <w:r>
        <w:fldChar w:fldCharType="begin"/>
      </w:r>
      <w:r>
        <w:instrText xml:space="preserve"> TC "</w:instrText>
      </w:r>
      <w:bookmarkStart w:id="259" w:name="_Toc423600331"/>
      <w:r>
        <w:instrText>Enterprise Cloud Suite</w:instrText>
      </w:r>
      <w:bookmarkEnd w:id="259"/>
      <w:r>
        <w:instrText>" \l 2</w:instrText>
      </w:r>
      <w:r>
        <w:fldChar w:fldCharType="end"/>
      </w:r>
    </w:p>
    <w:p w:rsidR="00D90512" w:rsidRDefault="00107E24">
      <w:pPr>
        <w:pStyle w:val="ProductList-Offering1SubSection"/>
      </w:pPr>
      <w:bookmarkStart w:id="260" w:name="_Sec713"/>
      <w:r>
        <w:t>1. Program Availability</w:t>
      </w:r>
      <w:bookmarkEnd w:id="260"/>
    </w:p>
    <w:tbl>
      <w:tblPr>
        <w:tblStyle w:val="PURTable"/>
        <w:tblW w:w="10916" w:type="dxa"/>
        <w:tblLook w:val="04A0" w:firstRow="1" w:lastRow="0" w:firstColumn="1" w:lastColumn="0" w:noHBand="0" w:noVBand="1"/>
      </w:tblPr>
      <w:tblGrid>
        <w:gridCol w:w="4522"/>
        <w:gridCol w:w="812"/>
        <w:gridCol w:w="793"/>
        <w:gridCol w:w="806"/>
        <w:gridCol w:w="711"/>
        <w:gridCol w:w="834"/>
        <w:gridCol w:w="828"/>
        <w:gridCol w:w="810"/>
        <w:gridCol w:w="800"/>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22" w:type="dxa"/>
            <w:tcBorders>
              <w:top w:val="single" w:sz="6" w:space="0" w:color="FFFFFF"/>
              <w:left w:val="none" w:sz="4" w:space="0" w:color="6E6E6E"/>
              <w:bottom w:val="dashed" w:sz="4" w:space="0" w:color="BFBFBF"/>
              <w:right w:val="none" w:sz="4" w:space="0" w:color="6E6E6E"/>
            </w:tcBorders>
          </w:tcPr>
          <w:p w:rsidR="00D90512" w:rsidRDefault="00107E24" w:rsidP="00040BCD">
            <w:pPr>
              <w:pStyle w:val="ProductList-TableBody"/>
            </w:pPr>
            <w:r>
              <w:t>Enterprise Cloud Suite</w:t>
            </w:r>
            <w:r>
              <w:fldChar w:fldCharType="begin"/>
            </w:r>
            <w:r>
              <w:instrText xml:space="preserve"> XE "Enterprise Cloud Suite" </w:instrText>
            </w:r>
            <w:r>
              <w:fldChar w:fldCharType="end"/>
            </w:r>
            <w:r>
              <w:t xml:space="preserve"> (User SL)</w:t>
            </w:r>
          </w:p>
        </w:tc>
        <w:tc>
          <w:tcPr>
            <w:tcW w:w="812"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rsidP="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sidR="00107E24">
              <w:t>,</w:t>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rsidP="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sidR="00107E24">
              <w:t>,</w:t>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rsidP="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sidR="00107E24">
              <w:t>,</w:t>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2"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12"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Body"/>
      </w:pPr>
      <w:r>
        <w:t xml:space="preserve"> </w:t>
      </w:r>
    </w:p>
    <w:p w:rsidR="00D90512" w:rsidRDefault="00107E24">
      <w:pPr>
        <w:pStyle w:val="ProductList-Offering1SubSection"/>
      </w:pPr>
      <w:bookmarkStart w:id="261" w:name="_Sec768"/>
      <w:r>
        <w:t>2. Product Conditions</w:t>
      </w:r>
      <w:bookmarkEnd w:id="261"/>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Add-on User SLs and From SA User SLs</w:t>
      </w:r>
    </w:p>
    <w:p w:rsidR="00D90512" w:rsidRDefault="00107E24">
      <w:pPr>
        <w:pStyle w:val="ProductList-Body"/>
      </w:pPr>
      <w:r>
        <w:t xml:space="preserve">To acquire an Enterprise Cloud Suite Add-On User SL or an Enterprise Cloud Suite From SA User SL customer must satisfy the eligibility and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assignment requirements for each component of the Enterprise Cloud Suite. The components are: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and Office 365 Enterprise E3</w:t>
      </w:r>
      <w:r>
        <w:fldChar w:fldCharType="begin"/>
      </w:r>
      <w:r>
        <w:instrText xml:space="preserve"> XE "Office 365 Enterprise E3" </w:instrText>
      </w:r>
      <w:r>
        <w:fldChar w:fldCharType="end"/>
      </w:r>
      <w:r>
        <w:t>. Refer to Enterprise Cloud Suite Add-on User SLs and Enterprise Cloud Suite From SA User SLs sub-sections in the Additional Information sections for the components of Enterprise Cloud Suite for information.</w:t>
      </w:r>
    </w:p>
    <w:p w:rsidR="00D90512" w:rsidRDefault="00107E24">
      <w:pPr>
        <w:pStyle w:val="ProductList-Body"/>
      </w:pPr>
      <w:r>
        <w:t xml:space="preserve"> </w:t>
      </w:r>
    </w:p>
    <w:p w:rsidR="00D90512" w:rsidRDefault="00107E24">
      <w:pPr>
        <w:pStyle w:val="ProductList-ClauseHeading"/>
      </w:pPr>
      <w:r>
        <w:t>2.2 Transitions to From SA User SLs</w:t>
      </w:r>
    </w:p>
    <w:p w:rsidR="00D90512" w:rsidRDefault="00107E24">
      <w:pPr>
        <w:pStyle w:val="ProductList-Body"/>
      </w:pPr>
      <w:r>
        <w:t>When transitioning to From SA User SLs, no more than one From SA User SL may be purchased for each per Qualified Desktop. As a one-time exception for devices assigned a Qualifying License that are used by more than one user, Customer may purchase a From SA User SL for each of those users, but only if it purchases a From SA User SL for all users all Qualified Desktops.</w:t>
      </w:r>
    </w:p>
    <w:p w:rsidR="00D90512" w:rsidRDefault="00107E24">
      <w:pPr>
        <w:pStyle w:val="ProductList-Body"/>
      </w:pPr>
      <w:r>
        <w:t xml:space="preserve"> </w:t>
      </w:r>
    </w:p>
    <w:p w:rsidR="00D90512" w:rsidRDefault="00107E24">
      <w:pPr>
        <w:pStyle w:val="ProductList-ClauseHeading"/>
      </w:pPr>
      <w:r>
        <w:t>2.3 SA Benefits for Enterprise Mobility Suite From SA User SLs</w:t>
      </w:r>
    </w:p>
    <w:p w:rsidR="00D90512" w:rsidRDefault="00107E24">
      <w:pPr>
        <w:pStyle w:val="ProductList-Body"/>
      </w:pPr>
      <w:r>
        <w:t>Enterprise Cloud Suite From SA User SLs provide the same SA Benefits as the From SA components of the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and Windows 8.1 Enterprise Upgrade and SA Per User (from SA)</w:t>
      </w:r>
      <w:r>
        <w:fldChar w:fldCharType="begin"/>
      </w:r>
      <w:r>
        <w:instrText xml:space="preserve"> XE "Windows 8.1 Enterprise Upgrade and SA Per User (from SA)" </w:instrText>
      </w:r>
      <w:r>
        <w:fldChar w:fldCharType="end"/>
      </w:r>
      <w:r>
        <w:t>).</w:t>
      </w:r>
    </w:p>
    <w:p w:rsidR="00D90512" w:rsidRDefault="00107E24">
      <w:pPr>
        <w:pStyle w:val="ProductList-Body"/>
      </w:pPr>
      <w:r>
        <w:t xml:space="preserve"> </w:t>
      </w:r>
    </w:p>
    <w:p w:rsidR="00D90512" w:rsidRDefault="00107E24">
      <w:pPr>
        <w:pStyle w:val="ProductList-ClauseHeading"/>
      </w:pPr>
      <w:r>
        <w:t>2.4 United States Government Community Cloud Service</w:t>
      </w:r>
    </w:p>
    <w:p w:rsidR="00D90512" w:rsidRDefault="00107E24">
      <w:pPr>
        <w:pStyle w:val="ProductList-Body"/>
      </w:pPr>
      <w:r>
        <w:t xml:space="preserve">For Office 365 Government suites identified as </w:t>
      </w:r>
      <w:r w:rsidRPr="00721CA3">
        <w:rPr>
          <w:color w:val="0563C1"/>
        </w:rPr>
        <w:fldChar w:fldCharType="begin"/>
      </w:r>
      <w:r>
        <w:rPr>
          <w:color w:val="0563C1"/>
        </w:rPr>
        <w:instrText>AutoTextList  \s NoStyle \t " : United States Government Community Cloud Service         "</w:instrText>
      </w:r>
      <w:r w:rsidRPr="00721CA3">
        <w:rPr>
          <w:color w:val="0563C1"/>
        </w:rPr>
        <w:fldChar w:fldCharType="separate"/>
      </w:r>
      <w:r>
        <w:rPr>
          <w:color w:val="0563C1"/>
        </w:rPr>
        <w:t>UC</w:t>
      </w:r>
      <w:r w:rsidRPr="00721CA3">
        <w:rPr>
          <w:color w:val="0563C1"/>
        </w:rPr>
        <w:fldChar w:fldCharType="end"/>
      </w:r>
      <w:r>
        <w:t xml:space="preserve">, refer to the program availability table for each suite component to find which components are </w:t>
      </w:r>
      <w:r w:rsidRPr="00721CA3">
        <w:rPr>
          <w:color w:val="0563C1"/>
        </w:rPr>
        <w:fldChar w:fldCharType="begin"/>
      </w:r>
      <w:r>
        <w:rPr>
          <w:color w:val="0563C1"/>
        </w:rPr>
        <w:instrText>AutoTextList  \s NoStyle \t " : United States Government Community Cloud Service         "</w:instrText>
      </w:r>
      <w:r w:rsidRPr="00721CA3">
        <w:rPr>
          <w:color w:val="0563C1"/>
        </w:rPr>
        <w:fldChar w:fldCharType="separate"/>
      </w:r>
      <w:r>
        <w:rPr>
          <w:color w:val="0563C1"/>
        </w:rPr>
        <w:t>UC</w:t>
      </w:r>
      <w:r w:rsidRPr="00721CA3">
        <w:rPr>
          <w:color w:val="0563C1"/>
        </w:rPr>
        <w:fldChar w:fldCharType="end"/>
      </w:r>
      <w:r>
        <w:t xml:space="preserve"> services.</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1HeadingNoBorder"/>
      </w:pPr>
      <w:bookmarkStart w:id="262" w:name="_Sec630"/>
      <w:r>
        <w:t>Microsoft Intune</w:t>
      </w:r>
      <w:bookmarkEnd w:id="262"/>
      <w:r>
        <w:fldChar w:fldCharType="begin"/>
      </w:r>
      <w:r>
        <w:instrText xml:space="preserve"> TC "</w:instrText>
      </w:r>
      <w:bookmarkStart w:id="263" w:name="_Toc423600332"/>
      <w:r>
        <w:instrText>Microsoft Intune</w:instrText>
      </w:r>
      <w:bookmarkEnd w:id="263"/>
      <w:r>
        <w:instrText>" \l 2</w:instrText>
      </w:r>
      <w:r>
        <w:fldChar w:fldCharType="end"/>
      </w:r>
    </w:p>
    <w:p w:rsidR="00D90512" w:rsidRDefault="00107E24">
      <w:pPr>
        <w:pStyle w:val="ProductList-Offering1SubSection"/>
      </w:pPr>
      <w:bookmarkStart w:id="264" w:name="_Sec714"/>
      <w:r>
        <w:t>1. Program Availability</w:t>
      </w:r>
      <w:bookmarkEnd w:id="264"/>
    </w:p>
    <w:tbl>
      <w:tblPr>
        <w:tblStyle w:val="PURTable"/>
        <w:tblW w:w="10916" w:type="dxa"/>
        <w:tblLook w:val="04A0" w:firstRow="1" w:lastRow="0" w:firstColumn="1" w:lastColumn="0" w:noHBand="0" w:noVBand="1"/>
      </w:tblPr>
      <w:tblGrid>
        <w:gridCol w:w="4531"/>
        <w:gridCol w:w="810"/>
        <w:gridCol w:w="791"/>
        <w:gridCol w:w="804"/>
        <w:gridCol w:w="710"/>
        <w:gridCol w:w="832"/>
        <w:gridCol w:w="826"/>
        <w:gridCol w:w="808"/>
        <w:gridCol w:w="804"/>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31" w:type="dxa"/>
            <w:tcBorders>
              <w:top w:val="single" w:sz="6" w:space="0" w:color="FFFFFF"/>
              <w:left w:val="none" w:sz="4" w:space="0" w:color="6E6E6E"/>
              <w:bottom w:val="dashed" w:sz="4" w:space="0" w:color="BFBFBF"/>
              <w:right w:val="none" w:sz="4" w:space="0" w:color="6E6E6E"/>
            </w:tcBorders>
          </w:tcPr>
          <w:p w:rsidR="00D90512" w:rsidRDefault="00107E24" w:rsidP="00040BCD">
            <w:pPr>
              <w:pStyle w:val="ProductList-TableBody"/>
            </w:pPr>
            <w:r>
              <w:t>Microsoft Intune</w:t>
            </w:r>
            <w:r>
              <w:fldChar w:fldCharType="begin"/>
            </w:r>
            <w:r>
              <w:instrText xml:space="preserve"> XE "Microsoft Intune" </w:instrText>
            </w:r>
            <w:r>
              <w:fldChar w:fldCharType="end"/>
            </w:r>
            <w:r>
              <w:t xml:space="preserve"> (User SL)</w:t>
            </w:r>
          </w:p>
        </w:tc>
        <w:tc>
          <w:tcPr>
            <w:tcW w:w="810"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31"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Intune Add-on</w:t>
            </w:r>
            <w:r>
              <w:fldChar w:fldCharType="begin"/>
            </w:r>
            <w:r>
              <w:instrText xml:space="preserve"> XE "Microsoft Intune Add-on" </w:instrText>
            </w:r>
            <w:r>
              <w:fldChar w:fldCharType="end"/>
            </w:r>
            <w:r>
              <w:t xml:space="preserve"> (User SL)</w:t>
            </w:r>
          </w:p>
        </w:tc>
        <w:tc>
          <w:tcPr>
            <w:tcW w:w="810"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1"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D90512" w:rsidRDefault="00107E24">
      <w:pPr>
        <w:pStyle w:val="ProductList-Body"/>
      </w:pPr>
      <w:r>
        <w:t xml:space="preserve"> </w:t>
      </w:r>
    </w:p>
    <w:p w:rsidR="00D90512" w:rsidRDefault="00107E24">
      <w:pPr>
        <w:pStyle w:val="ProductList-Offering1SubSection"/>
      </w:pPr>
      <w:bookmarkStart w:id="265" w:name="_Sec769"/>
      <w:r>
        <w:t>2. Product Conditions</w:t>
      </w:r>
      <w:bookmarkEnd w:id="265"/>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subscription License that an Enterprise or Enterprise Subscription customer can order via the true-up or annual order process rather than monthly.         "</w:instrText>
            </w:r>
            <w:r w:rsidRPr="00721CA3">
              <w:rPr>
                <w:color w:val="0563C1"/>
              </w:rPr>
              <w:fldChar w:fldCharType="separate"/>
            </w:r>
            <w:r>
              <w:rPr>
                <w:color w:val="0563C1"/>
              </w:rPr>
              <w:t>True-Up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GroupHeading"/>
      </w:pPr>
      <w:bookmarkStart w:id="266" w:name="_Sec631"/>
      <w:r>
        <w:t>Microsoft Dynamics Online Services</w:t>
      </w:r>
      <w:bookmarkEnd w:id="266"/>
      <w:r>
        <w:fldChar w:fldCharType="begin"/>
      </w:r>
      <w:r>
        <w:instrText xml:space="preserve"> TC "</w:instrText>
      </w:r>
      <w:bookmarkStart w:id="267" w:name="_Toc423600333"/>
      <w:r>
        <w:instrText>Microsoft Dynamics Online Services</w:instrText>
      </w:r>
      <w:bookmarkEnd w:id="267"/>
      <w:r>
        <w:instrText>" \l 2</w:instrText>
      </w:r>
      <w:r>
        <w:fldChar w:fldCharType="end"/>
      </w:r>
    </w:p>
    <w:p w:rsidR="00D90512" w:rsidRDefault="00107E24">
      <w:pPr>
        <w:pStyle w:val="ProductList-Offering2HeadingNoBorder"/>
      </w:pPr>
      <w:bookmarkStart w:id="268" w:name="_Sec661"/>
      <w:r>
        <w:t>Microsoft Dynamics CRM Online</w:t>
      </w:r>
      <w:bookmarkEnd w:id="268"/>
      <w:r>
        <w:fldChar w:fldCharType="begin"/>
      </w:r>
      <w:r>
        <w:instrText xml:space="preserve"> TC "</w:instrText>
      </w:r>
      <w:bookmarkStart w:id="269" w:name="_Toc423600334"/>
      <w:r>
        <w:instrText>Microsoft Dynamics CRM Online</w:instrText>
      </w:r>
      <w:bookmarkEnd w:id="269"/>
      <w:r>
        <w:instrText>" \l 3</w:instrText>
      </w:r>
      <w:r>
        <w:fldChar w:fldCharType="end"/>
      </w:r>
    </w:p>
    <w:p w:rsidR="00D90512" w:rsidRDefault="00107E24">
      <w:pPr>
        <w:pStyle w:val="ProductList-Offering1SubSection"/>
      </w:pPr>
      <w:bookmarkStart w:id="270" w:name="_Sec715"/>
      <w:r>
        <w:t>1. Program Availability</w:t>
      </w:r>
      <w:bookmarkEnd w:id="270"/>
    </w:p>
    <w:tbl>
      <w:tblPr>
        <w:tblStyle w:val="PURTable"/>
        <w:tblW w:w="10916" w:type="dxa"/>
        <w:tblLook w:val="04A0" w:firstRow="1" w:lastRow="0" w:firstColumn="1" w:lastColumn="0" w:noHBand="0" w:noVBand="1"/>
      </w:tblPr>
      <w:tblGrid>
        <w:gridCol w:w="4525"/>
        <w:gridCol w:w="811"/>
        <w:gridCol w:w="791"/>
        <w:gridCol w:w="805"/>
        <w:gridCol w:w="711"/>
        <w:gridCol w:w="833"/>
        <w:gridCol w:w="827"/>
        <w:gridCol w:w="809"/>
        <w:gridCol w:w="804"/>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9"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25" w:type="dxa"/>
            <w:tcBorders>
              <w:top w:val="single" w:sz="6" w:space="0" w:color="FFFFFF"/>
              <w:left w:val="none" w:sz="4" w:space="0" w:color="6E6E6E"/>
              <w:bottom w:val="dashed" w:sz="4" w:space="0" w:color="BFBFBF"/>
              <w:right w:val="none" w:sz="4" w:space="0" w:color="6E6E6E"/>
            </w:tcBorders>
          </w:tcPr>
          <w:p w:rsidR="00D90512" w:rsidRDefault="00107E24" w:rsidP="00040BCD">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11"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rsidP="00040BCD">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rsidP="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r w:rsidR="00040BCD">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040BCD">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r w:rsidR="00040BCD">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040BCD">
        <w:tc>
          <w:tcPr>
            <w:tcW w:w="4525" w:type="dxa"/>
            <w:tcBorders>
              <w:top w:val="dashed" w:sz="4" w:space="0" w:color="BFBFBF"/>
              <w:left w:val="nil"/>
              <w:bottom w:val="nil"/>
              <w:right w:val="nil"/>
            </w:tcBorders>
          </w:tcPr>
          <w:p w:rsidR="00D90512" w:rsidRDefault="00107E24">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11" w:type="dxa"/>
            <w:tcBorders>
              <w:top w:val="dashed" w:sz="4" w:space="0" w:color="BFBFBF"/>
              <w:left w:val="nil"/>
              <w:bottom w:val="nil"/>
              <w:right w:val="single" w:sz="6" w:space="0" w:color="FFFFFF"/>
            </w:tcBorders>
          </w:tcPr>
          <w:p w:rsidR="00D90512" w:rsidRDefault="00107E24">
            <w:pPr>
              <w:pStyle w:val="ProductList-TableBody"/>
              <w:jc w:val="center"/>
            </w:pPr>
            <w:r>
              <w:t xml:space="preserve"> </w:t>
            </w:r>
            <w:r w:rsidR="00040BCD">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D90512" w:rsidRDefault="00107E24">
      <w:pPr>
        <w:pStyle w:val="ProductList-Offering1SubSection"/>
      </w:pPr>
      <w:bookmarkStart w:id="271" w:name="_Sec770"/>
      <w:r>
        <w:t>2. Product Conditions</w:t>
      </w:r>
      <w:bookmarkEnd w:id="271"/>
    </w:p>
    <w:tbl>
      <w:tblPr>
        <w:tblStyle w:val="PURTable"/>
        <w:tblW w:w="0" w:type="dxa"/>
        <w:tblLook w:val="04A0" w:firstRow="1" w:lastRow="0" w:firstColumn="1" w:lastColumn="0" w:noHBand="0" w:noVBand="1"/>
      </w:tblPr>
      <w:tblGrid>
        <w:gridCol w:w="3637"/>
        <w:gridCol w:w="3642"/>
        <w:gridCol w:w="36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0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subscription License that an Enterprise or Enterprise Subscription customer can order via the true-up or annual order process rather than monthly.         "</w:instrText>
            </w:r>
            <w:r w:rsidRPr="00721CA3">
              <w:rPr>
                <w:color w:val="0563C1"/>
              </w:rPr>
              <w:fldChar w:fldCharType="separate"/>
            </w:r>
            <w:r>
              <w:rPr>
                <w:color w:val="0563C1"/>
              </w:rPr>
              <w:t>True-Up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Add-on User SL</w:t>
      </w:r>
    </w:p>
    <w:tbl>
      <w:tblPr>
        <w:tblStyle w:val="PURTable"/>
        <w:tblW w:w="0" w:type="dxa"/>
        <w:tblLook w:val="04A0" w:firstRow="1" w:lastRow="0" w:firstColumn="1" w:lastColumn="0" w:noHBand="0" w:noVBand="1"/>
      </w:tblPr>
      <w:tblGrid>
        <w:gridCol w:w="5458"/>
        <w:gridCol w:w="5458"/>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Add-on User SL</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Dynamics CRM Online Essentials for SA User SL</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Basic CAL</w:t>
            </w:r>
            <w:r>
              <w:fldChar w:fldCharType="begin"/>
            </w:r>
            <w:r>
              <w:instrText xml:space="preserve"> XE "Microsoft Dynamics CRM Basic CAL" </w:instrText>
            </w:r>
            <w:r>
              <w:fldChar w:fldCharType="end"/>
            </w:r>
            <w:r>
              <w:t>, or</w:t>
            </w:r>
          </w:p>
          <w:p w:rsidR="00D90512" w:rsidRDefault="00107E24">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Dynamics CRM Online Basic for SA User SL</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Professional CAL</w:t>
            </w:r>
            <w:r>
              <w:fldChar w:fldCharType="begin"/>
            </w:r>
            <w:r>
              <w:instrText xml:space="preserve"> XE "Microsoft Dynamics CRM Professional CAL" </w:instrText>
            </w:r>
            <w:r>
              <w:fldChar w:fldCharType="end"/>
            </w:r>
            <w:r>
              <w:t>, or</w:t>
            </w:r>
          </w:p>
          <w:p w:rsidR="00D90512" w:rsidRDefault="00107E24">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Dynamics CRM Online Professional for SA User SL</w:t>
            </w:r>
          </w:p>
          <w:p w:rsidR="00D90512" w:rsidRDefault="00107E24">
            <w:pPr>
              <w:pStyle w:val="ProductList-TableBody"/>
            </w:pPr>
            <w:r>
              <w:t>Dynamics CRM Online Enterprise for SA User SL</w:t>
            </w:r>
          </w:p>
        </w:tc>
      </w:tr>
    </w:tbl>
    <w:p w:rsidR="00D90512" w:rsidRDefault="00107E24">
      <w:pPr>
        <w:pStyle w:val="ProductList-Body"/>
      </w:pPr>
      <w:r>
        <w:rPr>
          <w:vertAlign w:val="superscript"/>
        </w:rPr>
        <w:t>1</w:t>
      </w:r>
      <w:r>
        <w:t>With active SA</w:t>
      </w:r>
    </w:p>
    <w:p w:rsidR="00D90512" w:rsidRDefault="00107E24">
      <w:pPr>
        <w:pStyle w:val="ProductList-Body"/>
      </w:pPr>
      <w:r>
        <w:t xml:space="preserve"> </w:t>
      </w:r>
    </w:p>
    <w:p w:rsidR="00D90512" w:rsidRDefault="00107E24">
      <w:pPr>
        <w:pStyle w:val="ProductList-ClauseHeading"/>
      </w:pPr>
      <w:r>
        <w:t>2.2 Campus and School Agreement</w:t>
      </w:r>
    </w:p>
    <w:p w:rsidR="00D90512" w:rsidRDefault="00107E24">
      <w:pPr>
        <w:pStyle w:val="ProductList-Body"/>
      </w:pPr>
      <w:r>
        <w:t xml:space="preserve">Subscription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Microsoft Dynamics CRM Online sold under CA/SA may be acquired on an Institution wide or non-Institution wide basis.</w:t>
      </w:r>
    </w:p>
    <w:p w:rsidR="00D90512" w:rsidRDefault="00107E24">
      <w:pPr>
        <w:pStyle w:val="ProductList-Body"/>
      </w:pPr>
      <w:r>
        <w:t xml:space="preserve"> </w:t>
      </w:r>
    </w:p>
    <w:p w:rsidR="00D90512" w:rsidRDefault="00107E24">
      <w:pPr>
        <w:pStyle w:val="ProductList-ClauseHeading"/>
      </w:pPr>
      <w:r>
        <w:t>2.3 Microsoft Dynamics CRM Online Professional for Government</w:t>
      </w:r>
    </w:p>
    <w:p w:rsidR="00D90512" w:rsidRDefault="00107E24">
      <w:pPr>
        <w:pStyle w:val="ProductList-Body"/>
      </w:pPr>
      <w:r>
        <w:t>Microsoft Social Engagement</w:t>
      </w:r>
      <w:r>
        <w:fldChar w:fldCharType="begin"/>
      </w:r>
      <w:r>
        <w:instrText xml:space="preserve"> XE "Microsoft Social Engagement" </w:instrText>
      </w:r>
      <w:r>
        <w:fldChar w:fldCharType="end"/>
      </w:r>
      <w:r>
        <w:t xml:space="preserve"> and Microsoft Dynamics Marketing Sales Collaboration</w:t>
      </w:r>
      <w:r>
        <w:fldChar w:fldCharType="begin"/>
      </w:r>
      <w:r>
        <w:instrText xml:space="preserve"> XE "Microsoft Dynamics Marketing Sales Collaboration" </w:instrText>
      </w:r>
      <w:r>
        <w:fldChar w:fldCharType="end"/>
      </w:r>
      <w:r>
        <w:t xml:space="preserve"> are not available in Microsoft Dynamics CRM Online Professional for Government.</w:t>
      </w:r>
    </w:p>
    <w:p w:rsidR="00D90512" w:rsidRDefault="00107E24">
      <w:pPr>
        <w:pStyle w:val="ProductList-Body"/>
      </w:pPr>
      <w:r>
        <w:t xml:space="preserve"> </w:t>
      </w:r>
    </w:p>
    <w:p w:rsidR="00D90512" w:rsidRDefault="00107E24">
      <w:pPr>
        <w:pStyle w:val="ProductList-ClauseHeading"/>
      </w:pPr>
      <w:r>
        <w:t>2.4 Microsoft Dynamics CRM Online Support Offerings</w:t>
      </w:r>
    </w:p>
    <w:p w:rsidR="00D90512" w:rsidRDefault="00107E24">
      <w:pPr>
        <w:pStyle w:val="ProductList-Body"/>
      </w:pPr>
      <w:r>
        <w:t xml:space="preserve">Details about support offerings for Microsoft Dynamics CRM Online are available at </w:t>
      </w:r>
      <w:hyperlink r:id="rId110">
        <w:r>
          <w:rPr>
            <w:color w:val="00467F"/>
            <w:u w:val="single"/>
          </w:rPr>
          <w:t>http://www.microsoft.com/en-us/dynamics/dynamics-online-support.aspx</w:t>
        </w:r>
      </w:hyperlink>
      <w:r>
        <w:t xml:space="preserve">. </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72" w:name="_Sec662"/>
      <w:r>
        <w:t>Microsoft Dynamics Marketing</w:t>
      </w:r>
      <w:bookmarkEnd w:id="272"/>
      <w:r>
        <w:fldChar w:fldCharType="begin"/>
      </w:r>
      <w:r>
        <w:instrText xml:space="preserve"> TC "</w:instrText>
      </w:r>
      <w:bookmarkStart w:id="273" w:name="_Toc423600335"/>
      <w:r>
        <w:instrText>Microsoft Dynamics Marketing</w:instrText>
      </w:r>
      <w:bookmarkEnd w:id="273"/>
      <w:r>
        <w:instrText>" \l 3</w:instrText>
      </w:r>
      <w:r>
        <w:fldChar w:fldCharType="end"/>
      </w:r>
    </w:p>
    <w:p w:rsidR="00D90512" w:rsidRDefault="00107E24">
      <w:pPr>
        <w:pStyle w:val="ProductList-Offering1SubSection"/>
      </w:pPr>
      <w:bookmarkStart w:id="274" w:name="_Sec716"/>
      <w:r>
        <w:t>1. Program Availability</w:t>
      </w:r>
      <w:bookmarkEnd w:id="274"/>
    </w:p>
    <w:tbl>
      <w:tblPr>
        <w:tblStyle w:val="PURTable"/>
        <w:tblW w:w="10916" w:type="dxa"/>
        <w:tblLook w:val="04A0" w:firstRow="1" w:lastRow="0" w:firstColumn="1" w:lastColumn="0" w:noHBand="0" w:noVBand="1"/>
      </w:tblPr>
      <w:tblGrid>
        <w:gridCol w:w="4530"/>
        <w:gridCol w:w="810"/>
        <w:gridCol w:w="791"/>
        <w:gridCol w:w="804"/>
        <w:gridCol w:w="710"/>
        <w:gridCol w:w="833"/>
        <w:gridCol w:w="826"/>
        <w:gridCol w:w="808"/>
        <w:gridCol w:w="804"/>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30" w:type="dxa"/>
            <w:tcBorders>
              <w:top w:val="single" w:sz="6" w:space="0" w:color="FFFFFF"/>
              <w:left w:val="none" w:sz="4" w:space="0" w:color="6E6E6E"/>
              <w:bottom w:val="dashed" w:sz="4" w:space="0" w:color="BFBFBF"/>
              <w:right w:val="none" w:sz="4" w:space="0" w:color="6E6E6E"/>
            </w:tcBorders>
          </w:tcPr>
          <w:p w:rsidR="00D90512" w:rsidRDefault="00107E24" w:rsidP="00040BCD">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10"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3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D90512" w:rsidRDefault="00107E24">
            <w:pPr>
              <w:pStyle w:val="ProductList-TableBody"/>
            </w:pPr>
            <w:r>
              <w:t xml:space="preserve"> (Add-on SL)</w:t>
            </w:r>
          </w:p>
        </w:tc>
        <w:tc>
          <w:tcPr>
            <w:tcW w:w="810"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3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810"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r>
      <w:tr w:rsidR="00D90512" w:rsidTr="00FD0865">
        <w:tc>
          <w:tcPr>
            <w:tcW w:w="453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D90512" w:rsidRDefault="00107E24">
            <w:pPr>
              <w:pStyle w:val="ProductList-TableBody"/>
            </w:pPr>
            <w:r>
              <w:t xml:space="preserve"> (Add-on SL)</w:t>
            </w:r>
          </w:p>
        </w:tc>
        <w:tc>
          <w:tcPr>
            <w:tcW w:w="810"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r>
      <w:tr w:rsidR="00D90512" w:rsidTr="00040BCD">
        <w:tc>
          <w:tcPr>
            <w:tcW w:w="453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D90512" w:rsidRDefault="00107E24">
            <w:pPr>
              <w:pStyle w:val="ProductList-TableBody"/>
            </w:pPr>
            <w:r>
              <w:t xml:space="preserve"> (Add-on SL)</w:t>
            </w:r>
          </w:p>
        </w:tc>
        <w:tc>
          <w:tcPr>
            <w:tcW w:w="810"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3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30"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040BCD">
        <w:tc>
          <w:tcPr>
            <w:tcW w:w="4530"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Pr="00040BCD" w:rsidRDefault="00D90512">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D90512" w:rsidRDefault="00107E24">
      <w:pPr>
        <w:pStyle w:val="ProductList-Body"/>
      </w:pPr>
      <w:r>
        <w:t xml:space="preserve"> </w:t>
      </w:r>
    </w:p>
    <w:p w:rsidR="00D90512" w:rsidRDefault="00107E24">
      <w:pPr>
        <w:pStyle w:val="ProductList-Offering1SubSection"/>
      </w:pPr>
      <w:bookmarkStart w:id="275" w:name="_Sec771"/>
      <w:r>
        <w:t>2. Product Conditions</w:t>
      </w:r>
      <w:bookmarkEnd w:id="275"/>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Microsoft Dynamics Marketing Support Offerings</w:t>
      </w:r>
    </w:p>
    <w:p w:rsidR="00D90512" w:rsidRDefault="00107E24">
      <w:pPr>
        <w:pStyle w:val="ProductList-Body"/>
      </w:pPr>
      <w:r>
        <w:t xml:space="preserve">Details about support offerings for Microsoft Dynamics Marketing are available at </w:t>
      </w:r>
      <w:hyperlink r:id="rId112">
        <w:r>
          <w:rPr>
            <w:color w:val="00467F"/>
            <w:u w:val="single"/>
          </w:rPr>
          <w:t>http://www.microsoft.com/en-us/dynamics/dynamics-online-support.aspx</w:t>
        </w:r>
      </w:hyperlink>
      <w:r>
        <w:t xml:space="preserve">. </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76" w:name="_Sec663"/>
      <w:r>
        <w:t>Microsoft Social Engagement</w:t>
      </w:r>
      <w:bookmarkEnd w:id="276"/>
      <w:r>
        <w:fldChar w:fldCharType="begin"/>
      </w:r>
      <w:r>
        <w:instrText xml:space="preserve"> TC "</w:instrText>
      </w:r>
      <w:bookmarkStart w:id="277" w:name="_Toc423600336"/>
      <w:r>
        <w:instrText>Microsoft Social Engagement</w:instrText>
      </w:r>
      <w:bookmarkEnd w:id="277"/>
      <w:r>
        <w:instrText>" \l 3</w:instrText>
      </w:r>
      <w:r>
        <w:fldChar w:fldCharType="end"/>
      </w:r>
    </w:p>
    <w:p w:rsidR="00D90512" w:rsidRDefault="00107E24">
      <w:pPr>
        <w:pStyle w:val="ProductList-Offering1SubSection"/>
      </w:pPr>
      <w:bookmarkStart w:id="278" w:name="_Sec717"/>
      <w:r>
        <w:t>1. Program Availability</w:t>
      </w:r>
      <w:bookmarkEnd w:id="278"/>
    </w:p>
    <w:tbl>
      <w:tblPr>
        <w:tblStyle w:val="PURTable"/>
        <w:tblW w:w="10916" w:type="dxa"/>
        <w:tblLook w:val="04A0" w:firstRow="1" w:lastRow="0" w:firstColumn="1" w:lastColumn="0" w:noHBand="0" w:noVBand="1"/>
      </w:tblPr>
      <w:tblGrid>
        <w:gridCol w:w="4526"/>
        <w:gridCol w:w="811"/>
        <w:gridCol w:w="791"/>
        <w:gridCol w:w="805"/>
        <w:gridCol w:w="711"/>
        <w:gridCol w:w="833"/>
        <w:gridCol w:w="827"/>
        <w:gridCol w:w="808"/>
        <w:gridCol w:w="804"/>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26" w:type="dxa"/>
            <w:tcBorders>
              <w:top w:val="single" w:sz="6" w:space="0" w:color="FFFFFF"/>
              <w:left w:val="none" w:sz="4" w:space="0" w:color="6E6E6E"/>
              <w:bottom w:val="dashed" w:sz="4" w:space="0" w:color="BFBFBF"/>
              <w:right w:val="none" w:sz="4" w:space="0" w:color="6E6E6E"/>
            </w:tcBorders>
          </w:tcPr>
          <w:p w:rsidR="00D90512" w:rsidRDefault="00107E24" w:rsidP="00040BCD">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11"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6" w:type="dxa"/>
            <w:tcBorders>
              <w:top w:val="dashed" w:sz="4" w:space="0" w:color="BFBFBF"/>
              <w:left w:val="none" w:sz="4" w:space="0" w:color="6E6E6E"/>
              <w:bottom w:val="dashed" w:sz="4" w:space="0" w:color="BFBFBF"/>
              <w:right w:val="none" w:sz="4" w:space="0" w:color="6E6E6E"/>
            </w:tcBorders>
          </w:tcPr>
          <w:p w:rsidR="00D90512" w:rsidRDefault="00107E24" w:rsidP="00040BCD">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040BCD">
        <w:tc>
          <w:tcPr>
            <w:tcW w:w="4526" w:type="dxa"/>
            <w:tcBorders>
              <w:top w:val="dashed" w:sz="4" w:space="0" w:color="BFBFBF"/>
              <w:left w:val="none" w:sz="4" w:space="0" w:color="6E6E6E"/>
              <w:bottom w:val="dashed" w:sz="4" w:space="0" w:color="BFBFBF"/>
              <w:right w:val="none" w:sz="4" w:space="0" w:color="6E6E6E"/>
            </w:tcBorders>
          </w:tcPr>
          <w:p w:rsidR="00EF205D" w:rsidRDefault="00107E24">
            <w:pPr>
              <w:pStyle w:val="ProductList-TableBody"/>
            </w:pPr>
            <w:r>
              <w:t>Microsoft Social Engagement Professional Additional Posts</w:t>
            </w:r>
          </w:p>
          <w:p w:rsidR="00D90512" w:rsidRDefault="00107E24">
            <w:pPr>
              <w:pStyle w:val="ProductList-TableBody"/>
            </w:pPr>
            <w:r>
              <w:fldChar w:fldCharType="begin"/>
            </w:r>
            <w:r>
              <w:instrText xml:space="preserve"> XE "Microsoft Social Engagement Professional Additional Posts" </w:instrText>
            </w:r>
            <w:r>
              <w:fldChar w:fldCharType="end"/>
            </w:r>
            <w:r>
              <w:t>(Add-on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00107E24">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6"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6"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11"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040BC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D90512" w:rsidRDefault="00107E24">
      <w:pPr>
        <w:pStyle w:val="ProductList-Offering1SubSection"/>
      </w:pPr>
      <w:bookmarkStart w:id="279" w:name="_Sec772"/>
      <w:r>
        <w:t>2. Product Conditions</w:t>
      </w:r>
      <w:bookmarkEnd w:id="279"/>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Add-on User SLs Qualifying Licenses</w:t>
      </w:r>
    </w:p>
    <w:tbl>
      <w:tblPr>
        <w:tblStyle w:val="PURTable"/>
        <w:tblW w:w="0" w:type="dxa"/>
        <w:tblLook w:val="04A0" w:firstRow="1" w:lastRow="0" w:firstColumn="1" w:lastColumn="0" w:noHBand="0" w:noVBand="1"/>
      </w:tblPr>
      <w:tblGrid>
        <w:gridCol w:w="5456"/>
        <w:gridCol w:w="5460"/>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License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Add-on User SL</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Social Engagement Professional Add-on</w:t>
            </w:r>
          </w:p>
          <w:p w:rsidR="00D90512" w:rsidRDefault="00107E24">
            <w:pPr>
              <w:pStyle w:val="ProductList-TableBody"/>
            </w:pPr>
            <w:r>
              <w:t>Microsoft Social Engagement Professional Additional Posts</w:t>
            </w:r>
          </w:p>
          <w:p w:rsidR="00D90512" w:rsidRDefault="00107E24">
            <w:pPr>
              <w:pStyle w:val="ProductList-TableBody"/>
            </w:pPr>
            <w:r>
              <w:t>Microsoft Social Engagement Professional Education Additional Posts</w:t>
            </w:r>
          </w:p>
        </w:tc>
      </w:tr>
    </w:tbl>
    <w:p w:rsidR="00D90512" w:rsidRDefault="00107E24">
      <w:pPr>
        <w:pStyle w:val="ProductList-Body"/>
      </w:pPr>
      <w:r>
        <w:rPr>
          <w:i/>
          <w:vertAlign w:val="superscript"/>
        </w:rPr>
        <w:t>1</w:t>
      </w:r>
      <w:r>
        <w:rPr>
          <w:i/>
        </w:rPr>
        <w:t>Each Qualifying License must have active SA</w:t>
      </w:r>
    </w:p>
    <w:p w:rsidR="00D90512" w:rsidRDefault="00107E24">
      <w:pPr>
        <w:pStyle w:val="ProductList-Body"/>
      </w:pPr>
      <w:r>
        <w:t xml:space="preserve"> </w:t>
      </w:r>
    </w:p>
    <w:p w:rsidR="00D90512" w:rsidRDefault="00107E24">
      <w:pPr>
        <w:pStyle w:val="ProductList-ClauseHeading"/>
      </w:pPr>
      <w:r>
        <w:t>2.2 Microsoft Social Engagement Support Offerings</w:t>
      </w:r>
    </w:p>
    <w:p w:rsidR="00D90512" w:rsidRDefault="00107E24">
      <w:pPr>
        <w:pStyle w:val="ProductList-Body"/>
      </w:pPr>
      <w:r>
        <w:t xml:space="preserve">Details about support offerings for Microsoft Social Engagement are available at </w:t>
      </w:r>
      <w:hyperlink r:id="rId114">
        <w:r>
          <w:rPr>
            <w:color w:val="00467F"/>
            <w:u w:val="single"/>
          </w:rPr>
          <w:t>http://www.microsoft.com/en-us/dynamics/dynamics-online-support.aspx</w:t>
        </w:r>
      </w:hyperlink>
      <w:r>
        <w:t xml:space="preserve">. </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80" w:name="_Sec664"/>
      <w:r>
        <w:t>Parature, from Microsoft</w:t>
      </w:r>
      <w:bookmarkEnd w:id="280"/>
      <w:r>
        <w:fldChar w:fldCharType="begin"/>
      </w:r>
      <w:r>
        <w:instrText xml:space="preserve"> TC "</w:instrText>
      </w:r>
      <w:bookmarkStart w:id="281" w:name="_Toc423600337"/>
      <w:r>
        <w:instrText>Parature, from Microsoft</w:instrText>
      </w:r>
      <w:bookmarkEnd w:id="281"/>
      <w:r>
        <w:instrText>" \l 3</w:instrText>
      </w:r>
      <w:r>
        <w:fldChar w:fldCharType="end"/>
      </w:r>
    </w:p>
    <w:p w:rsidR="00D90512" w:rsidRDefault="00107E24">
      <w:pPr>
        <w:pStyle w:val="ProductList-Offering1SubSection"/>
      </w:pPr>
      <w:bookmarkStart w:id="282" w:name="_Sec718"/>
      <w:r>
        <w:t>1. Program Availability</w:t>
      </w:r>
      <w:bookmarkEnd w:id="282"/>
    </w:p>
    <w:tbl>
      <w:tblPr>
        <w:tblStyle w:val="PURTable"/>
        <w:tblW w:w="10916" w:type="dxa"/>
        <w:tblLook w:val="04A0" w:firstRow="1" w:lastRow="0" w:firstColumn="1" w:lastColumn="0" w:noHBand="0" w:noVBand="1"/>
      </w:tblPr>
      <w:tblGrid>
        <w:gridCol w:w="4528"/>
        <w:gridCol w:w="811"/>
        <w:gridCol w:w="791"/>
        <w:gridCol w:w="804"/>
        <w:gridCol w:w="710"/>
        <w:gridCol w:w="833"/>
        <w:gridCol w:w="827"/>
        <w:gridCol w:w="808"/>
        <w:gridCol w:w="804"/>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28" w:type="dxa"/>
            <w:tcBorders>
              <w:top w:val="single" w:sz="6" w:space="0" w:color="FFFFFF"/>
              <w:left w:val="none" w:sz="4" w:space="0" w:color="6E6E6E"/>
              <w:bottom w:val="dashed" w:sz="4" w:space="0" w:color="BFBFBF"/>
              <w:right w:val="none" w:sz="4" w:space="0" w:color="6E6E6E"/>
            </w:tcBorders>
          </w:tcPr>
          <w:p w:rsidR="00D90512" w:rsidRDefault="00107E24" w:rsidP="00040BCD">
            <w:pPr>
              <w:pStyle w:val="ProductList-TableBody"/>
            </w:pPr>
            <w:r>
              <w:t>Parature Enterprise</w:t>
            </w:r>
            <w:r>
              <w:fldChar w:fldCharType="begin"/>
            </w:r>
            <w:r>
              <w:instrText xml:space="preserve"> XE "Parature Enterprise" </w:instrText>
            </w:r>
            <w:r>
              <w:fldChar w:fldCharType="end"/>
            </w:r>
            <w:r>
              <w:t xml:space="preserve"> (User SL)</w:t>
            </w:r>
          </w:p>
        </w:tc>
        <w:tc>
          <w:tcPr>
            <w:tcW w:w="811"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 xml:space="preserve"> </w:t>
            </w:r>
            <w:r w:rsidR="00040BCD">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8" w:type="dxa"/>
            <w:tcBorders>
              <w:top w:val="dashed" w:sz="4" w:space="0" w:color="BFBFBF"/>
              <w:left w:val="none" w:sz="4" w:space="0" w:color="6E6E6E"/>
              <w:bottom w:val="dashed" w:sz="4" w:space="0" w:color="BFBFBF"/>
              <w:right w:val="none" w:sz="4" w:space="0" w:color="6E6E6E"/>
            </w:tcBorders>
          </w:tcPr>
          <w:p w:rsidR="00D90512" w:rsidRDefault="00107E24" w:rsidP="00040BCD">
            <w:pPr>
              <w:pStyle w:val="ProductList-TableBody"/>
            </w:pPr>
            <w:r>
              <w:t>Parature Enterprise Additional Records</w:t>
            </w:r>
            <w:r>
              <w:fldChar w:fldCharType="begin"/>
            </w:r>
            <w:r>
              <w:instrText xml:space="preserve"> XE "Parature Enterprise Additional Records"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r w:rsidR="00040BCD">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r w:rsidR="00040BCD">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r w:rsidR="00040BCD">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r w:rsidR="00040BCD">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8"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Parature Enhanced Support</w:t>
            </w:r>
            <w:r>
              <w:fldChar w:fldCharType="begin"/>
            </w:r>
            <w:r>
              <w:instrText xml:space="preserve"> XE "Parature Enhanced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8"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Parature Professional Direct Support</w:t>
            </w:r>
            <w:r>
              <w:fldChar w:fldCharType="begin"/>
            </w:r>
            <w:r>
              <w:instrText xml:space="preserve"> XE "Parature Professional Direct Support"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D90512" w:rsidRDefault="00107E24">
      <w:pPr>
        <w:pStyle w:val="ProductList-Offering1SubSection"/>
      </w:pPr>
      <w:bookmarkStart w:id="283" w:name="_Sec773"/>
      <w:r>
        <w:t>2. Product Conditions</w:t>
      </w:r>
      <w:bookmarkEnd w:id="283"/>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Parature Support Offerings</w:t>
      </w:r>
    </w:p>
    <w:p w:rsidR="00D90512" w:rsidRDefault="00107E24">
      <w:pPr>
        <w:pStyle w:val="ProductList-Body"/>
      </w:pPr>
      <w:r>
        <w:t xml:space="preserve">Details about support offerings for Parature are available at </w:t>
      </w:r>
      <w:hyperlink r:id="rId116">
        <w:r>
          <w:rPr>
            <w:color w:val="00467F"/>
            <w:u w:val="single"/>
          </w:rPr>
          <w:t>http://www.microsoft.com/en-us/dynamics/dynamics-online-support.aspx</w:t>
        </w:r>
      </w:hyperlink>
      <w:r>
        <w:t xml:space="preserve">. </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GroupHeading"/>
      </w:pPr>
      <w:bookmarkStart w:id="284" w:name="_Sec632"/>
      <w:r>
        <w:t>Office 365 Services</w:t>
      </w:r>
      <w:bookmarkEnd w:id="284"/>
      <w:r>
        <w:fldChar w:fldCharType="begin"/>
      </w:r>
      <w:r>
        <w:instrText xml:space="preserve"> TC "</w:instrText>
      </w:r>
      <w:bookmarkStart w:id="285" w:name="_Toc423600338"/>
      <w:r>
        <w:instrText>Office 365 Services</w:instrText>
      </w:r>
      <w:bookmarkEnd w:id="285"/>
      <w:r>
        <w:instrText>" \l 2</w:instrText>
      </w:r>
      <w:r>
        <w:fldChar w:fldCharType="end"/>
      </w:r>
    </w:p>
    <w:p w:rsidR="00D90512" w:rsidRDefault="00107E24">
      <w:pPr>
        <w:pStyle w:val="ProductList-Offering2HeadingNoBorder"/>
      </w:pPr>
      <w:bookmarkStart w:id="286" w:name="_Sec633"/>
      <w:r>
        <w:t>Office 365 Applications</w:t>
      </w:r>
      <w:bookmarkEnd w:id="286"/>
      <w:r>
        <w:fldChar w:fldCharType="begin"/>
      </w:r>
      <w:r>
        <w:instrText xml:space="preserve"> TC "</w:instrText>
      </w:r>
      <w:bookmarkStart w:id="287" w:name="_Toc423600339"/>
      <w:r>
        <w:instrText>Office 365 Applications</w:instrText>
      </w:r>
      <w:bookmarkEnd w:id="287"/>
      <w:r>
        <w:instrText>" \l 3</w:instrText>
      </w:r>
      <w:r>
        <w:fldChar w:fldCharType="end"/>
      </w:r>
    </w:p>
    <w:p w:rsidR="00D90512" w:rsidRDefault="00107E24">
      <w:pPr>
        <w:pStyle w:val="ProductList-Offering1SubSection"/>
      </w:pPr>
      <w:bookmarkStart w:id="288" w:name="_Sec719"/>
      <w:r>
        <w:t>1. Program Availability</w:t>
      </w:r>
      <w:bookmarkEnd w:id="288"/>
    </w:p>
    <w:tbl>
      <w:tblPr>
        <w:tblStyle w:val="PURTable"/>
        <w:tblW w:w="10916" w:type="dxa"/>
        <w:tblLook w:val="04A0" w:firstRow="1" w:lastRow="0" w:firstColumn="1" w:lastColumn="0" w:noHBand="0" w:noVBand="1"/>
      </w:tblPr>
      <w:tblGrid>
        <w:gridCol w:w="4514"/>
        <w:gridCol w:w="812"/>
        <w:gridCol w:w="794"/>
        <w:gridCol w:w="806"/>
        <w:gridCol w:w="711"/>
        <w:gridCol w:w="834"/>
        <w:gridCol w:w="828"/>
        <w:gridCol w:w="810"/>
        <w:gridCol w:w="807"/>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1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14"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Office 365 Business</w:t>
            </w:r>
            <w:r>
              <w:fldChar w:fldCharType="begin"/>
            </w:r>
            <w:r>
              <w:instrText xml:space="preserve"> XE "Office 365 Business"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14" w:type="dxa"/>
            <w:tcBorders>
              <w:top w:val="dashed" w:sz="4" w:space="0" w:color="BFBFBF"/>
              <w:left w:val="none" w:sz="4" w:space="0" w:color="6E6E6E"/>
              <w:bottom w:val="dashed" w:sz="4" w:space="0" w:color="BFBFBF"/>
              <w:right w:val="none" w:sz="4" w:space="0" w:color="6E6E6E"/>
            </w:tcBorders>
          </w:tcPr>
          <w:p w:rsidR="00D90512" w:rsidRDefault="00107E24" w:rsidP="00EF205D">
            <w:pPr>
              <w:pStyle w:val="ProductList-TableBody"/>
            </w:pPr>
            <w:r>
              <w:t>Office 365 ProPlus</w:t>
            </w:r>
            <w:r>
              <w:fldChar w:fldCharType="begin"/>
            </w:r>
            <w:r>
              <w:instrText xml:space="preserve"> XE "Office 365 ProPlus"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2</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1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1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1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1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Project Pro for Office 365</w:t>
            </w:r>
            <w:r>
              <w:fldChar w:fldCharType="begin"/>
            </w:r>
            <w:r>
              <w:instrText xml:space="preserve"> XE "Project Pro for Office 365"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1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Project Pro for Office 365 From SA</w:t>
            </w:r>
            <w:r>
              <w:fldChar w:fldCharType="begin"/>
            </w:r>
            <w:r>
              <w:instrText xml:space="preserve"> XE "Project Pro for Office 365 From SA"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14"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Visio Pro for Office 365</w:t>
            </w:r>
            <w:r>
              <w:fldChar w:fldCharType="begin"/>
            </w:r>
            <w:r>
              <w:instrText xml:space="preserve"> XE "Visio Pro for Office 365"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14"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Visio Pro for Office 365 From SA</w:t>
            </w:r>
            <w:r>
              <w:fldChar w:fldCharType="begin"/>
            </w:r>
            <w:r>
              <w:instrText xml:space="preserve"> XE "Visio Pro for Office 365 From SA"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289" w:name="_Sec774"/>
      <w:r>
        <w:t>2. Product Conditions</w:t>
      </w:r>
      <w:bookmarkEnd w:id="289"/>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Project Pro for Office 365 and Visio Pro for Office 365</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Indicates that certain additional conditions must be met in order to purchase licenses for the Product.         "</w:instrText>
            </w:r>
            <w:r w:rsidRPr="00721CA3">
              <w:rPr>
                <w:color w:val="0563C1"/>
              </w:rPr>
              <w:fldChar w:fldCharType="separate"/>
            </w:r>
            <w:r>
              <w:rPr>
                <w:color w:val="0563C1"/>
              </w:rPr>
              <w:t>Prerequisite</w:t>
            </w:r>
            <w:r w:rsidRPr="00721CA3">
              <w:rPr>
                <w:color w:val="0563C1"/>
              </w:rPr>
              <w:fldChar w:fldCharType="end"/>
            </w:r>
            <w:r>
              <w:t>: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subscription License that an Enterprise or Enterprise Subscription customer can order via the true-up or annual order process rather than monthly.         "</w:instrText>
            </w:r>
            <w:r w:rsidRPr="00721CA3">
              <w:rPr>
                <w:color w:val="0563C1"/>
              </w:rPr>
              <w:fldChar w:fldCharType="separate"/>
            </w:r>
            <w:r>
              <w:rPr>
                <w:color w:val="0563C1"/>
              </w:rPr>
              <w:t>True-Up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Purchase Eligibility for Office 365 Applications From SA User SLs</w:t>
      </w:r>
    </w:p>
    <w:p w:rsidR="00D90512" w:rsidRDefault="00107E24">
      <w:pPr>
        <w:pStyle w:val="ProductList-Body"/>
      </w:pPr>
      <w:r>
        <w:t xml:space="preserve">From SA User SLs may be purchased to transition fully paid, perpetual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with active SA for the Qualifying Products in the table below.</w:t>
      </w:r>
    </w:p>
    <w:tbl>
      <w:tblPr>
        <w:tblStyle w:val="PURTable"/>
        <w:tblW w:w="0" w:type="dxa"/>
        <w:tblLook w:val="04A0" w:firstRow="1" w:lastRow="0" w:firstColumn="1" w:lastColumn="0" w:noHBand="0" w:noVBand="1"/>
      </w:tblPr>
      <w:tblGrid>
        <w:gridCol w:w="5447"/>
        <w:gridCol w:w="5469"/>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Corresponding from SA User SL</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ProPlus From SA</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Project Pro for Office 365</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Visio Pro for Office 365</w:t>
            </w:r>
          </w:p>
        </w:tc>
      </w:tr>
    </w:tbl>
    <w:p w:rsidR="00D90512" w:rsidRDefault="00107E24">
      <w:pPr>
        <w:pStyle w:val="ProductList-Body"/>
      </w:pPr>
      <w:r>
        <w:t xml:space="preserve"> </w:t>
      </w:r>
    </w:p>
    <w:p w:rsidR="00D90512" w:rsidRDefault="00107E24">
      <w:pPr>
        <w:pStyle w:val="ProductList-ClauseHeading"/>
      </w:pPr>
      <w:r>
        <w:t>2.2 Customers who have Previously Applied the Media Eligibility with Remote Desktop Services (RDS) right for Office 365 Pro Plus, Visio Pro for Office 365, or Project Pro for Office 365</w:t>
      </w:r>
    </w:p>
    <w:p w:rsidR="00D90512" w:rsidRDefault="00107E24">
      <w:pPr>
        <w:pStyle w:val="ProductList-Body"/>
      </w:pPr>
      <w:r>
        <w:t>If Customer has previously installed a copy of the corresponding 2013 on-premises software on a network server in order to use the software on a network server with RDS role enabled, it may continue to do so until no later than August 31, 2015, after which it must instead use the corresponding Office 365 software as described in the Use of Applications on a Network Server or Microsoft Azure Platform with shared computer activation, noted below.</w:t>
      </w:r>
    </w:p>
    <w:p w:rsidR="00D90512" w:rsidRDefault="00107E24">
      <w:pPr>
        <w:pStyle w:val="ProductList-Body"/>
      </w:pPr>
      <w:r>
        <w:t xml:space="preserve"> </w:t>
      </w:r>
    </w:p>
    <w:p w:rsidR="00D90512" w:rsidRDefault="00107E24">
      <w:pPr>
        <w:pStyle w:val="ProductList-ClauseHeading"/>
      </w:pPr>
      <w:r>
        <w:t>2.3 Media Eligibility for Office 365 Pro Plus with Windows To Go Rights</w:t>
      </w:r>
    </w:p>
    <w:p w:rsidR="00D90512" w:rsidRDefault="00107E24">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rsidR="00D90512" w:rsidRDefault="00107E24">
      <w:pPr>
        <w:pStyle w:val="ProductList-Body"/>
      </w:pPr>
      <w:r>
        <w:t xml:space="preserve"> </w:t>
      </w:r>
    </w:p>
    <w:p w:rsidR="00D90512" w:rsidRDefault="00107E24">
      <w:pPr>
        <w:pStyle w:val="ProductList-ClauseHeading"/>
      </w:pPr>
      <w:r>
        <w:t>2.4 Campus and School Agreement, Enrollment for Education Solutions and Open Value Subscriptions – Education Solutions</w:t>
      </w:r>
    </w:p>
    <w:p w:rsidR="00D90512" w:rsidRDefault="00107E24">
      <w:pPr>
        <w:pStyle w:val="ProductList-Body"/>
      </w:pPr>
      <w:r>
        <w:t xml:space="preserve">If Customer is an Institution as described in the Campus and School Agreement and subscribes to Office 365 ProPlus User SL, it must purchase a License for each Qualified User in the Institution’s organization. If Institution signs up for Student Option for Office 365 ProPlus User SL, it must purchase a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for each Student in the Organization.</w:t>
      </w:r>
    </w:p>
    <w:p w:rsidR="00D90512" w:rsidRDefault="00107E24">
      <w:pPr>
        <w:pStyle w:val="ProductList-Body"/>
      </w:pPr>
      <w:r>
        <w:t xml:space="preserve"> </w:t>
      </w:r>
    </w:p>
    <w:p w:rsidR="00D90512" w:rsidRDefault="00107E24">
      <w:pPr>
        <w:pStyle w:val="ProductList-Body"/>
      </w:pPr>
      <w:r>
        <w:t>Institutions with Office 365 ProPlus User SLs assigned to all faculty and staff may install Office Professional Plus 2013 software on any open access lab or library within the Institution’s Organization. Use of the software is otherwise subject to the License terms for Office Professional Plus 2013.</w:t>
      </w:r>
    </w:p>
    <w:p w:rsidR="00D90512" w:rsidRDefault="00107E24">
      <w:pPr>
        <w:pStyle w:val="ProductList-Body"/>
      </w:pPr>
      <w:r>
        <w:t xml:space="preserve"> </w:t>
      </w:r>
    </w:p>
    <w:p w:rsidR="00D90512" w:rsidRDefault="00107E24">
      <w:pPr>
        <w:pStyle w:val="ProductList-Body"/>
      </w:pPr>
      <w:r>
        <w:t xml:space="preserve">Institutions with Office Professional Plus Software Assurance assigned to all faculty and staff are eligible to acquire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Office 365 ProPlus for all faculty and staff part of Institution’s organization at no additional cost to Institution.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acquired at no cost through this offer may not be counted toward satisfaction of Institution’s minimum order requirements</w:t>
      </w:r>
    </w:p>
    <w:p w:rsidR="00D90512" w:rsidRDefault="00107E24">
      <w:pPr>
        <w:pStyle w:val="ProductList-Body"/>
      </w:pPr>
      <w:r>
        <w:t xml:space="preserve"> </w:t>
      </w:r>
    </w:p>
    <w:p w:rsidR="00D90512" w:rsidRDefault="00107E24">
      <w:pPr>
        <w:pStyle w:val="ProductList-ClauseHeading"/>
      </w:pPr>
      <w:r>
        <w:t>2.5 Office Multi Language Pack</w:t>
      </w:r>
    </w:p>
    <w:p w:rsidR="00D90512" w:rsidRDefault="00107E24">
      <w:pPr>
        <w:pStyle w:val="ProductList-Body"/>
      </w:pPr>
      <w:r>
        <w:t>Customers with Office 365 ProPlus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System License Office 365 subscriptions. </w:t>
      </w:r>
    </w:p>
    <w:p w:rsidR="00D90512" w:rsidRDefault="00107E24">
      <w:pPr>
        <w:pStyle w:val="ProductList-Body"/>
      </w:pPr>
      <w:r>
        <w:t xml:space="preserve"> </w:t>
      </w:r>
    </w:p>
    <w:p w:rsidR="00D90512" w:rsidRDefault="00107E24">
      <w:pPr>
        <w:pStyle w:val="ProductList-ClauseHeading"/>
      </w:pPr>
      <w:r>
        <w:t>2.6 E-Learning</w:t>
      </w:r>
    </w:p>
    <w:p w:rsidR="00D90512" w:rsidRDefault="00107E24">
      <w:pPr>
        <w:pStyle w:val="ProductList-Body"/>
      </w:pPr>
      <w:r>
        <w:t xml:space="preserve">If Customer has a License for Office 365 ProPlus, then Customer may use hosted Applications E-Learning courses. Customers will receive one access code per qualifying enrollment/agreement. Customers may also download SCORM-compliant, content-only E-learning files (for Applications) from VLSC for import into their Learning Management System (LMS). There is no access code necessary to download files from VLSC. </w:t>
      </w:r>
    </w:p>
    <w:p w:rsidR="00D90512" w:rsidRDefault="00107E24">
      <w:pPr>
        <w:pStyle w:val="ProductList-Body"/>
      </w:pPr>
      <w:r>
        <w:t xml:space="preserve"> </w:t>
      </w:r>
    </w:p>
    <w:p w:rsidR="00D90512" w:rsidRDefault="00107E24">
      <w:pPr>
        <w:pStyle w:val="ProductList-Body"/>
      </w:pPr>
      <w:r>
        <w:t>The maximum number of users for which Customer may use the E-Learning training is equal to the number of subscriptions of Office 365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Subscription License. Eligible customers may purchase E-learning kits at a regional fulfillment center if the online option is not sufficient. Customers’ deployment and use of the E-Learning courses are subject to the terms and conditions of their volume licensing agreement.</w:t>
      </w:r>
    </w:p>
    <w:p w:rsidR="00D90512" w:rsidRDefault="00107E24">
      <w:pPr>
        <w:pStyle w:val="ProductList-Body"/>
      </w:pPr>
      <w:r>
        <w:t xml:space="preserve"> </w:t>
      </w:r>
    </w:p>
    <w:p w:rsidR="00D90512" w:rsidRDefault="00107E24">
      <w:pPr>
        <w:pStyle w:val="ProductList-Body"/>
      </w:pPr>
      <w:r>
        <w:t>Enterprise Agreement and Select customers may obtain SCORM-compliant content (for Applications) via download or DVD, whereas Open and Open Value customer may obtain SCORM-compliant content (for Applications) via DVD only.</w:t>
      </w:r>
    </w:p>
    <w:p w:rsidR="00D90512" w:rsidRDefault="00107E24">
      <w:pPr>
        <w:pStyle w:val="ProductList-Body"/>
      </w:pPr>
      <w:r>
        <w:t xml:space="preserve"> </w:t>
      </w:r>
    </w:p>
    <w:p w:rsidR="00D90512" w:rsidRDefault="00107E24">
      <w:pPr>
        <w:pStyle w:val="ProductList-ClauseHeading"/>
      </w:pPr>
      <w:r>
        <w:t>2.7 Office Online</w:t>
      </w:r>
    </w:p>
    <w:p w:rsidR="00D90512" w:rsidRDefault="00107E24">
      <w:pPr>
        <w:pStyle w:val="ProductList-Body"/>
      </w:pPr>
      <w:r>
        <w:t xml:space="preserve">If Customer has a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for Office 365 ProPlus, then Customer may use Office Online</w:t>
      </w:r>
      <w:r>
        <w:fldChar w:fldCharType="begin"/>
      </w:r>
      <w:r>
        <w:instrText xml:space="preserve"> XE "Office Online" </w:instrText>
      </w:r>
      <w:r>
        <w:fldChar w:fldCharType="end"/>
      </w:r>
      <w:r>
        <w:t xml:space="preserve">. Each of Customer’s </w:t>
      </w:r>
      <w:r w:rsidRPr="00721CA3">
        <w:rPr>
          <w:color w:val="0563C1"/>
        </w:rPr>
        <w:fldChar w:fldCharType="begin"/>
      </w:r>
      <w:r>
        <w:rPr>
          <w:color w:val="0563C1"/>
        </w:rPr>
        <w:instrText>AutoTextList  \s NoStyle \t " means the single person to whom a License is assigned.         "</w:instrText>
      </w:r>
      <w:r w:rsidRPr="00721CA3">
        <w:rPr>
          <w:color w:val="0563C1"/>
        </w:rPr>
        <w:fldChar w:fldCharType="separate"/>
      </w:r>
      <w:r>
        <w:rPr>
          <w:color w:val="0563C1"/>
        </w:rPr>
        <w:t>Licensed Users</w:t>
      </w:r>
      <w:r w:rsidRPr="00721CA3">
        <w:rPr>
          <w:color w:val="0563C1"/>
        </w:rPr>
        <w:fldChar w:fldCharType="end"/>
      </w:r>
      <w:r>
        <w:t xml:space="preserve"> may access Office Online for viewing and editing documents. Users must also be licensed for SharePoint Online plans to access Office Online service. Use of Office Online is governed by Online Services Terms. </w:t>
      </w:r>
    </w:p>
    <w:p w:rsidR="00D90512" w:rsidRDefault="00107E24">
      <w:pPr>
        <w:pStyle w:val="ProductList-Body"/>
      </w:pPr>
      <w:r>
        <w:t xml:space="preserve"> </w:t>
      </w:r>
    </w:p>
    <w:p w:rsidR="00D90512" w:rsidRDefault="00107E24">
      <w:pPr>
        <w:pStyle w:val="ProductList-ClauseHeading"/>
      </w:pPr>
      <w:r>
        <w:t>2.8 Open Value Subscription Migration Period</w:t>
      </w:r>
    </w:p>
    <w:p w:rsidR="00D90512" w:rsidRDefault="00107E24">
      <w:pPr>
        <w:pStyle w:val="ProductList-Body"/>
      </w:pPr>
      <w:r>
        <w:t>For each unit of Office 365 ProPlus, Midsize Business, Enterprise E3-E4, or Education E3-E4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90" w:name="_Sec634"/>
      <w:r>
        <w:t>Office 365 Suites</w:t>
      </w:r>
      <w:bookmarkEnd w:id="290"/>
      <w:r>
        <w:fldChar w:fldCharType="begin"/>
      </w:r>
      <w:r>
        <w:instrText xml:space="preserve"> TC "</w:instrText>
      </w:r>
      <w:bookmarkStart w:id="291" w:name="_Toc423600340"/>
      <w:r>
        <w:instrText>Office 365 Suites</w:instrText>
      </w:r>
      <w:bookmarkEnd w:id="291"/>
      <w:r>
        <w:instrText>" \l 3</w:instrText>
      </w:r>
      <w:r>
        <w:fldChar w:fldCharType="end"/>
      </w:r>
    </w:p>
    <w:p w:rsidR="00D90512" w:rsidRDefault="00107E24">
      <w:pPr>
        <w:pStyle w:val="ProductList-Offering1SubSection"/>
      </w:pPr>
      <w:bookmarkStart w:id="292" w:name="_Sec720"/>
      <w:r>
        <w:t>1. Program Availability</w:t>
      </w:r>
      <w:bookmarkEnd w:id="292"/>
    </w:p>
    <w:tbl>
      <w:tblPr>
        <w:tblStyle w:val="PURTable"/>
        <w:tblW w:w="10916" w:type="dxa"/>
        <w:tblLook w:val="04A0" w:firstRow="1" w:lastRow="0" w:firstColumn="1" w:lastColumn="0" w:noHBand="0" w:noVBand="1"/>
      </w:tblPr>
      <w:tblGrid>
        <w:gridCol w:w="4522"/>
        <w:gridCol w:w="812"/>
        <w:gridCol w:w="794"/>
        <w:gridCol w:w="806"/>
        <w:gridCol w:w="711"/>
        <w:gridCol w:w="833"/>
        <w:gridCol w:w="828"/>
        <w:gridCol w:w="810"/>
        <w:gridCol w:w="800"/>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22"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Office 365 Business Essentials</w:t>
            </w:r>
            <w:r>
              <w:fldChar w:fldCharType="begin"/>
            </w:r>
            <w:r>
              <w:instrText xml:space="preserve"> XE "Office 365 Business Essentials"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EF205D" w:rsidRPr="00AB6C92">
              <w:rPr>
                <w:color w:val="000000" w:themeColor="text1"/>
              </w:rPr>
              <w:fldChar w:fldCharType="begin"/>
            </w:r>
            <w:r w:rsidR="00EF205D" w:rsidRPr="00AB6C92">
              <w:rPr>
                <w:color w:val="000000" w:themeColor="text1"/>
              </w:rPr>
              <w:instrText xml:space="preserve">AutoTextList \s NoStyle \t "Additional Product" </w:instrText>
            </w:r>
            <w:r w:rsidR="00EF205D" w:rsidRPr="00AB6C92">
              <w:rPr>
                <w:color w:val="000000" w:themeColor="text1"/>
              </w:rPr>
              <w:fldChar w:fldCharType="separate"/>
            </w:r>
            <w:r w:rsidR="00EF205D" w:rsidRPr="00AB6C92">
              <w:rPr>
                <w:color w:val="000000" w:themeColor="text1"/>
              </w:rPr>
              <w:t xml:space="preserve"> A </w:t>
            </w:r>
            <w:r w:rsidR="00EF205D"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365 Business Premium</w:t>
            </w:r>
            <w:r>
              <w:fldChar w:fldCharType="begin"/>
            </w:r>
            <w:r>
              <w:instrText xml:space="preserve"> XE "Office 365 Business Premium"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EF205D" w:rsidRPr="00AB6C92">
              <w:rPr>
                <w:color w:val="000000" w:themeColor="text1"/>
              </w:rPr>
              <w:fldChar w:fldCharType="begin"/>
            </w:r>
            <w:r w:rsidR="00EF205D" w:rsidRPr="00AB6C92">
              <w:rPr>
                <w:color w:val="000000" w:themeColor="text1"/>
              </w:rPr>
              <w:instrText xml:space="preserve">AutoTextList \s NoStyle \t "Additional Product" </w:instrText>
            </w:r>
            <w:r w:rsidR="00EF205D" w:rsidRPr="00AB6C92">
              <w:rPr>
                <w:color w:val="000000" w:themeColor="text1"/>
              </w:rPr>
              <w:fldChar w:fldCharType="separate"/>
            </w:r>
            <w:r w:rsidR="00EF205D" w:rsidRPr="00AB6C92">
              <w:rPr>
                <w:color w:val="000000" w:themeColor="text1"/>
              </w:rPr>
              <w:t xml:space="preserve"> A </w:t>
            </w:r>
            <w:r w:rsidR="00EF205D"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rsidP="00EF205D">
            <w:pPr>
              <w:pStyle w:val="ProductList-TableBody"/>
            </w:pPr>
            <w:r>
              <w:t>Office 365 Enterprise E1</w:t>
            </w:r>
            <w:r>
              <w:fldChar w:fldCharType="begin"/>
            </w:r>
            <w:r>
              <w:instrText xml:space="preserve"> XE "Office 365 Enterprise E1"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rsidP="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sidR="00107E24">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P </w:t>
            </w:r>
            <w:r w:rsidRPr="00FC4A24">
              <w:rPr>
                <w:rFonts w:asciiTheme="majorHAnsi" w:hAnsiTheme="majorHAnsi"/>
                <w:szCs w:val="16"/>
              </w:rPr>
              <w:fldChar w:fldCharType="end"/>
            </w: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365 Enterprise E3</w:t>
            </w:r>
            <w:r>
              <w:fldChar w:fldCharType="begin"/>
            </w:r>
            <w:r>
              <w:instrText xml:space="preserve"> XE "Office 365 Enterprise E3"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365 Enterprise E4</w:t>
            </w:r>
            <w:r>
              <w:fldChar w:fldCharType="begin"/>
            </w:r>
            <w:r>
              <w:instrText xml:space="preserve"> XE "Office 365 Enterprise E4"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"Organization-wide" </w:instrText>
            </w:r>
            <w:r w:rsidRPr="00FC4A24">
              <w:rPr>
                <w:rFonts w:asciiTheme="majorHAnsi" w:hAnsiTheme="majorHAnsi"/>
                <w:szCs w:val="16"/>
              </w:rPr>
              <w:fldChar w:fldCharType="separate"/>
            </w:r>
            <w:r w:rsidRPr="00FC4A24">
              <w:rPr>
                <w:rFonts w:asciiTheme="majorHAnsi" w:hAnsiTheme="majorHAnsi"/>
                <w:szCs w:val="16"/>
              </w:rPr>
              <w:t>OW</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EF205D" w:rsidRPr="00AB6C92">
              <w:rPr>
                <w:color w:val="000000" w:themeColor="text1"/>
              </w:rPr>
              <w:fldChar w:fldCharType="begin"/>
            </w:r>
            <w:r w:rsidR="00EF205D" w:rsidRPr="00AB6C92">
              <w:rPr>
                <w:color w:val="000000" w:themeColor="text1"/>
              </w:rPr>
              <w:instrText xml:space="preserve">AutoTextList \s NoStyle \t "Additional Product" </w:instrText>
            </w:r>
            <w:r w:rsidR="00EF205D" w:rsidRPr="00AB6C92">
              <w:rPr>
                <w:color w:val="000000" w:themeColor="text1"/>
              </w:rPr>
              <w:fldChar w:fldCharType="separate"/>
            </w:r>
            <w:r w:rsidR="00EF205D" w:rsidRPr="00AB6C92">
              <w:rPr>
                <w:color w:val="000000" w:themeColor="text1"/>
              </w:rPr>
              <w:t xml:space="preserve"> A </w:t>
            </w:r>
            <w:r w:rsidR="00EF205D"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FD0865">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Office 365 Enterprise K1</w:t>
            </w:r>
            <w:r>
              <w:fldChar w:fldCharType="begin"/>
            </w:r>
            <w:r>
              <w:instrText xml:space="preserve"> XE "Office 365 Enterprise K1"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2"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12"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EF205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00107E24">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293" w:name="_Sec775"/>
      <w:r>
        <w:t>2. Product Conditions</w:t>
      </w:r>
      <w:bookmarkEnd w:id="293"/>
    </w:p>
    <w:tbl>
      <w:tblPr>
        <w:tblStyle w:val="PURTable"/>
        <w:tblW w:w="0" w:type="dxa"/>
        <w:tblLook w:val="04A0" w:firstRow="1" w:lastRow="0" w:firstColumn="1" w:lastColumn="0" w:noHBand="0" w:noVBand="1"/>
      </w:tblPr>
      <w:tblGrid>
        <w:gridCol w:w="3638"/>
        <w:gridCol w:w="3639"/>
        <w:gridCol w:w="3639"/>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All Application and Server, E1 and K1 Server only (except MPSA, where Server and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Enterprise, Government, K</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subscription License that an Enterprise or Enterprise Subscription customer can order via the true-up or annual order process rather than monthly.         "</w:instrText>
            </w:r>
            <w:r w:rsidRPr="00721CA3">
              <w:rPr>
                <w:color w:val="0563C1"/>
              </w:rPr>
              <w:fldChar w:fldCharType="separate"/>
            </w:r>
            <w:r>
              <w:rPr>
                <w:color w:val="0563C1"/>
              </w:rPr>
              <w:t>True-Up Eligible</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United States Government Community Cloud Service</w:t>
      </w:r>
    </w:p>
    <w:p w:rsidR="00D90512" w:rsidRDefault="00107E24">
      <w:pPr>
        <w:pStyle w:val="ProductList-Body"/>
      </w:pPr>
      <w:r>
        <w:rPr>
          <w:color w:val="000000"/>
        </w:rPr>
        <w:t xml:space="preserve">For Office 365 Suites identified above in Program Availability as </w:t>
      </w:r>
      <w:r w:rsidRPr="00721CA3">
        <w:rPr>
          <w:color w:val="0563C1"/>
        </w:rPr>
        <w:fldChar w:fldCharType="begin"/>
      </w:r>
      <w:r>
        <w:rPr>
          <w:color w:val="0563C1"/>
        </w:rPr>
        <w:instrText>AutoTextList  \s NoStyle \t " : United States Government Community Cloud Service         "</w:instrText>
      </w:r>
      <w:r w:rsidRPr="00721CA3">
        <w:rPr>
          <w:color w:val="0563C1"/>
        </w:rPr>
        <w:fldChar w:fldCharType="separate"/>
      </w:r>
      <w:r>
        <w:rPr>
          <w:color w:val="0563C1"/>
        </w:rPr>
        <w:t>UC</w:t>
      </w:r>
      <w:r w:rsidRPr="00721CA3">
        <w:rPr>
          <w:color w:val="0563C1"/>
        </w:rPr>
        <w:fldChar w:fldCharType="end"/>
      </w:r>
      <w:r>
        <w:t xml:space="preserve">, refer to the program availability table for each suite component to find which components are </w:t>
      </w:r>
      <w:r w:rsidRPr="00721CA3">
        <w:rPr>
          <w:color w:val="0563C1"/>
        </w:rPr>
        <w:fldChar w:fldCharType="begin"/>
      </w:r>
      <w:r>
        <w:rPr>
          <w:color w:val="0563C1"/>
        </w:rPr>
        <w:instrText>AutoTextList  \s NoStyle \t " : United States Government Community Cloud Service         "</w:instrText>
      </w:r>
      <w:r w:rsidRPr="00721CA3">
        <w:rPr>
          <w:color w:val="0563C1"/>
        </w:rPr>
        <w:fldChar w:fldCharType="separate"/>
      </w:r>
      <w:r>
        <w:rPr>
          <w:color w:val="0563C1"/>
        </w:rPr>
        <w:t>UC</w:t>
      </w:r>
      <w:r w:rsidRPr="00721CA3">
        <w:rPr>
          <w:color w:val="0563C1"/>
        </w:rPr>
        <w:fldChar w:fldCharType="end"/>
      </w:r>
      <w:r>
        <w:t xml:space="preserve"> services.   </w:t>
      </w:r>
    </w:p>
    <w:p w:rsidR="00D90512" w:rsidRDefault="00107E24">
      <w:pPr>
        <w:pStyle w:val="ProductList-Body"/>
      </w:pPr>
      <w:r>
        <w:t xml:space="preserve"> </w:t>
      </w:r>
    </w:p>
    <w:p w:rsidR="00D90512" w:rsidRDefault="00107E24">
      <w:pPr>
        <w:pStyle w:val="ProductList-ClauseHeading"/>
      </w:pPr>
      <w:r>
        <w:t>2.2 Campus and School Acquisitions</w:t>
      </w:r>
    </w:p>
    <w:p w:rsidR="00D90512" w:rsidRDefault="00107E24">
      <w:pPr>
        <w:pStyle w:val="ProductList-Body"/>
      </w:pPr>
      <w:r>
        <w:t xml:space="preserve">Under Campus and School Agreement, subscription licenses for Office 365 Suites must be acquired per user on an Institution-wide or non-Institution-wide basis. If additional User SLs are required to access Office 365 Suites mid-term, Institution must submit an order for such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When licensing Office 365 Add-on, the corresponding qualifying License must be licensed under the same Enrollment.  When placing anniversary orders, Institution may order fewer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for Online Services than the quantity of Institution’s initial order as long as the anniversary order meets the minimum requirements for Platform Online Services as set forth in Customer’s volume licensing agreement.</w:t>
      </w:r>
    </w:p>
    <w:p w:rsidR="00D90512" w:rsidRDefault="00107E24">
      <w:pPr>
        <w:pStyle w:val="ProductList-Body"/>
      </w:pPr>
      <w:r>
        <w:t xml:space="preserve"> </w:t>
      </w:r>
    </w:p>
    <w:p w:rsidR="00D90512" w:rsidRDefault="00107E24">
      <w:pPr>
        <w:pStyle w:val="ProductList-ClauseHeading"/>
      </w:pPr>
      <w:r>
        <w:t>2.3 No cost Office 365 ProPlus Student Licensing Based on Faculty/Staff Coverage</w:t>
      </w:r>
    </w:p>
    <w:p w:rsidR="00D90512" w:rsidRDefault="00107E24">
      <w:pPr>
        <w:pStyle w:val="ProductList-Body"/>
      </w:pPr>
      <w:r>
        <w:t xml:space="preserve">Provided an Institution has licensed Office Professional Plus or Office 365 ProPlus for all Faculty and Staff in its defined Organization under an Open Value Subscription Agreement for Education Solutions or a Campus and School Agreement Enrollment for Education Solutions, Institution is eligible to acquire Licenses for Office 365 ProPlus for all students enrolled in any educational institution that is part of Institution’s defined Organization, whether on a full-time or part-time basis, at no additional cost to Institution.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acquired at no cost through this offer may not be counted toward satisfaction of Institution’s minimum order requirements.</w:t>
      </w:r>
    </w:p>
    <w:p w:rsidR="00D90512" w:rsidRDefault="00107E24">
      <w:pPr>
        <w:pStyle w:val="ProductList-Body"/>
      </w:pPr>
      <w:r>
        <w:t xml:space="preserve"> </w:t>
      </w:r>
    </w:p>
    <w:p w:rsidR="00D90512" w:rsidRDefault="00107E24">
      <w:pPr>
        <w:pStyle w:val="ProductList-ClauseHeading"/>
      </w:pPr>
      <w:r>
        <w:t>2.4 Campus and School Lab or Library Use</w:t>
      </w:r>
    </w:p>
    <w:p w:rsidR="00D90512" w:rsidRDefault="00107E24">
      <w:pPr>
        <w:pStyle w:val="ProductList-Body"/>
      </w:pPr>
      <w:r>
        <w:t xml:space="preserve">Refer </w:t>
      </w:r>
      <w:hyperlink w:anchor="_Sec633">
        <w:r>
          <w:rPr>
            <w:color w:val="00467F"/>
            <w:u w:val="single"/>
          </w:rPr>
          <w:t>Office 365 ProPlus Product Entry</w:t>
        </w:r>
      </w:hyperlink>
      <w:r>
        <w:t xml:space="preserve"> for offer to use Office Professional Plus 2013</w:t>
      </w:r>
      <w:r>
        <w:fldChar w:fldCharType="begin"/>
      </w:r>
      <w:r>
        <w:instrText xml:space="preserve"> XE "Office Professional Plus 2013" </w:instrText>
      </w:r>
      <w:r>
        <w:fldChar w:fldCharType="end"/>
      </w:r>
      <w:r>
        <w:t xml:space="preserve"> software on any open access lab or library within the Institution’s Organization for Institutions with Office 365 ProPlus USLs assigned to all faculty and staff.</w:t>
      </w:r>
    </w:p>
    <w:p w:rsidR="00D90512" w:rsidRDefault="00107E24">
      <w:pPr>
        <w:pStyle w:val="ProductList-Body"/>
      </w:pPr>
      <w:r>
        <w:t xml:space="preserve"> </w:t>
      </w:r>
    </w:p>
    <w:p w:rsidR="00D90512" w:rsidRDefault="00107E24">
      <w:pPr>
        <w:pStyle w:val="ProductList-ClauseHeading"/>
      </w:pPr>
      <w:r>
        <w:t>2.5 Add-on User SLs</w:t>
      </w:r>
    </w:p>
    <w:tbl>
      <w:tblPr>
        <w:tblStyle w:val="PURTable"/>
        <w:tblW w:w="0" w:type="dxa"/>
        <w:tblLook w:val="04A0" w:firstRow="1" w:lastRow="0" w:firstColumn="1" w:lastColumn="0" w:noHBand="0" w:noVBand="1"/>
      </w:tblPr>
      <w:tblGrid>
        <w:gridCol w:w="5453"/>
        <w:gridCol w:w="5463"/>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Add-on User SL</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Office 365 Education E3 or E4 Add-ons</w:t>
            </w:r>
          </w:p>
          <w:p w:rsidR="00D90512" w:rsidRDefault="00107E24">
            <w:pPr>
              <w:pStyle w:val="ProductList-TableBody"/>
            </w:pPr>
            <w:r>
              <w:t>- Office 365 Enterprise E1 Add-on</w:t>
            </w:r>
            <w:r>
              <w:rPr>
                <w:vertAlign w:val="superscript"/>
              </w:rPr>
              <w:t>2</w:t>
            </w:r>
          </w:p>
          <w:p w:rsidR="00D90512" w:rsidRDefault="00107E24">
            <w:pPr>
              <w:pStyle w:val="ProductList-TableBody"/>
            </w:pPr>
            <w:r>
              <w:t>- Office 365 Enterprise E1 w/Exchange Online Archiving Add-on</w:t>
            </w:r>
            <w:r>
              <w:rPr>
                <w:vertAlign w:val="superscript"/>
              </w:rPr>
              <w:t>2,3,4</w:t>
            </w:r>
          </w:p>
          <w:p w:rsidR="00D90512" w:rsidRDefault="00107E24">
            <w:pPr>
              <w:pStyle w:val="ProductList-TableBody"/>
            </w:pPr>
            <w:r>
              <w:t>- Office 365 Government E1 Add-on</w:t>
            </w:r>
          </w:p>
          <w:p w:rsidR="00D90512" w:rsidRDefault="00107E24">
            <w:pPr>
              <w:pStyle w:val="ProductList-TableBody"/>
            </w:pPr>
            <w:r>
              <w:t>- Office 365 Enterprise &amp; Government E3 without ProPlus Add-ons</w:t>
            </w:r>
          </w:p>
          <w:p w:rsidR="00D90512" w:rsidRDefault="00107E24">
            <w:pPr>
              <w:pStyle w:val="ProductList-TableBody"/>
            </w:pPr>
            <w:r>
              <w:t>- Office 365 Enterprise &amp; Government E4 without ProPlus Add-ons</w:t>
            </w:r>
          </w:p>
          <w:p w:rsidR="00D90512" w:rsidRDefault="00107E24">
            <w:pPr>
              <w:pStyle w:val="ProductList-TableBody"/>
            </w:pPr>
            <w:r>
              <w:t>- Exchange Online Plan 1 Add-on</w:t>
            </w:r>
            <w:r>
              <w:fldChar w:fldCharType="begin"/>
            </w:r>
            <w:r>
              <w:instrText xml:space="preserve"> XE "Exchange Online Plan 1 Add-on" </w:instrText>
            </w:r>
            <w:r>
              <w:fldChar w:fldCharType="end"/>
            </w:r>
          </w:p>
          <w:p w:rsidR="00D90512" w:rsidRDefault="00107E24">
            <w:pPr>
              <w:pStyle w:val="ProductList-TableBody"/>
            </w:pPr>
            <w:r>
              <w:t>- Skype for Business Online Plan 1 Add-on</w:t>
            </w:r>
            <w:r>
              <w:fldChar w:fldCharType="begin"/>
            </w:r>
            <w:r>
              <w:instrText xml:space="preserve"> XE "Skype for Business Online Plan 1 Add-on" </w:instrText>
            </w:r>
            <w:r>
              <w:fldChar w:fldCharType="end"/>
            </w:r>
          </w:p>
          <w:p w:rsidR="00D90512" w:rsidRDefault="00107E24">
            <w:pPr>
              <w:pStyle w:val="ProductList-TableBody"/>
            </w:pPr>
            <w:r>
              <w:t>- SharePoint Online Plan 1 Add-on</w:t>
            </w:r>
            <w:r>
              <w:fldChar w:fldCharType="begin"/>
            </w:r>
            <w:r>
              <w:instrText xml:space="preserve"> XE "SharePoint Online Plan 1 Add-on" </w:instrText>
            </w:r>
            <w:r>
              <w:fldChar w:fldCharType="end"/>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Office 365 Education E3 or E4 Add-ons</w:t>
            </w:r>
          </w:p>
          <w:p w:rsidR="00D90512" w:rsidRDefault="00107E24">
            <w:pPr>
              <w:pStyle w:val="ProductList-TableBody"/>
            </w:pPr>
            <w:r>
              <w:t>- Office 365 Enterprise E1 / Government E1 Add-ons</w:t>
            </w:r>
          </w:p>
          <w:p w:rsidR="00D90512" w:rsidRDefault="00107E24">
            <w:pPr>
              <w:pStyle w:val="ProductList-TableBody"/>
            </w:pPr>
            <w:r>
              <w:t>- Office 365 Enterprise E3 Add-on</w:t>
            </w:r>
            <w:r>
              <w:rPr>
                <w:vertAlign w:val="superscript"/>
              </w:rPr>
              <w:t>2</w:t>
            </w:r>
          </w:p>
          <w:p w:rsidR="00D90512" w:rsidRDefault="00107E24">
            <w:pPr>
              <w:pStyle w:val="ProductList-TableBody"/>
            </w:pPr>
            <w:r>
              <w:t>- Office 365 Government E3 Add-on</w:t>
            </w:r>
            <w:r>
              <w:rPr>
                <w:vertAlign w:val="superscript"/>
              </w:rPr>
              <w:t>4</w:t>
            </w:r>
          </w:p>
          <w:p w:rsidR="00D90512" w:rsidRDefault="00107E24">
            <w:pPr>
              <w:pStyle w:val="ProductList-TableBody"/>
            </w:pPr>
            <w:r>
              <w:t>- Office 365 Enterprise &amp; Government E4 Add-ons</w:t>
            </w:r>
          </w:p>
          <w:p w:rsidR="00D90512" w:rsidRDefault="00107E24">
            <w:pPr>
              <w:pStyle w:val="ProductList-TableBody"/>
            </w:pPr>
            <w:r>
              <w:t>- Office 365 Enterprise &amp; Government E3 without ProPlus Add-ons</w:t>
            </w:r>
          </w:p>
          <w:p w:rsidR="00D90512" w:rsidRDefault="00107E24">
            <w:pPr>
              <w:pStyle w:val="ProductList-TableBody"/>
            </w:pPr>
            <w:r>
              <w:t>- Office 365 Enterprise &amp; Government E4 without ProPlus Add-ons</w:t>
            </w:r>
          </w:p>
          <w:p w:rsidR="00D90512" w:rsidRDefault="00107E2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D90512" w:rsidRDefault="00107E24">
            <w:pPr>
              <w:pStyle w:val="ProductList-TableBody"/>
            </w:pPr>
            <w:r>
              <w:t xml:space="preserve">- Exchange Online Plan 1 Add-on </w:t>
            </w:r>
          </w:p>
          <w:p w:rsidR="00D90512" w:rsidRDefault="00107E24">
            <w:pPr>
              <w:pStyle w:val="ProductList-TableBody"/>
            </w:pPr>
            <w:r>
              <w:t xml:space="preserve">- Skype for Business Online Plan 1 Add-on </w:t>
            </w:r>
          </w:p>
          <w:p w:rsidR="00D90512" w:rsidRDefault="00107E24">
            <w:pPr>
              <w:pStyle w:val="ProductList-TableBody"/>
            </w:pPr>
            <w:r>
              <w:t>- SharePoint Online Plan 1 Add-on</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Office 365 Education E3 or E4 Add-ons</w:t>
            </w:r>
          </w:p>
          <w:p w:rsidR="00D90512" w:rsidRDefault="00107E24">
            <w:pPr>
              <w:pStyle w:val="ProductList-TableBody"/>
            </w:pPr>
            <w:r>
              <w:t>- Office 365 Enterprise &amp; Government E3 without ProPlus Add-ons</w:t>
            </w:r>
          </w:p>
          <w:p w:rsidR="00D90512" w:rsidRDefault="00107E24">
            <w:pPr>
              <w:pStyle w:val="ProductList-TableBody"/>
            </w:pPr>
            <w:r>
              <w:t>- Office 365 Enterprise &amp; Government E4 without ProPlus Add-ons</w:t>
            </w:r>
          </w:p>
          <w:p w:rsidR="00D90512" w:rsidRDefault="00107E24">
            <w:pPr>
              <w:pStyle w:val="ProductList-TableBody"/>
            </w:pPr>
            <w:r>
              <w:t>- Azure Rights Management Add-on</w:t>
            </w:r>
            <w:r>
              <w:fldChar w:fldCharType="begin"/>
            </w:r>
            <w:r>
              <w:instrText xml:space="preserve"> XE "Azure Rights Management Add-on" </w:instrText>
            </w:r>
            <w:r>
              <w:fldChar w:fldCharType="end"/>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Office 365 Education E3 or E4 Add-on</w:t>
            </w:r>
          </w:p>
          <w:p w:rsidR="00D90512" w:rsidRDefault="00107E24">
            <w:pPr>
              <w:pStyle w:val="ProductList-TableBody"/>
            </w:pPr>
            <w:r>
              <w:t>- Office 365 Enterprise &amp; Government E32 or E4 Add-ons</w:t>
            </w:r>
          </w:p>
          <w:p w:rsidR="00D90512" w:rsidRDefault="00107E24">
            <w:pPr>
              <w:pStyle w:val="ProductList-TableBody"/>
            </w:pPr>
            <w:r>
              <w:t>- Office 365 Enterprise &amp; Government E3</w:t>
            </w:r>
            <w:r>
              <w:rPr>
                <w:vertAlign w:val="superscript"/>
              </w:rPr>
              <w:t>2</w:t>
            </w:r>
            <w:r>
              <w:t xml:space="preserve"> or E4 without ProPlus Add-ons</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Office 365 Education E3 or E4 Add-on</w:t>
            </w:r>
          </w:p>
          <w:p w:rsidR="00D90512" w:rsidRDefault="00107E24">
            <w:pPr>
              <w:pStyle w:val="ProductList-TableBody"/>
            </w:pPr>
            <w:r>
              <w:t>- Office 365 Midsize Business Add-on</w:t>
            </w:r>
            <w:r>
              <w:rPr>
                <w:vertAlign w:val="superscript"/>
              </w:rPr>
              <w:t>2,3</w:t>
            </w:r>
          </w:p>
          <w:p w:rsidR="00D90512" w:rsidRDefault="00107E24">
            <w:pPr>
              <w:pStyle w:val="ProductList-TableBody"/>
            </w:pPr>
            <w:r>
              <w:t>- Office 365 Enterprise E3 Add-on</w:t>
            </w:r>
            <w:r>
              <w:rPr>
                <w:vertAlign w:val="superscript"/>
              </w:rPr>
              <w:t>2,3</w:t>
            </w:r>
          </w:p>
        </w:tc>
      </w:tr>
    </w:tbl>
    <w:p w:rsidR="00D90512" w:rsidRDefault="00107E24">
      <w:pPr>
        <w:pStyle w:val="ProductList-Body"/>
      </w:pPr>
      <w:r>
        <w:rPr>
          <w:vertAlign w:val="superscript"/>
        </w:rPr>
        <w:t>1</w:t>
      </w:r>
      <w:r>
        <w:t>1Each Qualifying License must have active SA</w:t>
      </w:r>
    </w:p>
    <w:p w:rsidR="00D90512" w:rsidRDefault="00107E24">
      <w:pPr>
        <w:pStyle w:val="ProductList-Body"/>
      </w:pPr>
      <w:r>
        <w:rPr>
          <w:vertAlign w:val="superscript"/>
        </w:rPr>
        <w:t>2</w:t>
      </w:r>
      <w:r>
        <w:t>These are the only offerings available to Open Value and Open Value Subscription customers.</w:t>
      </w:r>
    </w:p>
    <w:p w:rsidR="00D90512" w:rsidRDefault="00107E24">
      <w:pPr>
        <w:pStyle w:val="ProductList-Body"/>
      </w:pPr>
      <w:r>
        <w:rPr>
          <w:vertAlign w:val="superscript"/>
        </w:rPr>
        <w:t>3</w:t>
      </w:r>
      <w:r>
        <w:t>This Add-on User SL may only be purchased under an Open Value (Organization Wide) or Open Value Subscription agreement.</w:t>
      </w:r>
    </w:p>
    <w:p w:rsidR="00D90512" w:rsidRDefault="00107E24">
      <w:pPr>
        <w:pStyle w:val="ProductList-Body"/>
      </w:pPr>
      <w:r>
        <w:rPr>
          <w:vertAlign w:val="superscript"/>
        </w:rPr>
        <w:t>4</w:t>
      </w:r>
      <w:r>
        <w:t>Only Government customers as defined in Customer’s volume licensing agreement may purchase this Add-on User SL.</w:t>
      </w:r>
    </w:p>
    <w:p w:rsidR="00D90512" w:rsidRDefault="00107E24">
      <w:pPr>
        <w:pStyle w:val="ProductList-Body"/>
      </w:pPr>
      <w:r>
        <w:t xml:space="preserve"> </w:t>
      </w:r>
    </w:p>
    <w:p w:rsidR="00D90512" w:rsidRDefault="00107E24">
      <w:pPr>
        <w:pStyle w:val="ProductList-Body"/>
      </w:pPr>
      <w:r>
        <w:t xml:space="preserve">Add-on User SLs (other than the Office 365 Midsize Business Add-on) have access rights equivalent to the Qualifying License, and permit the licensed user to access the same functionality of Customer’s corresponding on-premises server Products as the Qualifying License from any device. </w:t>
      </w:r>
    </w:p>
    <w:p w:rsidR="00D90512" w:rsidRDefault="00107E24">
      <w:pPr>
        <w:pStyle w:val="ProductList-Body"/>
      </w:pPr>
      <w:r>
        <w:t xml:space="preserve"> </w:t>
      </w:r>
    </w:p>
    <w:p w:rsidR="00D90512" w:rsidRDefault="00107E24">
      <w:pPr>
        <w:pStyle w:val="ProductList-ClauseHeading"/>
      </w:pPr>
      <w:r>
        <w:t>2.6 Purchase Restrictions</w:t>
      </w:r>
    </w:p>
    <w:p w:rsidR="00D90512" w:rsidRDefault="00107E24">
      <w:pPr>
        <w:pStyle w:val="ProductList-Body"/>
      </w:pPr>
      <w:r>
        <w:t>Only one Add-on User SL may be purchased for each Qualifying License (or set of Qualifying Licenses). This does not apply to Office 365 Education E3 or E4 Add-ons, for which the number of Add-on User SLs may exceed the number of Qualifying Licenses.</w:t>
      </w:r>
    </w:p>
    <w:p w:rsidR="00D90512" w:rsidRDefault="00107E24">
      <w:pPr>
        <w:pStyle w:val="ProductList-Body"/>
      </w:pPr>
      <w:r>
        <w:t xml:space="preserve"> </w:t>
      </w:r>
    </w:p>
    <w:p w:rsidR="00D90512" w:rsidRDefault="00107E24">
      <w:pPr>
        <w:pStyle w:val="ProductList-Body"/>
      </w:pPr>
      <w:r>
        <w:t>Customers may acquire Add-on User SLs for users or devices added to an Enterprise Enrollment user or device count, or to an Open Value Subscription Agreement, between true-up dates (i.e., in advance of the acquisition of the Qualifying Licenses), subject to the same limitation of one Add-on User SL per qualifying License (or set of Qualifying Licenses).</w:t>
      </w:r>
    </w:p>
    <w:p w:rsidR="00D90512" w:rsidRDefault="00107E24">
      <w:pPr>
        <w:pStyle w:val="ProductList-Body"/>
      </w:pPr>
      <w:r>
        <w:t xml:space="preserve"> </w:t>
      </w:r>
    </w:p>
    <w:p w:rsidR="00D90512" w:rsidRDefault="00107E24">
      <w:pPr>
        <w:pStyle w:val="ProductList-Body"/>
      </w:pPr>
      <w:r>
        <w:t xml:space="preserve">Campus and School Agreement customers may purchase the corresponding User Subscription License for Office 365 Add-on Plan for their Users up to the same quantity as their Eligible PC count so long as they have coverage for the Qualifying Licenses. </w:t>
      </w:r>
    </w:p>
    <w:p w:rsidR="00D90512" w:rsidRDefault="00107E24">
      <w:pPr>
        <w:pStyle w:val="ProductList-Body"/>
      </w:pPr>
      <w:r>
        <w:t xml:space="preserve"> </w:t>
      </w:r>
    </w:p>
    <w:p w:rsidR="00D90512" w:rsidRDefault="00107E24">
      <w:pPr>
        <w:pStyle w:val="ProductList-ClauseHeading"/>
      </w:pPr>
      <w:r>
        <w:t>2.7 Volume Licensing Program Terms</w:t>
      </w:r>
    </w:p>
    <w:p w:rsidR="00D90512" w:rsidRDefault="00107E24">
      <w:pPr>
        <w:pStyle w:val="ProductList-Body"/>
      </w:pPr>
      <w:r>
        <w:t xml:space="preserve">Programs terms applicable to the corresponding Online Service User SL also apply to the Add-on User SLs, but they do not apply to Transition rights available under the Enterprise Agreement. </w:t>
      </w:r>
    </w:p>
    <w:p w:rsidR="00D90512" w:rsidRDefault="00107E24">
      <w:pPr>
        <w:pStyle w:val="ProductList-Body"/>
      </w:pPr>
      <w:r>
        <w:t xml:space="preserve"> </w:t>
      </w:r>
    </w:p>
    <w:p w:rsidR="00D90512" w:rsidRDefault="00107E24">
      <w:pPr>
        <w:pStyle w:val="ProductList-ClauseHeading"/>
      </w:pPr>
      <w:r>
        <w:t>2.8 Purchase eligibility for Office 365 From SA User SLs</w:t>
      </w:r>
    </w:p>
    <w:p w:rsidR="00D90512" w:rsidRDefault="00107E24">
      <w:pPr>
        <w:pStyle w:val="ProductList-Body"/>
      </w:pPr>
      <w:r>
        <w:t>From SA User SLs may be purchased to transition fully paid, perpetual Licenses with active SA for the Qualifying Products in the table below. Subscription Licenses for the Qualifying Products may also be transitioned with a corresponding From SA User SL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3639"/>
        <w:gridCol w:w="3657"/>
        <w:gridCol w:w="362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Products being Transitioned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Required CAL Suite Bridge</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w:t>
            </w:r>
            <w:r>
              <w:fldChar w:fldCharType="begin"/>
            </w:r>
            <w:r>
              <w:instrText xml:space="preserve"> XE "Office Professional Plus" </w:instrText>
            </w:r>
            <w:r>
              <w:fldChar w:fldCharType="end"/>
            </w:r>
            <w:r>
              <w:t xml:space="preserve"> and Core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Bridge for Office 365</w:t>
            </w:r>
            <w:r>
              <w:rPr>
                <w:vertAlign w:val="superscript"/>
              </w:rPr>
              <w:t>2,3</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 and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D90512" w:rsidRDefault="00107E24">
      <w:pPr>
        <w:pStyle w:val="ProductList-Body"/>
      </w:pPr>
      <w:r>
        <w:rPr>
          <w:i/>
          <w:vertAlign w:val="superscript"/>
        </w:rPr>
        <w:t>1</w:t>
      </w:r>
      <w:r>
        <w:rPr>
          <w:i/>
        </w:rPr>
        <w:t>Available for purchase at enrollment anniversary or beginning of a new enrollment term only.</w:t>
      </w:r>
    </w:p>
    <w:p w:rsidR="00D90512" w:rsidRDefault="00107E24">
      <w:pPr>
        <w:pStyle w:val="ProductList-Body"/>
      </w:pPr>
      <w:r>
        <w:rPr>
          <w:i/>
          <w:vertAlign w:val="superscript"/>
        </w:rPr>
        <w:t>2</w:t>
      </w:r>
      <w:r>
        <w:rPr>
          <w:i/>
        </w:rPr>
        <w:t>Required for Purchase at enrollment anniversary only.</w:t>
      </w:r>
    </w:p>
    <w:p w:rsidR="00D90512" w:rsidRDefault="00107E24">
      <w:pPr>
        <w:pStyle w:val="ProductList-Body"/>
      </w:pPr>
      <w:r>
        <w:rPr>
          <w:i/>
          <w:vertAlign w:val="superscript"/>
        </w:rPr>
        <w:t>3</w:t>
      </w:r>
      <w:r>
        <w:rPr>
          <w:i/>
        </w:rPr>
        <w:t>Purchase not required for users</w:t>
      </w:r>
    </w:p>
    <w:p w:rsidR="00D90512" w:rsidRDefault="00107E24">
      <w:pPr>
        <w:pStyle w:val="ProductList-Body"/>
      </w:pPr>
      <w:r>
        <w:t xml:space="preserve"> </w:t>
      </w:r>
    </w:p>
    <w:p w:rsidR="00D90512" w:rsidRDefault="00107E24">
      <w:pPr>
        <w:pStyle w:val="ProductList-Body"/>
      </w:pPr>
      <w:r>
        <w:t>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rsidR="00D90512" w:rsidRDefault="00107E24">
      <w:pPr>
        <w:pStyle w:val="ProductList-Body"/>
      </w:pPr>
      <w:r>
        <w:t xml:space="preserve"> </w:t>
      </w:r>
    </w:p>
    <w:p w:rsidR="00D90512" w:rsidRDefault="00107E24">
      <w:pPr>
        <w:pStyle w:val="ProductList-ClauseHeading"/>
      </w:pPr>
      <w:r>
        <w:t>2.9 Transitions to From SA User SLs</w:t>
      </w:r>
    </w:p>
    <w:p w:rsidR="00D90512" w:rsidRDefault="00107E24">
      <w:pPr>
        <w:pStyle w:val="ProductList-Body"/>
      </w:pPr>
      <w:r>
        <w:t>When transitioning to From SA User SLs, no more than one From SA User SL may be purchased for each Qualified Desktop. As a one-time exception for devices assigned Qualifying Licenses that are used by more than one user, Customer may purchase a From SA User SL for each of those users, but only if it purchases a From SA User SL for all users of all licensed Qualified Desktops.</w:t>
      </w:r>
    </w:p>
    <w:p w:rsidR="00D90512" w:rsidRDefault="00107E24">
      <w:pPr>
        <w:pStyle w:val="ProductList-Body"/>
      </w:pPr>
      <w:r>
        <w:t xml:space="preserve"> </w:t>
      </w:r>
    </w:p>
    <w:p w:rsidR="00D90512" w:rsidRDefault="00107E24">
      <w:pPr>
        <w:pStyle w:val="ProductList-ClauseHeading"/>
      </w:pPr>
      <w:r>
        <w:t>2.10 SA Benefits for Office 365 From SA User SLs</w:t>
      </w:r>
    </w:p>
    <w:p w:rsidR="00D90512" w:rsidRDefault="00107E24">
      <w:pPr>
        <w:pStyle w:val="ProductList-Body"/>
      </w:pPr>
      <w:r>
        <w:t>Office 365 (Enterprise and Government E1, E3, E4) From SA User SLs qualify Customer for SA Benefits based on the Qualifying Products being transitioned.</w:t>
      </w:r>
    </w:p>
    <w:p w:rsidR="00D90512" w:rsidRDefault="00107E24">
      <w:pPr>
        <w:pStyle w:val="ProductList-Body"/>
      </w:pPr>
      <w:r>
        <w:t xml:space="preserve"> </w:t>
      </w:r>
    </w:p>
    <w:p w:rsidR="00D90512" w:rsidRDefault="00107E24">
      <w:pPr>
        <w:pStyle w:val="ProductList-ClauseHeading"/>
      </w:pPr>
      <w:r>
        <w:t>2.11 Office 365 Enterprise K1</w:t>
      </w:r>
    </w:p>
    <w:p w:rsidR="00D90512" w:rsidRDefault="00107E24">
      <w:pPr>
        <w:pStyle w:val="ProductList-Body"/>
      </w:pPr>
      <w:r>
        <w:t>Office 365 Enterprise K1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K1 will be provisioned on BPOS Deskless. These customers may migrate to Office 365 Enterprise K1.</w:t>
      </w:r>
    </w:p>
    <w:p w:rsidR="00D90512" w:rsidRDefault="00107E24">
      <w:pPr>
        <w:pStyle w:val="ProductList-Body"/>
      </w:pPr>
      <w:r>
        <w:t xml:space="preserve"> </w:t>
      </w:r>
    </w:p>
    <w:p w:rsidR="00D90512" w:rsidRDefault="00107E24">
      <w:pPr>
        <w:pStyle w:val="ProductList-ClauseHeading"/>
      </w:pPr>
      <w:r>
        <w:t>2.12 Office Multi Language Pack</w:t>
      </w:r>
    </w:p>
    <w:p w:rsidR="00D90512" w:rsidRDefault="00107E24">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rsidR="00D90512" w:rsidRDefault="00107E24">
      <w:pPr>
        <w:pStyle w:val="ProductList-Body"/>
      </w:pPr>
      <w:r>
        <w:t xml:space="preserve"> </w:t>
      </w:r>
    </w:p>
    <w:p w:rsidR="00D90512" w:rsidRDefault="00107E24">
      <w:pPr>
        <w:pStyle w:val="ProductList-ClauseHeading"/>
      </w:pPr>
      <w:r>
        <w:t>2.13 E-Learning</w:t>
      </w:r>
    </w:p>
    <w:p w:rsidR="00D90512" w:rsidRDefault="00107E24">
      <w:pPr>
        <w:pStyle w:val="ProductList-Body"/>
      </w:pPr>
      <w:r>
        <w:t>If Customer has a License for Office 365 ProPlus, then Customer may use hosted Applications E-Learning courses. Customer will receive one access code per qualifying enrollment/agreement. Customers may also download SCORM-compliant, content-only E-learning files (for Applications) from VLSC for import into their Learning Management System (LMS). There is no access code necessary to download files from VLSC.</w:t>
      </w:r>
    </w:p>
    <w:p w:rsidR="00D90512" w:rsidRDefault="00107E24">
      <w:pPr>
        <w:pStyle w:val="ProductList-Body"/>
      </w:pPr>
      <w:r>
        <w:t xml:space="preserve"> </w:t>
      </w:r>
    </w:p>
    <w:p w:rsidR="00D90512" w:rsidRDefault="00107E24">
      <w:pPr>
        <w:pStyle w:val="ProductList-Body"/>
      </w:pPr>
      <w:r>
        <w:t>The maximum number of users for which Customer may use the E-Learning training is equal to the number of subscriptions of Office 365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subscription license. Eligible customers may purchase E-Learning kits at a regional fulfillment center if the online option is not sufficient. Customers’ deployment and use of the E-Learning courses are subject to the terms and conditions of their volume licensing agreement.</w:t>
      </w:r>
    </w:p>
    <w:p w:rsidR="00D90512" w:rsidRDefault="00107E24">
      <w:pPr>
        <w:pStyle w:val="ProductList-Body"/>
      </w:pPr>
      <w:r>
        <w:t xml:space="preserve"> </w:t>
      </w:r>
    </w:p>
    <w:p w:rsidR="00D90512" w:rsidRDefault="00107E24">
      <w:pPr>
        <w:pStyle w:val="ProductList-Body"/>
      </w:pPr>
      <w:r>
        <w:t>Enterprise Agreement and Select customers may obtain SCORM-compliant content (for Applications) via download or DVD, whereas Open and Open Value customers may obtain SCORM-compliant content (for Applications) via DVD only.</w:t>
      </w:r>
    </w:p>
    <w:p w:rsidR="00D90512" w:rsidRDefault="00107E24">
      <w:pPr>
        <w:pStyle w:val="ProductList-Body"/>
      </w:pPr>
      <w:r>
        <w:t xml:space="preserve"> </w:t>
      </w:r>
    </w:p>
    <w:p w:rsidR="00D90512" w:rsidRDefault="00107E24">
      <w:pPr>
        <w:pStyle w:val="ProductList-ClauseHeading"/>
      </w:pPr>
      <w:r>
        <w:t>2.14 Office Online</w:t>
      </w:r>
    </w:p>
    <w:p w:rsidR="00D90512" w:rsidRDefault="00107E24">
      <w:pPr>
        <w:pStyle w:val="ProductList-Body"/>
      </w:pPr>
      <w:r>
        <w:t>Customers with Office 365 Suites that include Office 365 ProPlus are eligible to use Office Online</w:t>
      </w:r>
      <w:r>
        <w:fldChar w:fldCharType="begin"/>
      </w:r>
      <w:r>
        <w:instrText xml:space="preserve"> XE "Office Online" </w:instrText>
      </w:r>
      <w:r>
        <w:fldChar w:fldCharType="end"/>
      </w:r>
      <w:r>
        <w:t>. Licensed users of such suites may access Office Online for viewing and editing documents. Users must also be licensed for SharePoint Online</w:t>
      </w:r>
      <w:r>
        <w:fldChar w:fldCharType="begin"/>
      </w:r>
      <w:r>
        <w:instrText xml:space="preserve"> XE "SharePoint Online" </w:instrText>
      </w:r>
      <w:r>
        <w:fldChar w:fldCharType="end"/>
      </w:r>
      <w:r>
        <w:t xml:space="preserve"> plans to access Office Online service. Use of Office Online is governed by the License Terms for that service in the Online Service Terms. </w:t>
      </w:r>
    </w:p>
    <w:p w:rsidR="00D90512" w:rsidRDefault="00107E24">
      <w:pPr>
        <w:pStyle w:val="ProductList-Body"/>
      </w:pPr>
      <w:r>
        <w:t xml:space="preserve"> </w:t>
      </w:r>
    </w:p>
    <w:p w:rsidR="00D90512" w:rsidRDefault="00107E24">
      <w:pPr>
        <w:pStyle w:val="ProductList-ClauseHeading"/>
      </w:pPr>
      <w:r>
        <w:t>2.15 Office 365 Midsize Business Product Key Redemption</w:t>
      </w:r>
    </w:p>
    <w:p w:rsidR="00D90512" w:rsidRDefault="00107E24">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94" w:name="_Sec665"/>
      <w:r>
        <w:t>Exchange Online</w:t>
      </w:r>
      <w:bookmarkEnd w:id="294"/>
      <w:r>
        <w:fldChar w:fldCharType="begin"/>
      </w:r>
      <w:r>
        <w:instrText xml:space="preserve"> TC "</w:instrText>
      </w:r>
      <w:bookmarkStart w:id="295" w:name="_Toc423600341"/>
      <w:r>
        <w:instrText>Exchange Online</w:instrText>
      </w:r>
      <w:bookmarkEnd w:id="295"/>
      <w:r>
        <w:instrText>" \l 3</w:instrText>
      </w:r>
      <w:r>
        <w:fldChar w:fldCharType="end"/>
      </w:r>
    </w:p>
    <w:p w:rsidR="00D90512" w:rsidRDefault="00107E24">
      <w:pPr>
        <w:pStyle w:val="ProductList-Offering1SubSection"/>
      </w:pPr>
      <w:bookmarkStart w:id="296" w:name="_Sec721"/>
      <w:r>
        <w:t>1. Program Availability</w:t>
      </w:r>
      <w:bookmarkEnd w:id="296"/>
    </w:p>
    <w:tbl>
      <w:tblPr>
        <w:tblStyle w:val="PURTable"/>
        <w:tblW w:w="10916" w:type="dxa"/>
        <w:tblLook w:val="04A0" w:firstRow="1" w:lastRow="0" w:firstColumn="1" w:lastColumn="0" w:noHBand="0" w:noVBand="1"/>
      </w:tblPr>
      <w:tblGrid>
        <w:gridCol w:w="4521"/>
        <w:gridCol w:w="812"/>
        <w:gridCol w:w="793"/>
        <w:gridCol w:w="805"/>
        <w:gridCol w:w="711"/>
        <w:gridCol w:w="833"/>
        <w:gridCol w:w="827"/>
        <w:gridCol w:w="809"/>
        <w:gridCol w:w="805"/>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9"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D16C4B">
        <w:tc>
          <w:tcPr>
            <w:tcW w:w="4521" w:type="dxa"/>
            <w:tcBorders>
              <w:top w:val="single" w:sz="6" w:space="0" w:color="FFFFFF"/>
              <w:left w:val="none" w:sz="4" w:space="0" w:color="6E6E6E"/>
              <w:bottom w:val="dashed" w:sz="4" w:space="0" w:color="BFBFBF"/>
              <w:right w:val="none" w:sz="4" w:space="0" w:color="6E6E6E"/>
            </w:tcBorders>
          </w:tcPr>
          <w:p w:rsidR="00D90512" w:rsidRDefault="00107E24" w:rsidP="00D16C4B">
            <w:pPr>
              <w:pStyle w:val="ProductList-TableBody"/>
            </w:pPr>
            <w:r>
              <w:t>Exchange Online Plan 1</w:t>
            </w:r>
            <w:r>
              <w:fldChar w:fldCharType="begin"/>
            </w:r>
            <w:r>
              <w:instrText xml:space="preserve"> XE "Exchange Online Plan 1" </w:instrText>
            </w:r>
            <w:r>
              <w:fldChar w:fldCharType="end"/>
            </w:r>
            <w:r>
              <w:t xml:space="preserve"> (User SL)</w:t>
            </w:r>
          </w:p>
        </w:tc>
        <w:tc>
          <w:tcPr>
            <w:tcW w:w="812"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r w:rsidR="00107E24">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00107E24">
              <w:t xml:space="preserve"> </w:t>
            </w:r>
          </w:p>
        </w:tc>
      </w:tr>
      <w:tr w:rsidR="00D90512" w:rsidTr="00FD0865">
        <w:tc>
          <w:tcPr>
            <w:tcW w:w="4521"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D16C4B" w:rsidRPr="00AB6C92">
              <w:rPr>
                <w:color w:val="000000" w:themeColor="text1"/>
              </w:rPr>
              <w:fldChar w:fldCharType="begin"/>
            </w:r>
            <w:r w:rsidR="00D16C4B" w:rsidRPr="00AB6C92">
              <w:rPr>
                <w:color w:val="000000" w:themeColor="text1"/>
              </w:rPr>
              <w:instrText xml:space="preserve">AutoTextList \s NoStyle \t "Additional Product" </w:instrText>
            </w:r>
            <w:r w:rsidR="00D16C4B" w:rsidRPr="00AB6C92">
              <w:rPr>
                <w:color w:val="000000" w:themeColor="text1"/>
              </w:rPr>
              <w:fldChar w:fldCharType="separate"/>
            </w:r>
            <w:r w:rsidR="00D16C4B" w:rsidRPr="00AB6C92">
              <w:rPr>
                <w:color w:val="000000" w:themeColor="text1"/>
              </w:rPr>
              <w:t xml:space="preserve"> A </w:t>
            </w:r>
            <w:r w:rsidR="00D16C4B" w:rsidRPr="00AB6C9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1"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FD0865">
        <w:tc>
          <w:tcPr>
            <w:tcW w:w="4521"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Exchange Online Plan 2</w:t>
            </w:r>
            <w:r>
              <w:fldChar w:fldCharType="begin"/>
            </w:r>
            <w:r>
              <w:instrText xml:space="preserve"> XE "Exchange Online Plan 2"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D16C4B" w:rsidRPr="00AB6C92">
              <w:rPr>
                <w:color w:val="000000" w:themeColor="text1"/>
              </w:rPr>
              <w:fldChar w:fldCharType="begin"/>
            </w:r>
            <w:r w:rsidR="00D16C4B" w:rsidRPr="00AB6C92">
              <w:rPr>
                <w:color w:val="000000" w:themeColor="text1"/>
              </w:rPr>
              <w:instrText xml:space="preserve">AutoTextList \s NoStyle \t "Additional Product" </w:instrText>
            </w:r>
            <w:r w:rsidR="00D16C4B" w:rsidRPr="00AB6C92">
              <w:rPr>
                <w:color w:val="000000" w:themeColor="text1"/>
              </w:rPr>
              <w:fldChar w:fldCharType="separate"/>
            </w:r>
            <w:r w:rsidR="00D16C4B" w:rsidRPr="00AB6C92">
              <w:rPr>
                <w:color w:val="000000" w:themeColor="text1"/>
              </w:rPr>
              <w:t xml:space="preserve"> A </w:t>
            </w:r>
            <w:r w:rsidR="00D16C4B" w:rsidRPr="00AB6C9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1"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Exchange Online Kiosk</w:t>
            </w:r>
            <w:r>
              <w:fldChar w:fldCharType="begin"/>
            </w:r>
            <w:r>
              <w:instrText xml:space="preserve"> XE "Exchange Online Kiosk"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D16C4B">
        <w:tc>
          <w:tcPr>
            <w:tcW w:w="4521"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D16C4B" w:rsidRPr="00AB6C92">
              <w:rPr>
                <w:color w:val="000000" w:themeColor="text1"/>
              </w:rPr>
              <w:fldChar w:fldCharType="begin"/>
            </w:r>
            <w:r w:rsidR="00D16C4B" w:rsidRPr="00AB6C92">
              <w:rPr>
                <w:color w:val="000000" w:themeColor="text1"/>
              </w:rPr>
              <w:instrText xml:space="preserve">AutoTextList \s NoStyle \t "Additional Product" </w:instrText>
            </w:r>
            <w:r w:rsidR="00D16C4B" w:rsidRPr="00AB6C92">
              <w:rPr>
                <w:color w:val="000000" w:themeColor="text1"/>
              </w:rPr>
              <w:fldChar w:fldCharType="separate"/>
            </w:r>
            <w:r w:rsidR="00D16C4B" w:rsidRPr="00AB6C92">
              <w:rPr>
                <w:color w:val="000000" w:themeColor="text1"/>
              </w:rPr>
              <w:t xml:space="preserve"> A </w:t>
            </w:r>
            <w:r w:rsidR="00D16C4B" w:rsidRPr="00AB6C9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D16C4B">
        <w:tc>
          <w:tcPr>
            <w:tcW w:w="4521"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D16C4B" w:rsidRPr="00AB6C92">
              <w:rPr>
                <w:color w:val="000000" w:themeColor="text1"/>
              </w:rPr>
              <w:fldChar w:fldCharType="begin"/>
            </w:r>
            <w:r w:rsidR="00D16C4B" w:rsidRPr="00AB6C92">
              <w:rPr>
                <w:color w:val="000000" w:themeColor="text1"/>
              </w:rPr>
              <w:instrText xml:space="preserve">AutoTextList \s NoStyle \t "Additional Product" </w:instrText>
            </w:r>
            <w:r w:rsidR="00D16C4B" w:rsidRPr="00AB6C92">
              <w:rPr>
                <w:color w:val="000000" w:themeColor="text1"/>
              </w:rPr>
              <w:fldChar w:fldCharType="separate"/>
            </w:r>
            <w:r w:rsidR="00D16C4B" w:rsidRPr="00AB6C92">
              <w:rPr>
                <w:color w:val="000000" w:themeColor="text1"/>
              </w:rPr>
              <w:t xml:space="preserve"> A </w:t>
            </w:r>
            <w:r w:rsidR="00D16C4B" w:rsidRPr="00AB6C9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21"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12"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D16C4B" w:rsidRPr="00AB6C92">
              <w:rPr>
                <w:color w:val="000000" w:themeColor="text1"/>
              </w:rPr>
              <w:fldChar w:fldCharType="begin"/>
            </w:r>
            <w:r w:rsidR="00D16C4B" w:rsidRPr="00AB6C92">
              <w:rPr>
                <w:color w:val="000000" w:themeColor="text1"/>
              </w:rPr>
              <w:instrText xml:space="preserve">AutoTextList \s NoStyle \t "Additional Product" </w:instrText>
            </w:r>
            <w:r w:rsidR="00D16C4B" w:rsidRPr="00AB6C92">
              <w:rPr>
                <w:color w:val="000000" w:themeColor="text1"/>
              </w:rPr>
              <w:fldChar w:fldCharType="separate"/>
            </w:r>
            <w:r w:rsidR="00D16C4B" w:rsidRPr="00AB6C92">
              <w:rPr>
                <w:color w:val="000000" w:themeColor="text1"/>
              </w:rPr>
              <w:t xml:space="preserve"> A </w:t>
            </w:r>
            <w:r w:rsidR="00D16C4B" w:rsidRPr="00AB6C9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D16C4B">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D90512" w:rsidRDefault="00107E24">
      <w:pPr>
        <w:pStyle w:val="ProductList-Offering1SubSection"/>
      </w:pPr>
      <w:bookmarkStart w:id="297" w:name="_Sec776"/>
      <w:r>
        <w:t>2. Product Conditions</w:t>
      </w:r>
      <w:bookmarkEnd w:id="297"/>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 (except Encryption)</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120">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Exemption applicable to users who access Products solely under one of these licenses. These users are exempt from being counted as a Qualified User under Customer’s volume licensing agreement, notwithstanding anything to the contrary in that agreement.         "</w:instrText>
            </w:r>
            <w:r w:rsidRPr="00721CA3">
              <w:rPr>
                <w:color w:val="0563C1"/>
              </w:rPr>
              <w:fldChar w:fldCharType="separate"/>
            </w:r>
            <w:r>
              <w:rPr>
                <w:color w:val="0563C1"/>
              </w:rPr>
              <w:t>Qualified User Exemption</w:t>
            </w:r>
            <w:r w:rsidRPr="00721CA3">
              <w:rPr>
                <w:color w:val="0563C1"/>
              </w:rP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An Online Service subscription License that an Enterprise or Enterprise Subscription customer can order via the true-up or annual order process rather than monthly.         "</w:instrText>
            </w:r>
            <w:r w:rsidRPr="00721CA3">
              <w:rPr>
                <w:color w:val="0563C1"/>
              </w:rPr>
              <w:fldChar w:fldCharType="separate"/>
            </w:r>
            <w:r>
              <w:rPr>
                <w:color w:val="0563C1"/>
              </w:rPr>
              <w:t>True-Up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Exchange Online Archiving for Exchange Server</w:t>
      </w:r>
    </w:p>
    <w:p w:rsidR="00D90512" w:rsidRDefault="00107E24">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rsidR="00D90512" w:rsidRDefault="00107E24">
      <w:pPr>
        <w:pStyle w:val="ProductList-Body"/>
      </w:pPr>
      <w:r>
        <w:t xml:space="preserve"> </w:t>
      </w:r>
    </w:p>
    <w:p w:rsidR="00D90512" w:rsidRDefault="00107E24">
      <w:pPr>
        <w:pStyle w:val="ProductList-ClauseHeading"/>
      </w:pPr>
      <w:r>
        <w:t>2.2 Exchange Online Archiving for Exchange Server A</w:t>
      </w:r>
    </w:p>
    <w:p w:rsidR="00D90512" w:rsidRDefault="00107E24">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rsidR="00D90512" w:rsidRDefault="00107E24">
      <w:pPr>
        <w:pStyle w:val="ProductList-Body"/>
      </w:pPr>
      <w:r>
        <w:t xml:space="preserve"> </w:t>
      </w:r>
    </w:p>
    <w:p w:rsidR="00D90512" w:rsidRDefault="00107E24">
      <w:pPr>
        <w:pStyle w:val="ProductList-ClauseHeading"/>
      </w:pPr>
      <w:r>
        <w:t>2.3 Exchange Online Protection</w:t>
      </w:r>
    </w:p>
    <w:p w:rsidR="00D90512" w:rsidRDefault="00107E24">
      <w:pPr>
        <w:pStyle w:val="ProductList-Body"/>
      </w:pPr>
      <w:r>
        <w:t>Because this Online Service is provisioned by domain, Customer must assign User SLs to all users on any covered domain (or subdomain).</w:t>
      </w:r>
    </w:p>
    <w:p w:rsidR="00D90512" w:rsidRDefault="00107E24">
      <w:pPr>
        <w:pStyle w:val="ProductList-Body"/>
      </w:pPr>
      <w:r>
        <w:t xml:space="preserve"> </w:t>
      </w:r>
    </w:p>
    <w:p w:rsidR="00D90512" w:rsidRDefault="00107E24">
      <w:pPr>
        <w:pStyle w:val="ProductList-Body"/>
      </w:pPr>
      <w:r>
        <w:t>Academic Institutions that are licensed for Enterprise CAL Suite or Exchange Enterprise CAL with Services</w:t>
      </w:r>
      <w:r>
        <w:fldChar w:fldCharType="begin"/>
      </w:r>
      <w:r>
        <w:instrText xml:space="preserve"> XE "Exchange Enterprise CAL with Services" </w:instrText>
      </w:r>
      <w:r>
        <w:fldChar w:fldCharType="end"/>
      </w:r>
      <w:r>
        <w:t xml:space="preserve">, with active SA coverage under an EES or OVS-ES, are fully licensed for Exchange Online Protection regardless of their number of Enterprise CAL Suite or Exchange Enterprise CAL with Services licenses. </w:t>
      </w:r>
    </w:p>
    <w:p w:rsidR="00D90512" w:rsidRDefault="00107E24">
      <w:pPr>
        <w:pStyle w:val="ProductList-Body"/>
      </w:pPr>
      <w:r>
        <w:t xml:space="preserve"> </w:t>
      </w:r>
    </w:p>
    <w:p w:rsidR="00D90512" w:rsidRDefault="00107E24">
      <w:pPr>
        <w:pStyle w:val="ProductList-ClauseHeading"/>
      </w:pPr>
      <w:r>
        <w:t>2.4 Prerequisite: Add-on User SLs</w:t>
      </w:r>
    </w:p>
    <w:p w:rsidR="00D90512" w:rsidRDefault="00107E24">
      <w:pPr>
        <w:pStyle w:val="ProductList-Body"/>
      </w:pPr>
      <w:r>
        <w:t xml:space="preserve">Refer to Add-on User SLs in </w:t>
      </w:r>
      <w:hyperlink w:anchor="_Sec634">
        <w:r>
          <w:rPr>
            <w:color w:val="00467F"/>
            <w:u w:val="single"/>
          </w:rPr>
          <w:t>Office 365 Suites</w:t>
        </w:r>
      </w:hyperlink>
      <w:r>
        <w:t xml:space="preserve"> for information on Add-ons.</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298" w:name="_Sec666"/>
      <w:r>
        <w:t>OneDrive for Business</w:t>
      </w:r>
      <w:bookmarkEnd w:id="298"/>
      <w:r>
        <w:fldChar w:fldCharType="begin"/>
      </w:r>
      <w:r>
        <w:instrText xml:space="preserve"> TC "</w:instrText>
      </w:r>
      <w:bookmarkStart w:id="299" w:name="_Toc423600342"/>
      <w:r>
        <w:instrText>OneDrive for Business</w:instrText>
      </w:r>
      <w:bookmarkEnd w:id="299"/>
      <w:r>
        <w:instrText>" \l 3</w:instrText>
      </w:r>
      <w:r>
        <w:fldChar w:fldCharType="end"/>
      </w:r>
    </w:p>
    <w:p w:rsidR="00D90512" w:rsidRDefault="00107E24">
      <w:pPr>
        <w:pStyle w:val="ProductList-Offering1SubSection"/>
      </w:pPr>
      <w:bookmarkStart w:id="300" w:name="_Sec722"/>
      <w:r>
        <w:t>1. Program Availability</w:t>
      </w:r>
      <w:bookmarkEnd w:id="300"/>
    </w:p>
    <w:tbl>
      <w:tblPr>
        <w:tblStyle w:val="PURTable"/>
        <w:tblW w:w="10916" w:type="dxa"/>
        <w:tblLook w:val="04A0" w:firstRow="1" w:lastRow="0" w:firstColumn="1" w:lastColumn="0" w:noHBand="0" w:noVBand="1"/>
      </w:tblPr>
      <w:tblGrid>
        <w:gridCol w:w="4520"/>
        <w:gridCol w:w="813"/>
        <w:gridCol w:w="794"/>
        <w:gridCol w:w="806"/>
        <w:gridCol w:w="711"/>
        <w:gridCol w:w="834"/>
        <w:gridCol w:w="828"/>
        <w:gridCol w:w="810"/>
        <w:gridCol w:w="800"/>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20" w:type="dxa"/>
            <w:tcBorders>
              <w:top w:val="single" w:sz="6" w:space="0" w:color="FFFFFF"/>
              <w:left w:val="none" w:sz="4" w:space="0" w:color="6E6E6E"/>
              <w:bottom w:val="none" w:sz="4" w:space="0" w:color="BFBFBF"/>
              <w:right w:val="none" w:sz="4" w:space="0" w:color="6E6E6E"/>
            </w:tcBorders>
          </w:tcPr>
          <w:p w:rsidR="00D90512" w:rsidRDefault="00107E24" w:rsidP="0038589D">
            <w:pPr>
              <w:pStyle w:val="ProductList-TableBody"/>
            </w:pPr>
            <w:r>
              <w:t>OneDrive for Business with Office Online</w:t>
            </w:r>
            <w:r>
              <w:fldChar w:fldCharType="begin"/>
            </w:r>
            <w:r>
              <w:instrText xml:space="preserve"> XE "OneDrive for Business with Office Online" </w:instrText>
            </w:r>
            <w:r>
              <w:fldChar w:fldCharType="end"/>
            </w:r>
            <w:r>
              <w:t xml:space="preserve"> (User SL)</w:t>
            </w:r>
          </w:p>
        </w:tc>
        <w:tc>
          <w:tcPr>
            <w:tcW w:w="813" w:type="dxa"/>
            <w:tcBorders>
              <w:top w:val="single" w:sz="6" w:space="0" w:color="FFFFF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301" w:name="_Sec777"/>
      <w:r>
        <w:t>2. Product Conditions</w:t>
      </w:r>
      <w:bookmarkEnd w:id="301"/>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subscription License that an Enterprise or Enterprise Subscription customer can order via the true-up or annual order process rather than monthly.         "</w:instrText>
            </w:r>
            <w:r w:rsidRPr="00721CA3">
              <w:rPr>
                <w:color w:val="0563C1"/>
              </w:rPr>
              <w:fldChar w:fldCharType="separate"/>
            </w:r>
            <w:r>
              <w:rPr>
                <w:color w:val="0563C1"/>
              </w:rPr>
              <w:t>True-Up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302" w:name="_Sec667"/>
      <w:r>
        <w:t>Project Online</w:t>
      </w:r>
      <w:bookmarkEnd w:id="302"/>
      <w:r>
        <w:fldChar w:fldCharType="begin"/>
      </w:r>
      <w:r>
        <w:instrText xml:space="preserve"> TC "</w:instrText>
      </w:r>
      <w:bookmarkStart w:id="303" w:name="_Toc423600343"/>
      <w:r>
        <w:instrText>Project Online</w:instrText>
      </w:r>
      <w:bookmarkEnd w:id="303"/>
      <w:r>
        <w:instrText>" \l 3</w:instrText>
      </w:r>
      <w:r>
        <w:fldChar w:fldCharType="end"/>
      </w:r>
    </w:p>
    <w:p w:rsidR="00D90512" w:rsidRDefault="00107E24">
      <w:pPr>
        <w:pStyle w:val="ProductList-Offering1SubSection"/>
      </w:pPr>
      <w:bookmarkStart w:id="304" w:name="_Sec723"/>
      <w:r>
        <w:t>1. Program Availability</w:t>
      </w:r>
      <w:bookmarkEnd w:id="304"/>
    </w:p>
    <w:tbl>
      <w:tblPr>
        <w:tblStyle w:val="PURTable"/>
        <w:tblW w:w="10916" w:type="dxa"/>
        <w:tblLook w:val="04A0" w:firstRow="1" w:lastRow="0" w:firstColumn="1" w:lastColumn="0" w:noHBand="0" w:noVBand="1"/>
      </w:tblPr>
      <w:tblGrid>
        <w:gridCol w:w="4515"/>
        <w:gridCol w:w="813"/>
        <w:gridCol w:w="795"/>
        <w:gridCol w:w="807"/>
        <w:gridCol w:w="712"/>
        <w:gridCol w:w="834"/>
        <w:gridCol w:w="828"/>
        <w:gridCol w:w="811"/>
        <w:gridCol w:w="801"/>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15" w:type="dxa"/>
            <w:tcBorders>
              <w:top w:val="single" w:sz="6" w:space="0" w:color="FFFFFF"/>
              <w:left w:val="none" w:sz="4" w:space="0" w:color="6E6E6E"/>
              <w:bottom w:val="dashed" w:sz="4" w:space="0" w:color="BFBFBF"/>
              <w:right w:val="none" w:sz="4" w:space="0" w:color="6E6E6E"/>
            </w:tcBorders>
          </w:tcPr>
          <w:p w:rsidR="00D90512" w:rsidRDefault="00107E24" w:rsidP="0038589D">
            <w:pPr>
              <w:pStyle w:val="ProductList-TableBody"/>
            </w:pPr>
            <w:r>
              <w:t>Project Online</w:t>
            </w:r>
            <w:r>
              <w:fldChar w:fldCharType="begin"/>
            </w:r>
            <w:r>
              <w:instrText xml:space="preserve"> XE "Project Online" </w:instrText>
            </w:r>
            <w:r>
              <w:fldChar w:fldCharType="end"/>
            </w:r>
            <w:r>
              <w:t xml:space="preserve"> (User SL)</w:t>
            </w:r>
          </w:p>
        </w:tc>
        <w:tc>
          <w:tcPr>
            <w:tcW w:w="813"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00107E24">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D90512" w:rsidTr="00FD0865">
        <w:tc>
          <w:tcPr>
            <w:tcW w:w="4515"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Project Lite</w:t>
            </w:r>
            <w:r>
              <w:fldChar w:fldCharType="begin"/>
            </w:r>
            <w:r>
              <w:instrText xml:space="preserve"> XE "Project Lite" </w:instrText>
            </w:r>
            <w:r>
              <w:fldChar w:fldCharType="end"/>
            </w:r>
            <w:r>
              <w:t xml:space="preserve"> (User SL)</w:t>
            </w:r>
          </w:p>
        </w:tc>
        <w:tc>
          <w:tcPr>
            <w:tcW w:w="813"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305" w:name="_Sec778"/>
      <w:r>
        <w:t>2. Product Conditions</w:t>
      </w:r>
      <w:bookmarkEnd w:id="305"/>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subscription License that an Enterprise or Enterprise Subscription customer can order via the true-up or annual order process rather than monthly.         "</w:instrText>
            </w:r>
            <w:r w:rsidRPr="00721CA3">
              <w:rPr>
                <w:color w:val="0563C1"/>
              </w:rPr>
              <w:fldChar w:fldCharType="separate"/>
            </w:r>
            <w:r>
              <w:rPr>
                <w:color w:val="0563C1"/>
              </w:rPr>
              <w:t>True-Up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306" w:name="_Sec668"/>
      <w:r>
        <w:t>SharePoint Online</w:t>
      </w:r>
      <w:bookmarkEnd w:id="306"/>
      <w:r>
        <w:fldChar w:fldCharType="begin"/>
      </w:r>
      <w:r>
        <w:instrText xml:space="preserve"> TC "</w:instrText>
      </w:r>
      <w:bookmarkStart w:id="307" w:name="_Toc423600344"/>
      <w:r>
        <w:instrText>SharePoint Online</w:instrText>
      </w:r>
      <w:bookmarkEnd w:id="307"/>
      <w:r>
        <w:instrText>" \l 3</w:instrText>
      </w:r>
      <w:r>
        <w:fldChar w:fldCharType="end"/>
      </w:r>
    </w:p>
    <w:p w:rsidR="00D90512" w:rsidRDefault="00107E24">
      <w:pPr>
        <w:pStyle w:val="ProductList-Offering1SubSection"/>
      </w:pPr>
      <w:bookmarkStart w:id="308" w:name="_Sec724"/>
      <w:r>
        <w:t>1. Program Availability</w:t>
      </w:r>
      <w:bookmarkEnd w:id="308"/>
    </w:p>
    <w:tbl>
      <w:tblPr>
        <w:tblStyle w:val="PURTable"/>
        <w:tblW w:w="10916" w:type="dxa"/>
        <w:tblLook w:val="04A0" w:firstRow="1" w:lastRow="0" w:firstColumn="1" w:lastColumn="0" w:noHBand="0" w:noVBand="1"/>
      </w:tblPr>
      <w:tblGrid>
        <w:gridCol w:w="4525"/>
        <w:gridCol w:w="813"/>
        <w:gridCol w:w="793"/>
        <w:gridCol w:w="806"/>
        <w:gridCol w:w="711"/>
        <w:gridCol w:w="833"/>
        <w:gridCol w:w="827"/>
        <w:gridCol w:w="809"/>
        <w:gridCol w:w="799"/>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9"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38589D">
        <w:tc>
          <w:tcPr>
            <w:tcW w:w="4525" w:type="dxa"/>
            <w:tcBorders>
              <w:top w:val="single" w:sz="6" w:space="0" w:color="FFFFFF"/>
              <w:left w:val="none" w:sz="4" w:space="0" w:color="6E6E6E"/>
              <w:bottom w:val="dashed" w:sz="4" w:space="0" w:color="BFBFBF"/>
              <w:right w:val="none" w:sz="4" w:space="0" w:color="6E6E6E"/>
            </w:tcBorders>
          </w:tcPr>
          <w:p w:rsidR="00D90512" w:rsidRDefault="00107E24" w:rsidP="0038589D">
            <w:pPr>
              <w:pStyle w:val="ProductList-TableBody"/>
            </w:pPr>
            <w:r>
              <w:t>SharePoint Online Plan 1</w:t>
            </w:r>
            <w:r>
              <w:fldChar w:fldCharType="begin"/>
            </w:r>
            <w:r>
              <w:instrText xml:space="preserve"> XE "SharePoint Online Plan 1" </w:instrText>
            </w:r>
            <w:r>
              <w:fldChar w:fldCharType="end"/>
            </w:r>
            <w:r>
              <w:t xml:space="preserve"> (User SL)</w:t>
            </w:r>
          </w:p>
        </w:tc>
        <w:tc>
          <w:tcPr>
            <w:tcW w:w="813"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38589D" w:rsidRPr="00FD0865">
              <w:rPr>
                <w:color w:val="000000" w:themeColor="text1"/>
              </w:rPr>
              <w:fldChar w:fldCharType="begin"/>
            </w:r>
            <w:r w:rsidR="0038589D" w:rsidRPr="00FD0865">
              <w:rPr>
                <w:color w:val="000000" w:themeColor="text1"/>
              </w:rPr>
              <w:instrText>AutoTextList  \s NoStyle \t "Open License and Open Value”</w:instrText>
            </w:r>
            <w:r w:rsidR="0038589D" w:rsidRPr="00FD0865">
              <w:rPr>
                <w:color w:val="000000" w:themeColor="text1"/>
              </w:rPr>
              <w:fldChar w:fldCharType="separate"/>
            </w:r>
            <w:r w:rsidR="0038589D" w:rsidRPr="00FD0865">
              <w:rPr>
                <w:color w:val="000000" w:themeColor="text1"/>
              </w:rPr>
              <w:t>OF</w:t>
            </w:r>
            <w:r w:rsidR="0038589D"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38589D" w:rsidRPr="00FC4A24">
              <w:rPr>
                <w:rFonts w:asciiTheme="majorHAnsi" w:hAnsiTheme="majorHAnsi"/>
                <w:szCs w:val="16"/>
              </w:rPr>
              <w:fldChar w:fldCharType="begin"/>
            </w:r>
            <w:r w:rsidR="0038589D" w:rsidRPr="00FC4A24">
              <w:rPr>
                <w:rFonts w:asciiTheme="majorHAnsi" w:hAnsiTheme="majorHAnsi"/>
                <w:szCs w:val="16"/>
              </w:rPr>
              <w:instrText xml:space="preserve"> AutoTextList  \sNoStyle\t "Non-Company Wide in Open Value"</w:instrText>
            </w:r>
            <w:r w:rsidR="0038589D" w:rsidRPr="00FC4A24">
              <w:rPr>
                <w:rFonts w:asciiTheme="majorHAnsi" w:hAnsiTheme="majorHAnsi"/>
                <w:szCs w:val="16"/>
              </w:rPr>
              <w:fldChar w:fldCharType="separate"/>
            </w:r>
            <w:r w:rsidR="0038589D" w:rsidRPr="00FC4A24">
              <w:rPr>
                <w:rFonts w:asciiTheme="majorHAnsi" w:hAnsiTheme="majorHAnsi"/>
                <w:szCs w:val="16"/>
              </w:rPr>
              <w:t xml:space="preserve"> P </w:t>
            </w:r>
            <w:r w:rsidR="0038589D"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SharePoint Online Plan 1 Add-on</w:t>
            </w:r>
            <w:r>
              <w:fldChar w:fldCharType="begin"/>
            </w:r>
            <w:r>
              <w:instrText xml:space="preserve"> XE "SharePoint Online Plan 1 Add-on" </w:instrText>
            </w:r>
            <w:r>
              <w:fldChar w:fldCharType="end"/>
            </w:r>
            <w:r>
              <w:t xml:space="preserve"> (User SL)</w:t>
            </w:r>
          </w:p>
        </w:tc>
        <w:tc>
          <w:tcPr>
            <w:tcW w:w="813"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5"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SharePoint Online Plan 2</w:t>
            </w:r>
            <w:r>
              <w:fldChar w:fldCharType="begin"/>
            </w:r>
            <w:r>
              <w:instrText xml:space="preserve"> XE "SharePoint Online Plan 2" </w:instrText>
            </w:r>
            <w:r>
              <w:fldChar w:fldCharType="end"/>
            </w:r>
            <w:r>
              <w:t xml:space="preserve"> (User SL)</w:t>
            </w:r>
          </w:p>
        </w:tc>
        <w:tc>
          <w:tcPr>
            <w:tcW w:w="813"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00107E24">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25"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13"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D90512" w:rsidRDefault="00107E24">
      <w:pPr>
        <w:pStyle w:val="ProductList-Offering1SubSection"/>
      </w:pPr>
      <w:bookmarkStart w:id="309" w:name="_Sec779"/>
      <w:r>
        <w:t>2. Product Conditions</w:t>
      </w:r>
      <w:bookmarkEnd w:id="309"/>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Exemption applicable to users who access Products solely under one of these licenses. These users are exempt from being counted as a Qualified User under Customer’s volume licensing agreement, notwithstanding anything to the contrary in that agreement.         "</w:instrText>
            </w:r>
            <w:r w:rsidRPr="00721CA3">
              <w:rPr>
                <w:color w:val="0563C1"/>
              </w:rPr>
              <w:fldChar w:fldCharType="separate"/>
            </w:r>
            <w:r>
              <w:rPr>
                <w:color w:val="0563C1"/>
              </w:rPr>
              <w:t>Qualified User Exemption</w:t>
            </w:r>
            <w:r w:rsidRPr="00721CA3">
              <w:rPr>
                <w:color w:val="0563C1"/>
              </w:rP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subscription License that an Enterprise or Enterprise Subscription customer can order via the true-up or annual order process rather than monthly.         "</w:instrText>
            </w:r>
            <w:r w:rsidRPr="00721CA3">
              <w:rPr>
                <w:color w:val="0563C1"/>
              </w:rPr>
              <w:fldChar w:fldCharType="separate"/>
            </w:r>
            <w:r>
              <w:rPr>
                <w:color w:val="0563C1"/>
              </w:rPr>
              <w:t>True-Up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SharePoint Online Standard</w:t>
      </w:r>
    </w:p>
    <w:p w:rsidR="00D90512" w:rsidRDefault="00107E24">
      <w:pPr>
        <w:pStyle w:val="ProductList-Body"/>
      </w:pPr>
      <w:r>
        <w:t>SharePoint Online Plan 1 is formerly known as SharePoint Online Standard</w:t>
      </w:r>
      <w:r>
        <w:fldChar w:fldCharType="begin"/>
      </w:r>
      <w:r>
        <w:instrText xml:space="preserve"> XE "SharePoint Online Standard" </w:instrText>
      </w:r>
      <w:r>
        <w:fldChar w:fldCharType="end"/>
      </w:r>
      <w:r>
        <w:t>.</w:t>
      </w:r>
    </w:p>
    <w:p w:rsidR="00D90512" w:rsidRDefault="00107E24">
      <w:pPr>
        <w:pStyle w:val="ProductList-Body"/>
      </w:pPr>
      <w:r>
        <w:t xml:space="preserve"> </w:t>
      </w:r>
    </w:p>
    <w:p w:rsidR="00D90512" w:rsidRDefault="00107E24">
      <w:pPr>
        <w:pStyle w:val="ProductList-Body"/>
      </w:pPr>
      <w:r>
        <w:t>Customers in Brazil or Chile purchasing SharePoint Online Plan 1 will be provisioned for SharePoint Online Standard. These customers may migrate to SharePoint Online Plan 1 at a later date.</w:t>
      </w:r>
    </w:p>
    <w:p w:rsidR="00D90512" w:rsidRDefault="00107E24">
      <w:pPr>
        <w:pStyle w:val="ProductList-Body"/>
      </w:pPr>
      <w:r>
        <w:t xml:space="preserve"> </w:t>
      </w:r>
    </w:p>
    <w:p w:rsidR="00D90512" w:rsidRDefault="00107E24">
      <w:pPr>
        <w:pStyle w:val="ProductList-ClauseHeading"/>
      </w:pPr>
      <w:r>
        <w:t>2.2 Prerequisite: Add-on User SLs</w:t>
      </w:r>
    </w:p>
    <w:p w:rsidR="00D90512" w:rsidRDefault="00107E24">
      <w:pPr>
        <w:pStyle w:val="ProductList-Body"/>
      </w:pPr>
      <w:r>
        <w:t xml:space="preserve">Refer to Add-on User SLs in </w:t>
      </w:r>
      <w:hyperlink w:anchor="_Sec634">
        <w:r>
          <w:rPr>
            <w:color w:val="00467F"/>
            <w:u w:val="single"/>
          </w:rPr>
          <w:t>Office 365 Suites</w:t>
        </w:r>
      </w:hyperlink>
      <w:r>
        <w:t xml:space="preserve"> for information on Add-ons.</w:t>
      </w:r>
    </w:p>
    <w:p w:rsidR="00D90512" w:rsidRDefault="00107E24">
      <w:pPr>
        <w:pStyle w:val="ProductList-Body"/>
      </w:pPr>
      <w:r>
        <w:t xml:space="preserve"> </w:t>
      </w:r>
    </w:p>
    <w:p w:rsidR="00D90512" w:rsidRDefault="00107E24">
      <w:pPr>
        <w:pStyle w:val="ProductList-ClauseHeading"/>
      </w:pPr>
      <w:r>
        <w:t>2.3 SharePoint Online Plan 1 with Yammer and SharePoint Online Plan 2 with Yammer Key Redemption</w:t>
      </w:r>
    </w:p>
    <w:p w:rsidR="00D90512" w:rsidRDefault="00107E24">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310" w:name="_Sec669"/>
      <w:r>
        <w:t>Skype for Business Online</w:t>
      </w:r>
      <w:bookmarkEnd w:id="310"/>
      <w:r>
        <w:fldChar w:fldCharType="begin"/>
      </w:r>
      <w:r>
        <w:instrText xml:space="preserve"> TC "</w:instrText>
      </w:r>
      <w:bookmarkStart w:id="311" w:name="_Toc423600345"/>
      <w:r>
        <w:instrText>Skype for Business Online</w:instrText>
      </w:r>
      <w:bookmarkEnd w:id="311"/>
      <w:r>
        <w:instrText>" \l 3</w:instrText>
      </w:r>
      <w:r>
        <w:fldChar w:fldCharType="end"/>
      </w:r>
    </w:p>
    <w:p w:rsidR="00D90512" w:rsidRDefault="00107E24">
      <w:pPr>
        <w:pStyle w:val="ProductList-Offering1SubSection"/>
      </w:pPr>
      <w:bookmarkStart w:id="312" w:name="_Sec725"/>
      <w:r>
        <w:t>1. Program Availability</w:t>
      </w:r>
      <w:bookmarkEnd w:id="312"/>
    </w:p>
    <w:tbl>
      <w:tblPr>
        <w:tblStyle w:val="PURTable"/>
        <w:tblW w:w="10916" w:type="dxa"/>
        <w:tblLook w:val="04A0" w:firstRow="1" w:lastRow="0" w:firstColumn="1" w:lastColumn="0" w:noHBand="0" w:noVBand="1"/>
      </w:tblPr>
      <w:tblGrid>
        <w:gridCol w:w="4517"/>
        <w:gridCol w:w="813"/>
        <w:gridCol w:w="795"/>
        <w:gridCol w:w="807"/>
        <w:gridCol w:w="712"/>
        <w:gridCol w:w="834"/>
        <w:gridCol w:w="828"/>
        <w:gridCol w:w="810"/>
        <w:gridCol w:w="800"/>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1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38589D" w:rsidTr="00FD0865">
        <w:tc>
          <w:tcPr>
            <w:tcW w:w="4517" w:type="dxa"/>
            <w:tcBorders>
              <w:top w:val="single" w:sz="6" w:space="0" w:color="FFFFFF"/>
              <w:left w:val="none" w:sz="4" w:space="0" w:color="6E6E6E"/>
              <w:bottom w:val="dashed" w:sz="4" w:space="0" w:color="BFBFBF"/>
              <w:right w:val="none" w:sz="4" w:space="0" w:color="6E6E6E"/>
            </w:tcBorders>
          </w:tcPr>
          <w:p w:rsidR="0038589D" w:rsidRDefault="0038589D" w:rsidP="0038589D">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13" w:type="dxa"/>
            <w:tcBorders>
              <w:top w:val="single" w:sz="6" w:space="0" w:color="FFFFFF"/>
              <w:left w:val="none" w:sz="4" w:space="0" w:color="6E6E6E"/>
              <w:bottom w:val="dashed" w:sz="4" w:space="0" w:color="BFBFBF"/>
              <w:right w:val="single" w:sz="6" w:space="0" w:color="FFFFFF"/>
            </w:tcBorders>
          </w:tcPr>
          <w:p w:rsidR="0038589D" w:rsidRDefault="0038589D" w:rsidP="0038589D">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r>
      <w:tr w:rsidR="0038589D" w:rsidTr="00FD0865">
        <w:tc>
          <w:tcPr>
            <w:tcW w:w="4517" w:type="dxa"/>
            <w:tcBorders>
              <w:top w:val="dashed" w:sz="4" w:space="0" w:color="BFBFBF"/>
              <w:left w:val="none" w:sz="4" w:space="0" w:color="6E6E6E"/>
              <w:bottom w:val="dashed" w:sz="4" w:space="0" w:color="BFBFBF"/>
              <w:right w:val="none" w:sz="4" w:space="0" w:color="6E6E6E"/>
            </w:tcBorders>
          </w:tcPr>
          <w:p w:rsidR="0038589D" w:rsidRDefault="0038589D" w:rsidP="0038589D">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13" w:type="dxa"/>
            <w:tcBorders>
              <w:top w:val="dashed" w:sz="4" w:space="0" w:color="BFBFBF"/>
              <w:left w:val="none" w:sz="4" w:space="0" w:color="6E6E6E"/>
              <w:bottom w:val="dashed" w:sz="4" w:space="0" w:color="BFBFBF"/>
              <w:right w:val="single" w:sz="6" w:space="0" w:color="FFFFFF"/>
            </w:tcBorders>
          </w:tcPr>
          <w:p w:rsidR="0038589D" w:rsidRDefault="0038589D" w:rsidP="0038589D">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r>
      <w:tr w:rsidR="0038589D" w:rsidTr="00FD0865">
        <w:tc>
          <w:tcPr>
            <w:tcW w:w="4517" w:type="dxa"/>
            <w:tcBorders>
              <w:top w:val="dashed" w:sz="4" w:space="0" w:color="BFBFBF"/>
              <w:left w:val="none" w:sz="4" w:space="0" w:color="6E6E6E"/>
              <w:bottom w:val="none" w:sz="4" w:space="0" w:color="BFBFBF"/>
              <w:right w:val="none" w:sz="4" w:space="0" w:color="6E6E6E"/>
            </w:tcBorders>
          </w:tcPr>
          <w:p w:rsidR="0038589D" w:rsidRDefault="0038589D" w:rsidP="0038589D">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13" w:type="dxa"/>
            <w:tcBorders>
              <w:top w:val="dashed" w:sz="4" w:space="0" w:color="BFBFBF"/>
              <w:left w:val="none" w:sz="4" w:space="0" w:color="6E6E6E"/>
              <w:bottom w:val="none" w:sz="4" w:space="0" w:color="BFBFBF"/>
              <w:right w:val="single" w:sz="6" w:space="0" w:color="FFFFFF"/>
            </w:tcBorders>
          </w:tcPr>
          <w:p w:rsidR="0038589D" w:rsidRDefault="0038589D" w:rsidP="0038589D">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r>
    </w:tbl>
    <w:p w:rsidR="00D90512" w:rsidRDefault="00107E24">
      <w:pPr>
        <w:pStyle w:val="ProductList-Offering1SubSection"/>
      </w:pPr>
      <w:bookmarkStart w:id="313" w:name="_Sec780"/>
      <w:r>
        <w:t>2. Product Conditions</w:t>
      </w:r>
      <w:bookmarkEnd w:id="313"/>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Online services that are eligible for an extended term as described in the Enterprise and Enterprise Subscription licensing agreement.         "</w:instrText>
            </w:r>
            <w:r w:rsidRPr="00721CA3">
              <w:rPr>
                <w:color w:val="0563C1"/>
              </w:rPr>
              <w:fldChar w:fldCharType="separate"/>
            </w:r>
            <w:r>
              <w:rPr>
                <w:color w:val="0563C1"/>
              </w:rPr>
              <w:t>Extended Term Eligible</w:t>
            </w:r>
            <w:r w:rsidRPr="00721CA3">
              <w:rPr>
                <w:color w:val="0563C1"/>
              </w:rPr>
              <w:fldChar w:fldCharType="end"/>
            </w:r>
            <w:r>
              <w:t>: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An Online Service subscription License that an Enterprise or Enterprise Subscription customer can order via the true-up or annual order process rather than monthly.         "</w:instrText>
            </w:r>
            <w:r w:rsidRPr="00721CA3">
              <w:rPr>
                <w:color w:val="0563C1"/>
              </w:rPr>
              <w:fldChar w:fldCharType="separate"/>
            </w:r>
            <w:r>
              <w:rPr>
                <w:color w:val="0563C1"/>
              </w:rPr>
              <w:t>True-Up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Lync for Mac 2011</w:t>
      </w:r>
    </w:p>
    <w:p w:rsidR="00D90512" w:rsidRDefault="00107E24">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to Skype for Business Online. The software may only be used with Skype for Business Online, and all rights to use the software will terminate upon expiration of the underlying subscription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or migration to the next version of Skype for Business Online, whichever comes first.  Customers may use the free Skype for Business Basic 2015 client for their Windows-Based end users.</w:t>
      </w:r>
    </w:p>
    <w:p w:rsidR="00D90512" w:rsidRDefault="00107E24">
      <w:pPr>
        <w:pStyle w:val="ProductList-Body"/>
      </w:pPr>
      <w:r>
        <w:t xml:space="preserve"> </w:t>
      </w:r>
    </w:p>
    <w:p w:rsidR="00D90512" w:rsidRDefault="00107E24">
      <w:pPr>
        <w:pStyle w:val="ProductList-ClauseHeading"/>
      </w:pPr>
      <w:r>
        <w:t>2.2 Prerequisite: Add-on User SLs</w:t>
      </w:r>
    </w:p>
    <w:p w:rsidR="00D90512" w:rsidRDefault="00107E24">
      <w:pPr>
        <w:pStyle w:val="ProductList-Body"/>
      </w:pPr>
      <w:r>
        <w:t xml:space="preserve">Refer to Add-on User SLs in </w:t>
      </w:r>
      <w:hyperlink w:anchor="_Sec634">
        <w:r>
          <w:rPr>
            <w:color w:val="00467F"/>
            <w:u w:val="single"/>
          </w:rPr>
          <w:t>Office 365 Suites</w:t>
        </w:r>
      </w:hyperlink>
      <w:r>
        <w:t xml:space="preserve"> for information on Add-ons.</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GroupHeading"/>
      </w:pPr>
      <w:bookmarkStart w:id="314" w:name="_Sec635"/>
      <w:r>
        <w:t>Other Online Services</w:t>
      </w:r>
      <w:bookmarkEnd w:id="314"/>
      <w:r>
        <w:fldChar w:fldCharType="begin"/>
      </w:r>
      <w:r>
        <w:instrText xml:space="preserve"> TC "</w:instrText>
      </w:r>
      <w:bookmarkStart w:id="315" w:name="_Toc423600346"/>
      <w:r>
        <w:instrText>Other Online Services</w:instrText>
      </w:r>
      <w:bookmarkEnd w:id="315"/>
      <w:r>
        <w:instrText>" \l 2</w:instrText>
      </w:r>
      <w:r>
        <w:fldChar w:fldCharType="end"/>
      </w:r>
    </w:p>
    <w:p w:rsidR="00D90512" w:rsidRDefault="00107E24">
      <w:pPr>
        <w:pStyle w:val="ProductList-Offering2HeadingNoBorder"/>
      </w:pPr>
      <w:bookmarkStart w:id="316" w:name="_Sec670"/>
      <w:r>
        <w:t>Bing Maps</w:t>
      </w:r>
      <w:bookmarkEnd w:id="316"/>
      <w:r>
        <w:fldChar w:fldCharType="begin"/>
      </w:r>
      <w:r>
        <w:instrText xml:space="preserve"> TC "</w:instrText>
      </w:r>
      <w:bookmarkStart w:id="317" w:name="_Toc423600347"/>
      <w:r>
        <w:instrText>Bing Maps</w:instrText>
      </w:r>
      <w:bookmarkEnd w:id="317"/>
      <w:r>
        <w:instrText>" \l 3</w:instrText>
      </w:r>
      <w:r>
        <w:fldChar w:fldCharType="end"/>
      </w:r>
    </w:p>
    <w:p w:rsidR="00D90512" w:rsidRDefault="00107E24">
      <w:pPr>
        <w:pStyle w:val="ProductList-Offering1SubSection"/>
      </w:pPr>
      <w:bookmarkStart w:id="318" w:name="_Sec726"/>
      <w:r>
        <w:t>1. Program Availability</w:t>
      </w:r>
      <w:bookmarkEnd w:id="318"/>
    </w:p>
    <w:tbl>
      <w:tblPr>
        <w:tblStyle w:val="PURTable"/>
        <w:tblW w:w="10916" w:type="dxa"/>
        <w:tblLook w:val="04A0" w:firstRow="1" w:lastRow="0" w:firstColumn="1" w:lastColumn="0" w:noHBand="0" w:noVBand="1"/>
      </w:tblPr>
      <w:tblGrid>
        <w:gridCol w:w="4533"/>
        <w:gridCol w:w="811"/>
        <w:gridCol w:w="792"/>
        <w:gridCol w:w="804"/>
        <w:gridCol w:w="710"/>
        <w:gridCol w:w="833"/>
        <w:gridCol w:w="827"/>
        <w:gridCol w:w="808"/>
        <w:gridCol w:w="798"/>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33"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Bing Maps Internal Website Usage 250K (and higher) Transactions Monthly Subscription</w:t>
            </w:r>
            <w:r>
              <w:fldChar w:fldCharType="begin"/>
            </w:r>
            <w:r>
              <w:instrText xml:space="preserve"> XE "Bing Maps Internal Website Usage 250K (and higher) Transactions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3"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50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FD0865">
        <w:tc>
          <w:tcPr>
            <w:tcW w:w="4533"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Bing Maps Public Website Usage 420K (and higher) Transactions Monthly Subscription</w:t>
            </w:r>
            <w:r>
              <w:fldChar w:fldCharType="begin"/>
            </w:r>
            <w:r>
              <w:instrText xml:space="preserve"> XE "Bing Maps Public Website Usage 420K (and higher) Transactions Monthly Subscription"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Body"/>
      </w:pPr>
      <w:r>
        <w:t xml:space="preserve"> </w:t>
      </w:r>
    </w:p>
    <w:p w:rsidR="00D90512" w:rsidRDefault="00107E24">
      <w:pPr>
        <w:pStyle w:val="ProductList-Offering1SubSection"/>
      </w:pPr>
      <w:bookmarkStart w:id="319" w:name="_Sec781"/>
      <w:r>
        <w:t>2. Product Conditions</w:t>
      </w:r>
      <w:bookmarkEnd w:id="319"/>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Billable Transactions</w:t>
      </w:r>
    </w:p>
    <w:p w:rsidR="00D90512" w:rsidRDefault="00107E24">
      <w:pPr>
        <w:pStyle w:val="ProductList-Body"/>
      </w:pPr>
      <w:r>
        <w:t>Each Bing Maps Public Website Usage Add-on SL and Bing Maps Internal Website Usage Add-on SL entitles the Customer to the number of Billable Transactions specified in the Product name. On the enrollment expiration date, all purchased and unused Billable Transactions are forfeited.</w:t>
      </w:r>
    </w:p>
    <w:p w:rsidR="00D90512" w:rsidRDefault="00107E24">
      <w:pPr>
        <w:pStyle w:val="ProductList-Body"/>
      </w:pPr>
      <w:r>
        <w:t xml:space="preserve"> </w:t>
      </w:r>
    </w:p>
    <w:p w:rsidR="00D90512" w:rsidRDefault="00107E24">
      <w:pPr>
        <w:pStyle w:val="ProductList-ClauseHeading"/>
      </w:pPr>
      <w:r>
        <w:t>2.2 Bing Maps Platinum Add-on SL</w:t>
      </w:r>
    </w:p>
    <w:p w:rsidR="00D90512" w:rsidRDefault="00107E24">
      <w:pPr>
        <w:pStyle w:val="ProductList-Body"/>
      </w:pPr>
      <w:r>
        <w:t>The Bing Maps Platinum Add-on SL, can be purchased only once per enrollment, and has a usage cap of 400 million Billable Transactions per year. Customers who exceed this cap must purchase additional Billable Transactions.</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107E24">
      <w:pPr>
        <w:pStyle w:val="ProductList-Offering2HeadingNoBorder"/>
      </w:pPr>
      <w:bookmarkStart w:id="320" w:name="_Sec672"/>
      <w:r>
        <w:t>Microsoft Learning</w:t>
      </w:r>
      <w:bookmarkEnd w:id="320"/>
      <w:r>
        <w:fldChar w:fldCharType="begin"/>
      </w:r>
      <w:r>
        <w:instrText xml:space="preserve"> TC "</w:instrText>
      </w:r>
      <w:bookmarkStart w:id="321" w:name="_Toc423600348"/>
      <w:r>
        <w:instrText>Microsoft Learning</w:instrText>
      </w:r>
      <w:bookmarkEnd w:id="321"/>
      <w:r>
        <w:instrText>" \l 3</w:instrText>
      </w:r>
      <w:r>
        <w:fldChar w:fldCharType="end"/>
      </w:r>
    </w:p>
    <w:p w:rsidR="00D90512" w:rsidRDefault="00107E24">
      <w:pPr>
        <w:pStyle w:val="ProductList-Offering1SubSection"/>
      </w:pPr>
      <w:bookmarkStart w:id="322" w:name="_Sec728"/>
      <w:r>
        <w:t>1. Program Availability</w:t>
      </w:r>
      <w:bookmarkEnd w:id="322"/>
    </w:p>
    <w:tbl>
      <w:tblPr>
        <w:tblStyle w:val="PURTable"/>
        <w:tblW w:w="10916" w:type="dxa"/>
        <w:tblLook w:val="04A0" w:firstRow="1" w:lastRow="0" w:firstColumn="1" w:lastColumn="0" w:noHBand="0" w:noVBand="1"/>
      </w:tblPr>
      <w:tblGrid>
        <w:gridCol w:w="4522"/>
        <w:gridCol w:w="812"/>
        <w:gridCol w:w="793"/>
        <w:gridCol w:w="806"/>
        <w:gridCol w:w="711"/>
        <w:gridCol w:w="834"/>
        <w:gridCol w:w="828"/>
        <w:gridCol w:w="810"/>
        <w:gridCol w:w="800"/>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38589D">
        <w:tc>
          <w:tcPr>
            <w:tcW w:w="4522"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Microsoft Learning E-Reference Library</w:t>
            </w:r>
            <w:r>
              <w:fldChar w:fldCharType="begin"/>
            </w:r>
            <w:r>
              <w:instrText xml:space="preserve"> XE "Microsoft Learning E-Reference Library"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38589D" w:rsidRPr="00AB6C92">
              <w:rPr>
                <w:color w:val="000000" w:themeColor="text1"/>
              </w:rPr>
              <w:fldChar w:fldCharType="begin"/>
            </w:r>
            <w:r w:rsidR="0038589D" w:rsidRPr="00AB6C92">
              <w:rPr>
                <w:color w:val="000000" w:themeColor="text1"/>
              </w:rPr>
              <w:instrText xml:space="preserve">AutoTextList \s NoStyle \t "Additional Product" </w:instrText>
            </w:r>
            <w:r w:rsidR="0038589D" w:rsidRPr="00AB6C92">
              <w:rPr>
                <w:color w:val="000000" w:themeColor="text1"/>
              </w:rPr>
              <w:fldChar w:fldCharType="separate"/>
            </w:r>
            <w:r w:rsidR="0038589D" w:rsidRPr="00AB6C92">
              <w:rPr>
                <w:color w:val="000000" w:themeColor="text1"/>
              </w:rPr>
              <w:t xml:space="preserve"> A </w:t>
            </w:r>
            <w:r w:rsidR="0038589D"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38589D">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Learning IT Academy</w:t>
            </w:r>
            <w:r>
              <w:fldChar w:fldCharType="begin"/>
            </w:r>
            <w:r>
              <w:instrText xml:space="preserve"> XE "Microsoft Learning IT Academy"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Pr="0038589D" w:rsidRDefault="0038589D">
            <w:pPr>
              <w:pStyle w:val="ProductList-TableBody"/>
              <w:jc w:val="center"/>
              <w:rPr>
                <w:color w:val="000000" w:themeColor="text1"/>
              </w:rPr>
            </w:pPr>
            <w:r w:rsidRPr="0038589D">
              <w:rPr>
                <w:color w:val="000000" w:themeColor="text1"/>
              </w:rPr>
              <w:fldChar w:fldCharType="begin"/>
            </w:r>
            <w:r w:rsidRPr="0038589D">
              <w:rPr>
                <w:color w:val="000000" w:themeColor="text1"/>
              </w:rPr>
              <w:instrText>AutoTextList  \s NoStyle \t "Open License"</w:instrText>
            </w:r>
            <w:r w:rsidRPr="0038589D">
              <w:rPr>
                <w:color w:val="000000" w:themeColor="text1"/>
              </w:rPr>
              <w:fldChar w:fldCharType="separate"/>
            </w:r>
            <w:r w:rsidRPr="0038589D">
              <w:rPr>
                <w:color w:val="000000" w:themeColor="text1"/>
              </w:rPr>
              <w:t>OL</w:t>
            </w:r>
            <w:r w:rsidRPr="0038589D">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38589D" w:rsidRPr="00AB6C92">
              <w:rPr>
                <w:color w:val="000000" w:themeColor="text1"/>
              </w:rPr>
              <w:fldChar w:fldCharType="begin"/>
            </w:r>
            <w:r w:rsidR="0038589D" w:rsidRPr="00AB6C92">
              <w:rPr>
                <w:color w:val="000000" w:themeColor="text1"/>
              </w:rPr>
              <w:instrText xml:space="preserve">AutoTextList \s NoStyle \t "Additional Product" </w:instrText>
            </w:r>
            <w:r w:rsidR="0038589D" w:rsidRPr="00AB6C92">
              <w:rPr>
                <w:color w:val="000000" w:themeColor="text1"/>
              </w:rPr>
              <w:fldChar w:fldCharType="separate"/>
            </w:r>
            <w:r w:rsidR="0038589D" w:rsidRPr="00AB6C92">
              <w:rPr>
                <w:color w:val="000000" w:themeColor="text1"/>
              </w:rPr>
              <w:t xml:space="preserve"> A </w:t>
            </w:r>
            <w:r w:rsidR="0038589D"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38589D">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Pr="0038589D" w:rsidRDefault="00107E24">
            <w:pPr>
              <w:pStyle w:val="ProductList-TableBody"/>
              <w:jc w:val="center"/>
              <w:rPr>
                <w:color w:val="000000" w:themeColor="text1"/>
              </w:rPr>
            </w:pPr>
            <w:r w:rsidRPr="0038589D">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38589D" w:rsidRPr="00AB6C92">
              <w:rPr>
                <w:color w:val="000000" w:themeColor="text1"/>
              </w:rPr>
              <w:fldChar w:fldCharType="begin"/>
            </w:r>
            <w:r w:rsidR="0038589D" w:rsidRPr="00AB6C92">
              <w:rPr>
                <w:color w:val="000000" w:themeColor="text1"/>
              </w:rPr>
              <w:instrText xml:space="preserve">AutoTextList \s NoStyle \t "Additional Product" </w:instrText>
            </w:r>
            <w:r w:rsidR="0038589D" w:rsidRPr="00AB6C92">
              <w:rPr>
                <w:color w:val="000000" w:themeColor="text1"/>
              </w:rPr>
              <w:fldChar w:fldCharType="separate"/>
            </w:r>
            <w:r w:rsidR="0038589D" w:rsidRPr="00AB6C92">
              <w:rPr>
                <w:color w:val="000000" w:themeColor="text1"/>
              </w:rPr>
              <w:t xml:space="preserve"> A </w:t>
            </w:r>
            <w:r w:rsidR="0038589D"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38589D">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0512" w:rsidRPr="0038589D" w:rsidRDefault="0038589D">
            <w:pPr>
              <w:pStyle w:val="ProductList-TableBody"/>
              <w:jc w:val="center"/>
              <w:rPr>
                <w:color w:val="000000" w:themeColor="text1"/>
              </w:rPr>
            </w:pPr>
            <w:r w:rsidRPr="0038589D">
              <w:rPr>
                <w:color w:val="000000" w:themeColor="text1"/>
              </w:rPr>
              <w:fldChar w:fldCharType="begin"/>
            </w:r>
            <w:r w:rsidRPr="0038589D">
              <w:rPr>
                <w:color w:val="000000" w:themeColor="text1"/>
              </w:rPr>
              <w:instrText>AutoTextList  \s NoStyle \t "Open License"</w:instrText>
            </w:r>
            <w:r w:rsidRPr="0038589D">
              <w:rPr>
                <w:color w:val="000000" w:themeColor="text1"/>
              </w:rPr>
              <w:fldChar w:fldCharType="separate"/>
            </w:r>
            <w:r w:rsidRPr="0038589D">
              <w:rPr>
                <w:color w:val="000000" w:themeColor="text1"/>
              </w:rPr>
              <w:t>OL</w:t>
            </w:r>
            <w:r w:rsidRPr="0038589D">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38589D" w:rsidRPr="00AB6C92">
              <w:rPr>
                <w:color w:val="000000" w:themeColor="text1"/>
              </w:rPr>
              <w:fldChar w:fldCharType="begin"/>
            </w:r>
            <w:r w:rsidR="0038589D" w:rsidRPr="00AB6C92">
              <w:rPr>
                <w:color w:val="000000" w:themeColor="text1"/>
              </w:rPr>
              <w:instrText xml:space="preserve">AutoTextList \s NoStyle \t "Additional Product" </w:instrText>
            </w:r>
            <w:r w:rsidR="0038589D" w:rsidRPr="00AB6C92">
              <w:rPr>
                <w:color w:val="000000" w:themeColor="text1"/>
              </w:rPr>
              <w:fldChar w:fldCharType="separate"/>
            </w:r>
            <w:r w:rsidR="0038589D" w:rsidRPr="00AB6C92">
              <w:rPr>
                <w:color w:val="000000" w:themeColor="text1"/>
              </w:rPr>
              <w:t xml:space="preserve"> A </w:t>
            </w:r>
            <w:r w:rsidR="0038589D"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D90512" w:rsidTr="0038589D">
        <w:tc>
          <w:tcPr>
            <w:tcW w:w="4522" w:type="dxa"/>
            <w:tcBorders>
              <w:top w:val="dashed" w:sz="4" w:space="0" w:color="BFBFBF"/>
              <w:left w:val="none" w:sz="4" w:space="0" w:color="6E6E6E"/>
              <w:bottom w:val="dashed" w:sz="4" w:space="0" w:color="BFBFBF"/>
              <w:right w:val="none" w:sz="4" w:space="0" w:color="6E6E6E"/>
            </w:tcBorders>
          </w:tcPr>
          <w:p w:rsidR="00D90512" w:rsidRDefault="00107E2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12" w:type="dxa"/>
            <w:tcBorders>
              <w:top w:val="dashed" w:sz="4" w:space="0" w:color="BFBFBF"/>
              <w:left w:val="none" w:sz="4" w:space="0" w:color="6E6E6E"/>
              <w:bottom w:val="dashed" w:sz="4" w:space="0" w:color="BFBFBF"/>
              <w:right w:val="single" w:sz="6" w:space="0" w:color="FFFFFF"/>
            </w:tcBorders>
          </w:tcPr>
          <w:p w:rsidR="00D90512" w:rsidRDefault="00107E24">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38589D" w:rsidRPr="00AB6C92">
              <w:rPr>
                <w:color w:val="000000" w:themeColor="text1"/>
              </w:rPr>
              <w:fldChar w:fldCharType="begin"/>
            </w:r>
            <w:r w:rsidR="0038589D" w:rsidRPr="00AB6C92">
              <w:rPr>
                <w:color w:val="000000" w:themeColor="text1"/>
              </w:rPr>
              <w:instrText xml:space="preserve">AutoTextList \s NoStyle \t "Additional Product" </w:instrText>
            </w:r>
            <w:r w:rsidR="0038589D" w:rsidRPr="00AB6C92">
              <w:rPr>
                <w:color w:val="000000" w:themeColor="text1"/>
              </w:rPr>
              <w:fldChar w:fldCharType="separate"/>
            </w:r>
            <w:r w:rsidR="0038589D" w:rsidRPr="00AB6C92">
              <w:rPr>
                <w:color w:val="000000" w:themeColor="text1"/>
              </w:rPr>
              <w:t xml:space="preserve"> A </w:t>
            </w:r>
            <w:r w:rsidR="0038589D"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38589D" w:rsidRPr="00AB6C92">
              <w:rPr>
                <w:color w:val="000000" w:themeColor="text1"/>
              </w:rPr>
              <w:fldChar w:fldCharType="begin"/>
            </w:r>
            <w:r w:rsidR="0038589D" w:rsidRPr="00AB6C92">
              <w:rPr>
                <w:color w:val="000000" w:themeColor="text1"/>
              </w:rPr>
              <w:instrText xml:space="preserve">AutoTextList \s NoStyle \t "Additional Product" </w:instrText>
            </w:r>
            <w:r w:rsidR="0038589D" w:rsidRPr="00AB6C92">
              <w:rPr>
                <w:color w:val="000000" w:themeColor="text1"/>
              </w:rPr>
              <w:fldChar w:fldCharType="separate"/>
            </w:r>
            <w:r w:rsidR="0038589D" w:rsidRPr="00AB6C92">
              <w:rPr>
                <w:color w:val="000000" w:themeColor="text1"/>
              </w:rPr>
              <w:t xml:space="preserve"> A </w:t>
            </w:r>
            <w:r w:rsidR="0038589D" w:rsidRPr="00AB6C92">
              <w:rPr>
                <w:color w:val="000000" w:themeColor="text1"/>
              </w:rPr>
              <w:fldChar w:fldCharType="end"/>
            </w:r>
          </w:p>
        </w:tc>
      </w:tr>
      <w:tr w:rsidR="00D90512" w:rsidTr="0038589D">
        <w:tc>
          <w:tcPr>
            <w:tcW w:w="4522"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12"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38589D" w:rsidRPr="00AB6C92">
              <w:rPr>
                <w:color w:val="000000" w:themeColor="text1"/>
              </w:rPr>
              <w:fldChar w:fldCharType="begin"/>
            </w:r>
            <w:r w:rsidR="0038589D" w:rsidRPr="00AB6C92">
              <w:rPr>
                <w:color w:val="000000" w:themeColor="text1"/>
              </w:rPr>
              <w:instrText xml:space="preserve">AutoTextList \s NoStyle \t "Additional Product" </w:instrText>
            </w:r>
            <w:r w:rsidR="0038589D" w:rsidRPr="00AB6C92">
              <w:rPr>
                <w:color w:val="000000" w:themeColor="text1"/>
              </w:rPr>
              <w:fldChar w:fldCharType="separate"/>
            </w:r>
            <w:r w:rsidR="0038589D" w:rsidRPr="00AB6C92">
              <w:rPr>
                <w:color w:val="000000" w:themeColor="text1"/>
              </w:rPr>
              <w:t xml:space="preserve"> A </w:t>
            </w:r>
            <w:r w:rsidR="0038589D"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r w:rsidR="0038589D" w:rsidRPr="00AB6C92">
              <w:rPr>
                <w:color w:val="000000" w:themeColor="text1"/>
              </w:rPr>
              <w:fldChar w:fldCharType="begin"/>
            </w:r>
            <w:r w:rsidR="0038589D" w:rsidRPr="00AB6C92">
              <w:rPr>
                <w:color w:val="000000" w:themeColor="text1"/>
              </w:rPr>
              <w:instrText xml:space="preserve">AutoTextList \s NoStyle \t "Additional Product" </w:instrText>
            </w:r>
            <w:r w:rsidR="0038589D" w:rsidRPr="00AB6C92">
              <w:rPr>
                <w:color w:val="000000" w:themeColor="text1"/>
              </w:rPr>
              <w:fldChar w:fldCharType="separate"/>
            </w:r>
            <w:r w:rsidR="0038589D" w:rsidRPr="00AB6C92">
              <w:rPr>
                <w:color w:val="000000" w:themeColor="text1"/>
              </w:rPr>
              <w:t xml:space="preserve"> A </w:t>
            </w:r>
            <w:r w:rsidR="0038589D" w:rsidRPr="00AB6C92">
              <w:rPr>
                <w:color w:val="000000" w:themeColor="text1"/>
              </w:rPr>
              <w:fldChar w:fldCharType="end"/>
            </w:r>
          </w:p>
        </w:tc>
      </w:tr>
    </w:tbl>
    <w:p w:rsidR="00D90512" w:rsidRDefault="00107E24">
      <w:pPr>
        <w:pStyle w:val="ProductList-Offering1SubSection"/>
      </w:pPr>
      <w:bookmarkStart w:id="323" w:name="_Sec783"/>
      <w:r>
        <w:t>2. Product Conditions</w:t>
      </w:r>
      <w:bookmarkEnd w:id="323"/>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107E24">
      <w:pPr>
        <w:pStyle w:val="ProductList-Body"/>
      </w:pPr>
      <w:r>
        <w:t xml:space="preserve"> </w:t>
      </w:r>
    </w:p>
    <w:p w:rsidR="00D90512" w:rsidRDefault="00107E24">
      <w:pPr>
        <w:pStyle w:val="ProductList-ClauseHeading"/>
      </w:pPr>
      <w:r>
        <w:t>2.1 Vouchers</w:t>
      </w:r>
    </w:p>
    <w:p w:rsidR="00D90512" w:rsidRDefault="00107E24">
      <w:pPr>
        <w:pStyle w:val="ProductList-Body"/>
      </w:pPr>
      <w:r>
        <w:t xml:space="preserve">Vouchers are provide upon purchase and expire 12 months from date of purchase. </w:t>
      </w:r>
    </w:p>
    <w:p w:rsidR="00D90512" w:rsidRDefault="00107E24">
      <w:pPr>
        <w:pStyle w:val="ProductList-Body"/>
      </w:pPr>
      <w:r>
        <w:t xml:space="preserve"> </w:t>
      </w:r>
    </w:p>
    <w:p w:rsidR="00D90512" w:rsidRDefault="00107E24">
      <w:pPr>
        <w:pStyle w:val="ProductList-ClauseHeading"/>
      </w:pPr>
      <w:r>
        <w:t>2.2 Microsoft Office Specialist (MOS) Microsoft Technology Associate (MTA) and Microsoft Certification Educator Exam Site License</w:t>
      </w:r>
    </w:p>
    <w:p w:rsidR="00D90512" w:rsidRDefault="00107E24">
      <w:pPr>
        <w:pStyle w:val="ProductList-Body"/>
      </w:pPr>
      <w:r>
        <w:t xml:space="preserve">Customer must be a Certiport authorized testing center to be eligible for the site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The site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will expire 12 months from the date of purchase. Any un-used certification exams will be forfeited.</w:t>
      </w:r>
    </w:p>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107E24">
      <w:pPr>
        <w:pStyle w:val="ProductList-Offering2HeadingNoBorder"/>
      </w:pPr>
      <w:bookmarkStart w:id="324" w:name="_Sec673"/>
      <w:r>
        <w:t>Microsoft Translator</w:t>
      </w:r>
      <w:bookmarkEnd w:id="324"/>
      <w:r>
        <w:fldChar w:fldCharType="begin"/>
      </w:r>
      <w:r>
        <w:instrText xml:space="preserve"> TC "</w:instrText>
      </w:r>
      <w:bookmarkStart w:id="325" w:name="_Toc423600349"/>
      <w:r>
        <w:instrText>Microsoft Translator</w:instrText>
      </w:r>
      <w:bookmarkEnd w:id="325"/>
      <w:r>
        <w:instrText>" \l 3</w:instrText>
      </w:r>
      <w:r>
        <w:fldChar w:fldCharType="end"/>
      </w:r>
    </w:p>
    <w:p w:rsidR="00D90512" w:rsidRDefault="00107E24">
      <w:pPr>
        <w:pStyle w:val="ProductList-Offering1SubSection"/>
      </w:pPr>
      <w:bookmarkStart w:id="326" w:name="_Sec729"/>
      <w:r>
        <w:t>1. Program Availability</w:t>
      </w:r>
      <w:bookmarkEnd w:id="326"/>
    </w:p>
    <w:tbl>
      <w:tblPr>
        <w:tblStyle w:val="PURTable"/>
        <w:tblW w:w="10916" w:type="dxa"/>
        <w:tblLook w:val="04A0" w:firstRow="1" w:lastRow="0" w:firstColumn="1" w:lastColumn="0" w:noHBand="0" w:noVBand="1"/>
      </w:tblPr>
      <w:tblGrid>
        <w:gridCol w:w="4522"/>
        <w:gridCol w:w="812"/>
        <w:gridCol w:w="793"/>
        <w:gridCol w:w="806"/>
        <w:gridCol w:w="711"/>
        <w:gridCol w:w="834"/>
        <w:gridCol w:w="828"/>
        <w:gridCol w:w="810"/>
        <w:gridCol w:w="800"/>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22" w:type="dxa"/>
            <w:tcBorders>
              <w:top w:val="single" w:sz="6" w:space="0" w:color="FFFFFF"/>
              <w:left w:val="none" w:sz="4" w:space="0" w:color="6E6E6E"/>
              <w:bottom w:val="none" w:sz="4" w:space="0" w:color="BFBFBF"/>
              <w:right w:val="none" w:sz="4" w:space="0" w:color="6E6E6E"/>
            </w:tcBorders>
          </w:tcPr>
          <w:p w:rsidR="00D90512" w:rsidRDefault="00107E24">
            <w:pPr>
              <w:pStyle w:val="ProductList-TableBody"/>
            </w:pPr>
            <w:r>
              <w:t>Microsoft Translator API</w:t>
            </w:r>
            <w:r>
              <w:fldChar w:fldCharType="begin"/>
            </w:r>
            <w:r>
              <w:instrText xml:space="preserve"> XE "Microsoft Translator API" </w:instrText>
            </w:r>
            <w:r>
              <w:fldChar w:fldCharType="end"/>
            </w:r>
          </w:p>
        </w:tc>
        <w:tc>
          <w:tcPr>
            <w:tcW w:w="812" w:type="dxa"/>
            <w:tcBorders>
              <w:top w:val="single" w:sz="6" w:space="0" w:color="FFFFFF"/>
              <w:left w:val="none" w:sz="4" w:space="0" w:color="6E6E6E"/>
              <w:bottom w:val="none" w:sz="4" w:space="0" w:color="BFBFBF"/>
              <w:right w:val="single" w:sz="6" w:space="0" w:color="FFFFFF"/>
            </w:tcBorders>
          </w:tcPr>
          <w:p w:rsidR="00D90512" w:rsidRDefault="00107E2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327" w:name="_Sec784"/>
      <w:r>
        <w:t>2. Product Conditions</w:t>
      </w:r>
      <w:bookmarkEnd w:id="327"/>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An Online Service for a customer that has an Enterprise Enrollment, Enterprise Subscription Enrollment, Microsoft Azure Enrollment or Enrollment for Education Solutions can report a reduction in licenses or Allocated Annual Commitment.         "</w:instrText>
            </w:r>
            <w:r w:rsidRPr="00721CA3">
              <w:rPr>
                <w:color w:val="0563C1"/>
              </w:rPr>
              <w:fldChar w:fldCharType="separate"/>
            </w:r>
            <w:r>
              <w:rPr>
                <w:color w:val="0563C1"/>
              </w:rPr>
              <w:t>Reduction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107E24">
      <w:pPr>
        <w:pStyle w:val="ProductList-Offering2HeadingNoBorder"/>
      </w:pPr>
      <w:bookmarkStart w:id="328" w:name="_Sec674"/>
      <w:r>
        <w:t>Power BI for Office 365</w:t>
      </w:r>
      <w:bookmarkEnd w:id="328"/>
      <w:r>
        <w:fldChar w:fldCharType="begin"/>
      </w:r>
      <w:r>
        <w:instrText xml:space="preserve"> TC "</w:instrText>
      </w:r>
      <w:bookmarkStart w:id="329" w:name="_Toc423600350"/>
      <w:r>
        <w:instrText>Power BI for Office 365</w:instrText>
      </w:r>
      <w:bookmarkEnd w:id="329"/>
      <w:r>
        <w:instrText>" \l 3</w:instrText>
      </w:r>
      <w:r>
        <w:fldChar w:fldCharType="end"/>
      </w:r>
    </w:p>
    <w:p w:rsidR="00D90512" w:rsidRDefault="00107E24">
      <w:pPr>
        <w:pStyle w:val="ProductList-Offering1SubSection"/>
      </w:pPr>
      <w:bookmarkStart w:id="330" w:name="_Sec730"/>
      <w:r>
        <w:t>1. Program Availability</w:t>
      </w:r>
      <w:bookmarkEnd w:id="330"/>
    </w:p>
    <w:tbl>
      <w:tblPr>
        <w:tblStyle w:val="PURTable"/>
        <w:tblW w:w="10916" w:type="dxa"/>
        <w:tblLook w:val="04A0" w:firstRow="1" w:lastRow="0" w:firstColumn="1" w:lastColumn="0" w:noHBand="0" w:noVBand="1"/>
      </w:tblPr>
      <w:tblGrid>
        <w:gridCol w:w="4515"/>
        <w:gridCol w:w="813"/>
        <w:gridCol w:w="795"/>
        <w:gridCol w:w="807"/>
        <w:gridCol w:w="712"/>
        <w:gridCol w:w="834"/>
        <w:gridCol w:w="828"/>
        <w:gridCol w:w="811"/>
        <w:gridCol w:w="801"/>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15" w:type="dxa"/>
            <w:tcBorders>
              <w:top w:val="single" w:sz="6" w:space="0" w:color="FFFFFF"/>
              <w:left w:val="none" w:sz="4" w:space="0" w:color="6E6E6E"/>
              <w:bottom w:val="dashed" w:sz="4" w:space="0" w:color="BFBFBF"/>
              <w:right w:val="none" w:sz="4" w:space="0" w:color="6E6E6E"/>
            </w:tcBorders>
          </w:tcPr>
          <w:p w:rsidR="00D90512" w:rsidRDefault="00107E24">
            <w:pPr>
              <w:pStyle w:val="ProductList-TableBody"/>
            </w:pPr>
            <w:r>
              <w:t>Power BI for Office 365</w:t>
            </w:r>
            <w:r>
              <w:fldChar w:fldCharType="begin"/>
            </w:r>
            <w:r>
              <w:instrText xml:space="preserve"> XE "Power BI for Office 365" </w:instrText>
            </w:r>
            <w:r>
              <w:fldChar w:fldCharType="end"/>
            </w:r>
          </w:p>
        </w:tc>
        <w:tc>
          <w:tcPr>
            <w:tcW w:w="813" w:type="dxa"/>
            <w:tcBorders>
              <w:top w:val="single" w:sz="6" w:space="0" w:color="FFFFFF"/>
              <w:left w:val="none" w:sz="4" w:space="0" w:color="6E6E6E"/>
              <w:bottom w:val="dashed" w:sz="4" w:space="0" w:color="BFBFBF"/>
              <w:right w:val="single" w:sz="6" w:space="0" w:color="FFFFFF"/>
            </w:tcBorders>
          </w:tcPr>
          <w:p w:rsidR="00D90512" w:rsidRDefault="00107E2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rsidTr="0038589D">
        <w:tc>
          <w:tcPr>
            <w:tcW w:w="4515" w:type="dxa"/>
            <w:tcBorders>
              <w:top w:val="dashed" w:sz="4" w:space="0" w:color="BFBFBF"/>
              <w:left w:val="none" w:sz="4" w:space="0" w:color="6E6E6E"/>
              <w:bottom w:val="none" w:sz="4" w:space="0" w:color="BFBFBF"/>
              <w:right w:val="none" w:sz="4" w:space="0" w:color="6E6E6E"/>
            </w:tcBorders>
          </w:tcPr>
          <w:p w:rsidR="00D90512" w:rsidRDefault="00107E24">
            <w:pPr>
              <w:pStyle w:val="ProductList-TableBody"/>
            </w:pPr>
            <w:r>
              <w:t>Power BI for Office 365 A</w:t>
            </w:r>
            <w:r>
              <w:fldChar w:fldCharType="begin"/>
            </w:r>
            <w:r>
              <w:instrText xml:space="preserve"> XE "Power BI for Office 365 A"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D90512">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D90512" w:rsidRDefault="00107E24">
      <w:pPr>
        <w:pStyle w:val="ProductList-Offering1SubSection"/>
      </w:pPr>
      <w:bookmarkStart w:id="331" w:name="_Sec785"/>
      <w:r>
        <w:t>2. Product Conditions</w:t>
      </w:r>
      <w:bookmarkEnd w:id="331"/>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Exemption applicable to users who access Products solely under one of these licenses. These users are exempt from being counted as a Qualified User under Customer’s volume licensing agreement, notwithstanding anything to the contrary in that agreement.         "</w:instrText>
            </w:r>
            <w:r w:rsidRPr="00721CA3">
              <w:rPr>
                <w:color w:val="0563C1"/>
              </w:rPr>
              <w:fldChar w:fldCharType="separate"/>
            </w:r>
            <w:r>
              <w:rPr>
                <w:color w:val="0563C1"/>
              </w:rPr>
              <w:t>Qualified User Exemption</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332" w:name="_Sec675"/>
      <w:r>
        <w:t>System Center Endpoint Protection</w:t>
      </w:r>
      <w:bookmarkEnd w:id="332"/>
      <w:r>
        <w:fldChar w:fldCharType="begin"/>
      </w:r>
      <w:r>
        <w:instrText xml:space="preserve"> TC "</w:instrText>
      </w:r>
      <w:bookmarkStart w:id="333" w:name="_Toc423600351"/>
      <w:r>
        <w:instrText>System Center Endpoint Protection</w:instrText>
      </w:r>
      <w:bookmarkEnd w:id="333"/>
      <w:r>
        <w:instrText>" \l 3</w:instrText>
      </w:r>
      <w:r>
        <w:fldChar w:fldCharType="end"/>
      </w:r>
    </w:p>
    <w:p w:rsidR="00D90512" w:rsidRDefault="00107E24">
      <w:pPr>
        <w:pStyle w:val="ProductList-Offering1SubSection"/>
      </w:pPr>
      <w:bookmarkStart w:id="334" w:name="_Sec731"/>
      <w:r>
        <w:t>1. Program Availability</w:t>
      </w:r>
      <w:bookmarkEnd w:id="334"/>
    </w:p>
    <w:tbl>
      <w:tblPr>
        <w:tblStyle w:val="PURTable"/>
        <w:tblW w:w="10916" w:type="dxa"/>
        <w:tblLook w:val="04A0" w:firstRow="1" w:lastRow="0" w:firstColumn="1" w:lastColumn="0" w:noHBand="0" w:noVBand="1"/>
      </w:tblPr>
      <w:tblGrid>
        <w:gridCol w:w="4523"/>
        <w:gridCol w:w="812"/>
        <w:gridCol w:w="793"/>
        <w:gridCol w:w="806"/>
        <w:gridCol w:w="711"/>
        <w:gridCol w:w="833"/>
        <w:gridCol w:w="828"/>
        <w:gridCol w:w="810"/>
        <w:gridCol w:w="800"/>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38589D" w:rsidTr="0038589D">
        <w:tc>
          <w:tcPr>
            <w:tcW w:w="4523" w:type="dxa"/>
            <w:tcBorders>
              <w:top w:val="single" w:sz="6" w:space="0" w:color="FFFFFF"/>
              <w:left w:val="none" w:sz="4" w:space="0" w:color="6E6E6E"/>
              <w:bottom w:val="none" w:sz="4" w:space="0" w:color="BFBFBF"/>
              <w:right w:val="none" w:sz="4" w:space="0" w:color="6E6E6E"/>
            </w:tcBorders>
          </w:tcPr>
          <w:p w:rsidR="0038589D" w:rsidRDefault="0038589D" w:rsidP="0038589D">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or User SL)</w:t>
            </w:r>
          </w:p>
        </w:tc>
        <w:tc>
          <w:tcPr>
            <w:tcW w:w="812" w:type="dxa"/>
            <w:tcBorders>
              <w:top w:val="single" w:sz="6" w:space="0" w:color="FFFFFF"/>
              <w:left w:val="none" w:sz="4" w:space="0" w:color="6E6E6E"/>
              <w:bottom w:val="none" w:sz="4" w:space="0" w:color="BFBFBF"/>
              <w:right w:val="single" w:sz="6" w:space="0" w:color="FFFFFF"/>
            </w:tcBorders>
          </w:tcPr>
          <w:p w:rsidR="0038589D" w:rsidRDefault="0038589D" w:rsidP="0038589D">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8589D" w:rsidRDefault="0038589D" w:rsidP="0038589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8589D" w:rsidRDefault="0038589D" w:rsidP="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rsidR="00D90512" w:rsidRDefault="00107E24">
      <w:pPr>
        <w:pStyle w:val="ProductList-Offering1SubSection"/>
      </w:pPr>
      <w:bookmarkStart w:id="335" w:name="_Sec786"/>
      <w:r>
        <w:t>2. Product Conditions</w:t>
      </w:r>
      <w:bookmarkEnd w:id="335"/>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Customer may be able to upgrade from prior versions of the software or other Products under special terms published in the Product Entry or Product List as indicated. (Refer Glossary for full definition)         "</w:instrText>
            </w:r>
            <w:r w:rsidRPr="00721CA3">
              <w:rPr>
                <w:color w:val="0563C1"/>
              </w:rPr>
              <w:fldChar w:fldCharType="separate"/>
            </w:r>
            <w:r>
              <w:rPr>
                <w:color w:val="0563C1"/>
              </w:rPr>
              <w:t>Migration Rights</w:t>
            </w:r>
            <w:r w:rsidRPr="00721CA3">
              <w:rPr>
                <w:color w:val="0563C1"/>
              </w:rPr>
              <w:fldChar w:fldCharType="end"/>
            </w:r>
            <w:r>
              <w:t xml:space="preserve">: </w:t>
            </w:r>
            <w:hyperlink r:id="rId130">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107E24">
      <w:pPr>
        <w:pStyle w:val="ProductList-Offering2HeadingNoBorder"/>
      </w:pPr>
      <w:bookmarkStart w:id="336" w:name="_Sec676"/>
      <w:r>
        <w:t>Yammer Enterprise</w:t>
      </w:r>
      <w:bookmarkEnd w:id="336"/>
      <w:r>
        <w:fldChar w:fldCharType="begin"/>
      </w:r>
      <w:r>
        <w:instrText xml:space="preserve"> TC "</w:instrText>
      </w:r>
      <w:bookmarkStart w:id="337" w:name="_Toc423600352"/>
      <w:r>
        <w:instrText>Yammer Enterprise</w:instrText>
      </w:r>
      <w:bookmarkEnd w:id="337"/>
      <w:r>
        <w:instrText>" \l 3</w:instrText>
      </w:r>
      <w:r>
        <w:fldChar w:fldCharType="end"/>
      </w:r>
    </w:p>
    <w:p w:rsidR="00D90512" w:rsidRDefault="00107E24">
      <w:pPr>
        <w:pStyle w:val="ProductList-Offering1SubSection"/>
      </w:pPr>
      <w:bookmarkStart w:id="338" w:name="_Sec732"/>
      <w:r>
        <w:t>1. Program Availability</w:t>
      </w:r>
      <w:bookmarkEnd w:id="338"/>
    </w:p>
    <w:tbl>
      <w:tblPr>
        <w:tblStyle w:val="PURTable"/>
        <w:tblW w:w="10916" w:type="dxa"/>
        <w:tblLook w:val="04A0" w:firstRow="1" w:lastRow="0" w:firstColumn="1" w:lastColumn="0" w:noHBand="0" w:noVBand="1"/>
      </w:tblPr>
      <w:tblGrid>
        <w:gridCol w:w="4522"/>
        <w:gridCol w:w="812"/>
        <w:gridCol w:w="794"/>
        <w:gridCol w:w="806"/>
        <w:gridCol w:w="711"/>
        <w:gridCol w:w="833"/>
        <w:gridCol w:w="828"/>
        <w:gridCol w:w="810"/>
        <w:gridCol w:w="800"/>
      </w:tblGrid>
      <w:tr w:rsidR="00FD0865" w:rsidTr="00FD086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"The value assigned to a Product used to calculate the volume pricing level applicable to Customer’s volume licensing agreement."</w:instrText>
            </w:r>
            <w:r w:rsidRPr="00721CA3">
              <w:rPr>
                <w:color w:val="FFFFFF"/>
              </w:rPr>
              <w:fldChar w:fldCharType="separate"/>
            </w:r>
            <w:r>
              <w:rPr>
                <w:color w:val="FFFFFF"/>
              </w:rPr>
              <w:t>Point</w:t>
            </w:r>
            <w:r w:rsidRPr="00721CA3">
              <w:rPr>
                <w:color w:val="FFFFFF"/>
              </w:rPr>
              <w:fldChar w:fldCharType="end"/>
            </w:r>
          </w:p>
        </w:tc>
        <w:tc>
          <w:tcPr>
            <w:tcW w:w="794"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License"</w:instrText>
            </w:r>
            <w:r w:rsidRPr="00721CA3">
              <w:rPr>
                <w:color w:val="FFFFFF"/>
              </w:rPr>
              <w:fldChar w:fldCharType="separate"/>
            </w:r>
            <w:r>
              <w:rPr>
                <w:color w:val="FFFFFF"/>
              </w:rPr>
              <w:t>OL</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"Select and Select Plus"</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"Microsoft Products and Services Agreement"</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and Open Value Subscription"</w:instrText>
            </w:r>
            <w:r w:rsidRPr="00721CA3">
              <w:rPr>
                <w:color w:val="FFFFFF"/>
              </w:rPr>
              <w:fldChar w:fldCharType="separate"/>
            </w:r>
            <w:r>
              <w:rPr>
                <w:color w:val="FFFFFF"/>
              </w:rPr>
              <w:t>OV/OVS</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"Enterprise Agreement and Enterprise Subscription Agreement"</w:instrText>
            </w:r>
            <w:r w:rsidRPr="00721CA3">
              <w:rPr>
                <w:color w:val="FFFFFF"/>
              </w:rPr>
              <w:fldChar w:fldCharType="separate"/>
            </w:r>
            <w:r>
              <w:rPr>
                <w:color w:val="FFFFFF"/>
              </w:rPr>
              <w:t>EA/EAS</w:t>
            </w:r>
            <w:r w:rsidRPr="00721CA3">
              <w:rPr>
                <w:color w:val="FFFFFF"/>
              </w:rPr>
              <w:fldChar w:fldCharType="end"/>
            </w:r>
          </w:p>
        </w:tc>
        <w:tc>
          <w:tcPr>
            <w:tcW w:w="81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"Open Value Subscription – Education Solutions"</w:instrText>
            </w:r>
            <w:r w:rsidRPr="00721CA3">
              <w:rPr>
                <w:color w:val="FFFFFF"/>
              </w:rPr>
              <w:fldChar w:fldCharType="separate"/>
            </w:r>
            <w:r>
              <w:rPr>
                <w:color w:val="FFFFFF"/>
              </w:rPr>
              <w:t>OVS-ES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FD0865" w:rsidRDefault="00FD0865" w:rsidP="00FD0865">
            <w:pPr>
              <w:pStyle w:val="ProductList-TableBody"/>
              <w:jc w:val="center"/>
            </w:pPr>
            <w:r w:rsidRPr="00721CA3">
              <w:rPr>
                <w:color w:val="FFFFFF"/>
              </w:rPr>
              <w:fldChar w:fldCharType="begin"/>
            </w:r>
            <w:r>
              <w:rPr>
                <w:color w:val="FFFFFF"/>
              </w:rPr>
              <w:instrText>AutoTextList  \s NoStyle \t "Enrollment for Education Solutions"</w:instrText>
            </w:r>
            <w:r w:rsidRPr="00721CA3">
              <w:rPr>
                <w:color w:val="FFFFFF"/>
              </w:rPr>
              <w:fldChar w:fldCharType="separate"/>
            </w:r>
            <w:r>
              <w:rPr>
                <w:color w:val="FFFFFF"/>
              </w:rPr>
              <w:t>EES</w:t>
            </w:r>
            <w:r w:rsidRPr="00721CA3">
              <w:rPr>
                <w:color w:val="FFFFFF"/>
              </w:rPr>
              <w:fldChar w:fldCharType="end"/>
            </w:r>
          </w:p>
        </w:tc>
      </w:tr>
      <w:tr w:rsidR="00D90512" w:rsidTr="00FD0865">
        <w:tc>
          <w:tcPr>
            <w:tcW w:w="4522" w:type="dxa"/>
            <w:tcBorders>
              <w:top w:val="single" w:sz="6" w:space="0" w:color="FFFFFF"/>
              <w:left w:val="none" w:sz="4" w:space="0" w:color="6E6E6E"/>
              <w:bottom w:val="none" w:sz="4" w:space="0" w:color="BFBFBF"/>
              <w:right w:val="none" w:sz="4" w:space="0" w:color="6E6E6E"/>
            </w:tcBorders>
          </w:tcPr>
          <w:p w:rsidR="00D90512" w:rsidRDefault="00107E24">
            <w:pPr>
              <w:pStyle w:val="ProductList-TableBody"/>
            </w:pPr>
            <w:r>
              <w:t>Yammer Enterprise</w:t>
            </w:r>
            <w:r>
              <w:fldChar w:fldCharType="begin"/>
            </w:r>
            <w:r>
              <w:instrText xml:space="preserve"> XE "Yammer Enterprise" </w:instrText>
            </w:r>
            <w:r>
              <w:fldChar w:fldCharType="end"/>
            </w:r>
          </w:p>
        </w:tc>
        <w:tc>
          <w:tcPr>
            <w:tcW w:w="812" w:type="dxa"/>
            <w:tcBorders>
              <w:top w:val="single" w:sz="6" w:space="0" w:color="FFFFFF"/>
              <w:left w:val="none" w:sz="4" w:space="0" w:color="6E6E6E"/>
              <w:bottom w:val="none" w:sz="4" w:space="0" w:color="BFBFBF"/>
              <w:right w:val="single" w:sz="6" w:space="0" w:color="FFFFFF"/>
            </w:tcBorders>
          </w:tcPr>
          <w:p w:rsidR="00D90512" w:rsidRDefault="00107E2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107E2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0512" w:rsidRDefault="0038589D">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bl>
    <w:p w:rsidR="00D90512" w:rsidRDefault="00107E24">
      <w:pPr>
        <w:pStyle w:val="ProductList-Offering1SubSection"/>
      </w:pPr>
      <w:bookmarkStart w:id="339" w:name="_Sec787"/>
      <w:r>
        <w:t>2. Product Conditions</w:t>
      </w:r>
      <w:bookmarkEnd w:id="339"/>
    </w:p>
    <w:tbl>
      <w:tblPr>
        <w:tblStyle w:val="PURTable"/>
        <w:tblW w:w="0" w:type="dxa"/>
        <w:tblLook w:val="04A0" w:firstRow="1" w:lastRow="0" w:firstColumn="1" w:lastColumn="0" w:noHBand="0" w:noVBand="1"/>
      </w:tblPr>
      <w:tblGrid>
        <w:gridCol w:w="3632"/>
        <w:gridCol w:w="3644"/>
        <w:gridCol w:w="3640"/>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Terms and conditions governing use of a an Online Service Product.         "</w:instrText>
            </w:r>
            <w:r w:rsidRPr="00721CA3">
              <w:rPr>
                <w:color w:val="0563C1"/>
              </w:rPr>
              <w:fldChar w:fldCharType="separate"/>
            </w:r>
            <w:r>
              <w:rPr>
                <w:color w:val="0563C1"/>
              </w:rPr>
              <w:t>Terms of Service</w:t>
            </w:r>
            <w:r w:rsidRPr="00721CA3">
              <w:rPr>
                <w:color w:val="0563C1"/>
              </w:rP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90512" w:rsidRDefault="00107E24">
            <w:pPr>
              <w:pStyle w:val="ProductList-TableBody"/>
            </w:pPr>
            <w:r w:rsidRPr="00721CA3">
              <w:rPr>
                <w:color w:val="0563C1"/>
              </w:rPr>
              <w:fldChar w:fldCharType="begin"/>
            </w:r>
            <w:r>
              <w:rPr>
                <w:color w:val="0563C1"/>
              </w:rPr>
              <w:instrText>AutoTextList  \s NoStyle \t " :  Indicates the grouping of Products that the Product belongs to for the purposes of determining pricing discounts. There are three Product pool categories; Application, Server and System.         "</w:instrText>
            </w:r>
            <w:r w:rsidRPr="00721CA3">
              <w:rPr>
                <w:color w:val="0563C1"/>
              </w:rPr>
              <w:fldChar w:fldCharType="separate"/>
            </w:r>
            <w:r>
              <w:rPr>
                <w:color w:val="0563C1"/>
              </w:rPr>
              <w:t>Product Pool</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Extended Term Eligible: All</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Promotions: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Exemption applicable to users who access Products solely under one of these licenses. These users are exempt from being counted as a Qualified User under Customer’s volume licensing agreement, notwithstanding anything to the contrary in that agreement.         "</w:instrText>
            </w:r>
            <w:r w:rsidRPr="00721CA3">
              <w:rPr>
                <w:color w:val="0563C1"/>
              </w:rPr>
              <w:fldChar w:fldCharType="separate"/>
            </w:r>
            <w:r>
              <w:rPr>
                <w:color w:val="0563C1"/>
              </w:rPr>
              <w:t>Qualified User Exemption</w:t>
            </w:r>
            <w:r w:rsidRPr="00721CA3">
              <w:rPr>
                <w:color w:val="0563C1"/>
              </w:rP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Reduction Eligible (SCE): N/A</w:t>
            </w:r>
          </w:p>
        </w:tc>
      </w:tr>
      <w:tr w:rsidR="00D9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90512" w:rsidRDefault="00107E24">
            <w:pPr>
              <w:pStyle w:val="ProductList-TableBody"/>
            </w:pPr>
            <w:r w:rsidRPr="00721CA3">
              <w:rPr>
                <w:color w:val="0563C1"/>
              </w:rPr>
              <w:fldChar w:fldCharType="begin"/>
            </w:r>
            <w:r>
              <w:rPr>
                <w:color w:val="0563C1"/>
              </w:rPr>
              <w:instrText>AutoTextList  \s NoStyle \t " :  A Product (within or outside the desktop platform) for which an Enterprise or Enterprise Subscription customer is eligible to move to a Subscription License.         "</w:instrText>
            </w:r>
            <w:r w:rsidRPr="00721CA3">
              <w:rPr>
                <w:color w:val="0563C1"/>
              </w:rPr>
              <w:fldChar w:fldCharType="separate"/>
            </w:r>
            <w:r>
              <w:rPr>
                <w:color w:val="0563C1"/>
              </w:rPr>
              <w:t>Transition Eligible</w:t>
            </w:r>
            <w:r w:rsidRPr="00721CA3">
              <w:rPr>
                <w:color w:val="0563C1"/>
              </w:rP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90512" w:rsidRDefault="00107E24">
            <w:pPr>
              <w:pStyle w:val="ProductList-TableBody"/>
            </w:pPr>
            <w:r>
              <w:t xml:space="preserve"> </w:t>
            </w:r>
          </w:p>
        </w:tc>
      </w:tr>
    </w:tbl>
    <w:p w:rsidR="00D90512" w:rsidRDefault="00D90512">
      <w:pPr>
        <w:pStyle w:val="ProductList-Body"/>
        <w:jc w:val="right"/>
      </w:pPr>
    </w:p>
    <w:tbl>
      <w:tblPr>
        <w:tblStyle w:val="PURTable"/>
        <w:tblW w:w="0" w:type="dxa"/>
        <w:tblLook w:val="04A0" w:firstRow="1" w:lastRow="0" w:firstColumn="1" w:lastColumn="0" w:noHBand="0" w:noVBand="1"/>
      </w:tblPr>
      <w:tblGrid>
        <w:gridCol w:w="10916"/>
      </w:tblGrid>
      <w:tr w:rsidR="00D9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0512" w:rsidRDefault="00F04944">
            <w:pPr>
              <w:pStyle w:val="ProductList-TableBody"/>
              <w:jc w:val="right"/>
            </w:pPr>
            <w:hyperlink w:anchor="_Sec842">
              <w:r w:rsidR="00107E24">
                <w:rPr>
                  <w:color w:val="00467F"/>
                  <w:sz w:val="14"/>
                  <w:u w:val="single"/>
                </w:rPr>
                <w:t>Table of Contents</w:t>
              </w:r>
            </w:hyperlink>
            <w:r w:rsidR="00107E24">
              <w:rPr>
                <w:sz w:val="14"/>
              </w:rPr>
              <w:t xml:space="preserve"> / </w:t>
            </w:r>
            <w:hyperlink w:anchor="_Sec549">
              <w:r w:rsidR="00107E24">
                <w:rPr>
                  <w:color w:val="00467F"/>
                  <w:sz w:val="14"/>
                  <w:u w:val="single"/>
                </w:rPr>
                <w:t>Glossary</w:t>
              </w:r>
            </w:hyperlink>
            <w:r w:rsidR="00107E24">
              <w:rPr>
                <w:sz w:val="14"/>
              </w:rPr>
              <w:t xml:space="preserve"> / </w:t>
            </w:r>
            <w:hyperlink w:anchor="_Sec844">
              <w:r w:rsidR="00107E24">
                <w:rPr>
                  <w:color w:val="00467F"/>
                  <w:sz w:val="14"/>
                  <w:u w:val="single"/>
                </w:rPr>
                <w:t>Index</w:t>
              </w:r>
            </w:hyperlink>
          </w:p>
        </w:tc>
      </w:tr>
    </w:tbl>
    <w:p w:rsidR="00D90512" w:rsidRDefault="00D90512">
      <w:pPr>
        <w:pStyle w:val="ProductList-Body"/>
      </w:pPr>
    </w:p>
    <w:p w:rsidR="00D90512" w:rsidRDefault="00D90512">
      <w:pPr>
        <w:sectPr w:rsidR="00D90512">
          <w:headerReference w:type="default" r:id="rId132"/>
          <w:footerReference w:type="default" r:id="rId133"/>
          <w:type w:val="continuous"/>
          <w:pgSz w:w="12240" w:h="15840" w:code="1"/>
          <w:pgMar w:top="1170" w:right="720" w:bottom="720" w:left="720" w:header="432" w:footer="288" w:gutter="0"/>
          <w:cols w:space="360"/>
        </w:sectPr>
      </w:pPr>
    </w:p>
    <w:p w:rsidR="00D90512" w:rsidRDefault="00107E24">
      <w:pPr>
        <w:pStyle w:val="ProductList-SectionHeading"/>
        <w:pageBreakBefore/>
      </w:pPr>
      <w:bookmarkStart w:id="340" w:name="_Sec549"/>
      <w:bookmarkEnd w:id="210"/>
      <w:r>
        <w:t>Glossary</w:t>
      </w:r>
      <w:r>
        <w:fldChar w:fldCharType="begin"/>
      </w:r>
      <w:r>
        <w:instrText xml:space="preserve"> TC "</w:instrText>
      </w:r>
      <w:bookmarkStart w:id="341" w:name="_Toc423600353"/>
      <w:r>
        <w:instrText>Glossary</w:instrText>
      </w:r>
      <w:bookmarkEnd w:id="341"/>
      <w:r>
        <w:instrText>" \l 1</w:instrText>
      </w:r>
      <w:r>
        <w:fldChar w:fldCharType="end"/>
      </w:r>
    </w:p>
    <w:p w:rsidR="00D90512" w:rsidRDefault="00107E24">
      <w:pPr>
        <w:pStyle w:val="ProductList-Offering1Heading"/>
      </w:pPr>
      <w:bookmarkStart w:id="342" w:name="_Sec550"/>
      <w:r>
        <w:t>Attributes</w:t>
      </w:r>
      <w:bookmarkEnd w:id="342"/>
      <w:r>
        <w:fldChar w:fldCharType="begin"/>
      </w:r>
      <w:r>
        <w:instrText xml:space="preserve"> TC "</w:instrText>
      </w:r>
      <w:bookmarkStart w:id="343" w:name="_Toc423600354"/>
      <w:r>
        <w:instrText>Attributes</w:instrText>
      </w:r>
      <w:bookmarkEnd w:id="343"/>
      <w:r>
        <w:instrText>" \l 2</w:instrText>
      </w:r>
      <w:r>
        <w:fldChar w:fldCharType="end"/>
      </w:r>
    </w:p>
    <w:p w:rsidR="00D90512" w:rsidRDefault="00107E24">
      <w:pPr>
        <w:pStyle w:val="ProductList-BodySpaced"/>
      </w:pPr>
      <w:r>
        <w:t>Attributes are identified in the tables in each Product Entry, and indicate rights or conditions applicable to the Products.</w:t>
      </w:r>
    </w:p>
    <w:p w:rsidR="00D90512" w:rsidRDefault="00107E24">
      <w:pPr>
        <w:pStyle w:val="ProductList-BodySpaced"/>
      </w:pPr>
      <w:r>
        <w:t xml:space="preserve"> </w:t>
      </w:r>
    </w:p>
    <w:p w:rsidR="00D90512" w:rsidRDefault="00107E24">
      <w:pPr>
        <w:pStyle w:val="ProductList-BodySpaced"/>
      </w:pPr>
      <w:r>
        <w:rPr>
          <w:b/>
          <w:color w:val="00188F"/>
        </w:rPr>
        <w:t>Additional Software</w:t>
      </w:r>
      <w:r>
        <w:t>:  Software identified in the Use Rights for Server Products that Customer is permitted to use in conjunction with its use of server software.</w:t>
      </w:r>
    </w:p>
    <w:p w:rsidR="00D90512" w:rsidRDefault="00107E24">
      <w:pPr>
        <w:pStyle w:val="ProductList-BodySpaced"/>
      </w:pPr>
      <w:r>
        <w:rPr>
          <w:b/>
          <w:color w:val="00188F"/>
        </w:rPr>
        <w:t>Client Access Requirement</w:t>
      </w:r>
      <w:r>
        <w:t>: Indicates whether or not a Server Product requires CALs for access by users and devices.</w:t>
      </w:r>
    </w:p>
    <w:p w:rsidR="00D90512" w:rsidRDefault="00107E24">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rsidR="00D90512" w:rsidRDefault="00107E24">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rsidR="00D90512" w:rsidRDefault="00107E24">
      <w:pPr>
        <w:pStyle w:val="ProductList-BodySpaced"/>
      </w:pPr>
      <w:r>
        <w:rPr>
          <w:b/>
          <w:color w:val="00188F"/>
        </w:rPr>
        <w:t>Extended Term Eligible</w:t>
      </w:r>
      <w:r>
        <w:t>:  Online services that are eligible for an extended term as described in the Enterprise and Enterprise Subscription licensing agreement.</w:t>
      </w:r>
    </w:p>
    <w:p w:rsidR="00D90512" w:rsidRDefault="00107E24">
      <w:pPr>
        <w:pStyle w:val="ProductList-BodySpaced"/>
      </w:pPr>
      <w:r>
        <w:rPr>
          <w:b/>
          <w:color w:val="00188F"/>
        </w:rPr>
        <w:t>External User Access Requirement</w:t>
      </w:r>
      <w:r>
        <w:t xml:space="preserve">:  Indicates specific license requirements or options for access by </w:t>
      </w:r>
      <w:r w:rsidRPr="00721CA3">
        <w:rPr>
          <w:color w:val="0563C1"/>
        </w:rPr>
        <w:fldChar w:fldCharType="begin"/>
      </w:r>
      <w:r>
        <w:rPr>
          <w:color w:val="0563C1"/>
        </w:rPr>
        <w:instrText>AutoTextList  \s NoStyle \t " means users that are not either Customer’s or its Affiliates’ employees, or its or its affiliates’ onsite contractors or onsite agents.         "</w:instrText>
      </w:r>
      <w:r w:rsidRPr="00721CA3">
        <w:rPr>
          <w:color w:val="0563C1"/>
        </w:rPr>
        <w:fldChar w:fldCharType="separate"/>
      </w:r>
      <w:r>
        <w:rPr>
          <w:color w:val="0563C1"/>
        </w:rPr>
        <w:t>External Users</w:t>
      </w:r>
      <w:r w:rsidRPr="00721CA3">
        <w:rPr>
          <w:color w:val="0563C1"/>
        </w:rPr>
        <w:fldChar w:fldCharType="end"/>
      </w:r>
      <w:r>
        <w:t>.</w:t>
      </w:r>
    </w:p>
    <w:p w:rsidR="00D90512" w:rsidRDefault="00107E24">
      <w:pPr>
        <w:pStyle w:val="ProductList-BodySpaced"/>
      </w:pPr>
      <w:r>
        <w:rPr>
          <w:b/>
          <w:color w:val="00188F"/>
        </w:rPr>
        <w:t>Fail-Over Rights</w:t>
      </w:r>
      <w:r>
        <w:t xml:space="preserve">:  An SA benefit that allows Customer to run passive fail-over Instances of the Product in conjunction with software running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in anticipation of a fail-over event. Passive fail-over Instances may be run in either a separate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on the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or on a different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w:t>
      </w:r>
    </w:p>
    <w:p w:rsidR="00D90512" w:rsidRDefault="00107E24">
      <w:pPr>
        <w:pStyle w:val="ProductList-BodySpaced"/>
      </w:pPr>
      <w:r>
        <w:rPr>
          <w:b/>
          <w:color w:val="00188F"/>
        </w:rPr>
        <w:t>Government Community Cloud (U.S. only)</w:t>
      </w:r>
      <w:r>
        <w:t xml:space="preserve">: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unless otherwise noted. Online serves offered as government community cloud services are not Transition Eligible nor are they eligible for License reservation.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rsidR="00D90512" w:rsidRDefault="00107E24">
      <w:pPr>
        <w:pStyle w:val="ProductList-BodySpaced"/>
      </w:pPr>
      <w:r>
        <w:rPr>
          <w:b/>
          <w:color w:val="00188F"/>
        </w:rPr>
        <w:t>Included Technologies</w:t>
      </w:r>
      <w:r>
        <w:t>:  Indicates other Microsoft components included in a Product; refer to the Included Technologies section of Universal License Terms for details.</w:t>
      </w:r>
    </w:p>
    <w:p w:rsidR="00D90512" w:rsidRDefault="00107E24">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License Mobility section of </w:t>
      </w:r>
      <w:hyperlink w:anchor="_Sec564">
        <w:r>
          <w:rPr>
            <w:color w:val="00467F"/>
            <w:u w:val="single"/>
          </w:rPr>
          <w:t>Appendix B</w:t>
        </w:r>
      </w:hyperlink>
      <w:r>
        <w:t xml:space="preserve"> – Software Assurance for details.</w:t>
      </w:r>
    </w:p>
    <w:p w:rsidR="00D90512" w:rsidRDefault="00107E24">
      <w:pPr>
        <w:pStyle w:val="ProductList-BodySpaced"/>
      </w:pPr>
      <w:r>
        <w:rPr>
          <w:b/>
          <w:color w:val="00188F"/>
        </w:rPr>
        <w:t>License Terms</w:t>
      </w:r>
      <w:r>
        <w:t>:  Terms and conditions governing deployment and use of a Product.</w:t>
      </w:r>
    </w:p>
    <w:p w:rsidR="00D90512" w:rsidRDefault="00107E24">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rsidR="00D90512" w:rsidRDefault="00107E24">
      <w:pPr>
        <w:pStyle w:val="ProductList-BodySpaced"/>
      </w:pPr>
      <w:r>
        <w:rPr>
          <w:b/>
          <w:color w:val="00188F"/>
        </w:rPr>
        <w:t>Prerequisite</w:t>
      </w:r>
      <w:r>
        <w:t>:  Indicates that certain additional conditions must be met in order to purchase Licenses for the Product.</w:t>
      </w:r>
    </w:p>
    <w:p w:rsidR="00D90512" w:rsidRDefault="00107E24">
      <w:pPr>
        <w:pStyle w:val="ProductList-BodySpaced"/>
      </w:pPr>
      <w:r>
        <w:rPr>
          <w:b/>
          <w:color w:val="00188F"/>
        </w:rPr>
        <w:t>Prerequisite (SA)</w:t>
      </w:r>
      <w:r>
        <w:t>:</w:t>
      </w:r>
      <w:r>
        <w:rPr>
          <w:b/>
        </w:rPr>
        <w:t xml:space="preserve">  </w:t>
      </w:r>
      <w:r>
        <w:t>Indicates that certain additional conditions must be met in order to purchase SA coverage for the Product.</w:t>
      </w:r>
    </w:p>
    <w:p w:rsidR="00D90512" w:rsidRDefault="00107E24">
      <w:pPr>
        <w:pStyle w:val="ProductList-BodySpaced"/>
      </w:pPr>
      <w:r>
        <w:rPr>
          <w:b/>
          <w:color w:val="00188F"/>
        </w:rPr>
        <w:t>Prior Version</w:t>
      </w:r>
      <w:r>
        <w:t>:  Earlier versions of Product and their Date Available.</w:t>
      </w:r>
    </w:p>
    <w:p w:rsidR="00D90512" w:rsidRDefault="00107E24">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rsidR="00D90512" w:rsidRDefault="00107E24">
      <w:pPr>
        <w:pStyle w:val="ProductList-BodySpaced"/>
      </w:pPr>
      <w:r>
        <w:rPr>
          <w:b/>
          <w:color w:val="00188F"/>
        </w:rPr>
        <w:t>Online Subscription Program (OSP)</w:t>
      </w:r>
      <w:r>
        <w:t>:  The Product is available in an Online Subscription program.</w:t>
      </w:r>
    </w:p>
    <w:p w:rsidR="00D90512" w:rsidRDefault="00107E24">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rsidR="00D90512" w:rsidRDefault="00107E24">
      <w:pPr>
        <w:pStyle w:val="ProductList-BodySpaced"/>
      </w:pPr>
      <w:r>
        <w:rPr>
          <w:b/>
          <w:color w:val="00188F"/>
        </w:rPr>
        <w:t>Product-Specific License Terms</w:t>
      </w:r>
      <w:r>
        <w:t>:  Indicates that Product-Specific terms and conditions governing deployment and use of the Product are included below the Use Rights table.</w:t>
      </w:r>
    </w:p>
    <w:p w:rsidR="00D90512" w:rsidRDefault="00107E24">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E</w:t>
        </w:r>
      </w:hyperlink>
      <w:r>
        <w:t xml:space="preserve"> – Promotions.</w:t>
      </w:r>
    </w:p>
    <w:p w:rsidR="00D90512" w:rsidRDefault="00107E24">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rsidR="00D90512" w:rsidRDefault="00107E24">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rsidR="00D90512" w:rsidRDefault="00107E24">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rsidR="00D90512" w:rsidRDefault="00107E24">
      <w:pPr>
        <w:pStyle w:val="ProductList-BodySpaced"/>
      </w:pPr>
      <w:r>
        <w:rPr>
          <w:b/>
          <w:color w:val="00188F"/>
        </w:rPr>
        <w:t>Roaming Use Rights</w:t>
      </w:r>
      <w:r>
        <w:t xml:space="preserve">:  An SA benefit that permits the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Primary User</w:t>
      </w:r>
      <w:r w:rsidRPr="00721CA3">
        <w:rPr>
          <w:color w:val="0563C1"/>
        </w:rPr>
        <w:fldChar w:fldCharType="end"/>
      </w:r>
      <w:r>
        <w:t xml:space="preserve"> of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to use a Qualifying Third Party Device to (i) remotely access and use permitted Instances or copies of the software running on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Servers</w:t>
      </w:r>
      <w:r w:rsidRPr="00721CA3">
        <w:rPr>
          <w:color w:val="0563C1"/>
        </w:rPr>
        <w:fldChar w:fldCharType="end"/>
      </w:r>
      <w:r>
        <w:t xml:space="preserve"> dedicated to Customer’s use, (ii) locally use a permitted Instance or copy in a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Use Rights.</w:t>
      </w:r>
    </w:p>
    <w:p w:rsidR="00D90512" w:rsidRDefault="00107E24">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rsidR="00D90512" w:rsidRDefault="00107E24">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rsidR="00D90512" w:rsidRDefault="00107E24">
      <w:pPr>
        <w:pStyle w:val="ProductList-BodySpaced"/>
      </w:pPr>
      <w:r>
        <w:rPr>
          <w:b/>
          <w:color w:val="00188F"/>
        </w:rPr>
        <w:t>Suite</w:t>
      </w:r>
      <w:r>
        <w:t xml:space="preserve">:  A Product that is comprised of components that are also licensed separately. A suite is licensed under a single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 </w:t>
      </w:r>
    </w:p>
    <w:p w:rsidR="00D90512" w:rsidRDefault="00107E24">
      <w:pPr>
        <w:pStyle w:val="ProductList-BodySpaced"/>
      </w:pPr>
      <w:r>
        <w:rPr>
          <w:b/>
          <w:color w:val="00188F"/>
        </w:rPr>
        <w:t>Transition Eligible</w:t>
      </w:r>
      <w:r>
        <w:t>:  A Product (within or outside the desktop platform) for which an Enterprise or Enterprise Subscription customer is eligible to move to a Subscription License.</w:t>
      </w:r>
    </w:p>
    <w:p w:rsidR="00D90512" w:rsidRDefault="00107E24">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rsidR="00D90512" w:rsidRDefault="00107E24">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for the corresponding qualifying Product.</w:t>
      </w:r>
    </w:p>
    <w:p w:rsidR="00D90512" w:rsidRDefault="00107E24">
      <w:pPr>
        <w:pStyle w:val="ProductList-Offering1Heading"/>
      </w:pPr>
      <w:bookmarkStart w:id="344" w:name="_Sec551"/>
      <w:r>
        <w:t>Cell Values</w:t>
      </w:r>
      <w:bookmarkEnd w:id="344"/>
      <w:r>
        <w:fldChar w:fldCharType="begin"/>
      </w:r>
      <w:r>
        <w:instrText xml:space="preserve"> TC "</w:instrText>
      </w:r>
      <w:bookmarkStart w:id="345" w:name="_Toc423600355"/>
      <w:r>
        <w:instrText>Cell Values</w:instrText>
      </w:r>
      <w:bookmarkEnd w:id="345"/>
      <w:r>
        <w:instrText>" \l 2</w:instrText>
      </w:r>
      <w:r>
        <w:fldChar w:fldCharType="end"/>
      </w:r>
    </w:p>
    <w:p w:rsidR="00D90512" w:rsidRDefault="00107E24">
      <w:pPr>
        <w:pStyle w:val="ProductList-BodySpaced"/>
      </w:pPr>
      <w:r>
        <w:t>Cell Values are used in the Program Availability table in each of each Product Entry to identify how the Product is offered in each program. The volume licensing program agreements define these offering types.</w:t>
      </w:r>
    </w:p>
    <w:p w:rsidR="00D90512" w:rsidRDefault="00107E24">
      <w:pPr>
        <w:pStyle w:val="ProductList-BodySpaced"/>
      </w:pPr>
      <w:r>
        <w:t xml:space="preserve"> </w:t>
      </w:r>
    </w:p>
    <w:p w:rsidR="00D90512" w:rsidRDefault="00107E24">
      <w:pPr>
        <w:pStyle w:val="ProductList-BodySpaced"/>
      </w:pPr>
      <w:r>
        <w:rPr>
          <w:b/>
          <w:color w:val="00188F"/>
        </w:rPr>
        <w:t>A</w:t>
      </w:r>
      <w:r>
        <w:t xml:space="preserve">= </w:t>
      </w:r>
      <w:r>
        <w:rPr>
          <w:color w:val="00188F"/>
        </w:rPr>
        <w:t>Additional Product</w:t>
      </w:r>
      <w:r>
        <w:t>:  The Product is offered as an Additional Product.</w:t>
      </w:r>
    </w:p>
    <w:p w:rsidR="00D90512" w:rsidRDefault="00107E24">
      <w:pPr>
        <w:pStyle w:val="ProductList-BodySpaced"/>
      </w:pPr>
      <w:r>
        <w:rPr>
          <w:b/>
          <w:color w:val="00188F"/>
        </w:rPr>
        <w:t>AO</w:t>
      </w:r>
      <w:r>
        <w:t xml:space="preserve">= </w:t>
      </w:r>
      <w:r>
        <w:rPr>
          <w:color w:val="00188F"/>
        </w:rPr>
        <w:t>Additional Product Organization Wide</w:t>
      </w:r>
      <w:r>
        <w:t>:  The Product is offered as an Additional Product orderable organization-wide.</w:t>
      </w:r>
    </w:p>
    <w:p w:rsidR="00D90512" w:rsidRDefault="00107E24">
      <w:pPr>
        <w:pStyle w:val="ProductList-BodySpaced"/>
      </w:pPr>
      <w:r>
        <w:rPr>
          <w:b/>
          <w:color w:val="00188F"/>
        </w:rPr>
        <w:t>AP</w:t>
      </w:r>
      <w:r>
        <w:t xml:space="preserve"> = </w:t>
      </w:r>
      <w:r>
        <w:rPr>
          <w:color w:val="00188F"/>
        </w:rPr>
        <w:t>Application Platform Product</w:t>
      </w:r>
      <w:r>
        <w:t>:  The Product is offered as an application platform product.</w:t>
      </w:r>
    </w:p>
    <w:p w:rsidR="00D90512" w:rsidRDefault="00107E24">
      <w:pPr>
        <w:pStyle w:val="ProductList-BodySpaced"/>
      </w:pPr>
      <w:r>
        <w:rPr>
          <w:b/>
          <w:color w:val="00188F"/>
        </w:rPr>
        <w:t>C</w:t>
      </w:r>
      <w:r>
        <w:t xml:space="preserve"> = </w:t>
      </w:r>
      <w:r>
        <w:rPr>
          <w:color w:val="00188F"/>
        </w:rPr>
        <w:t>Core Infrastructure</w:t>
      </w:r>
      <w:r>
        <w:t>:  The Product is offered as a core infrastructure product.</w:t>
      </w:r>
    </w:p>
    <w:p w:rsidR="00D90512" w:rsidRDefault="00107E24">
      <w:pPr>
        <w:pStyle w:val="ProductList-BodySpaced"/>
      </w:pPr>
      <w:r>
        <w:rPr>
          <w:b/>
          <w:color w:val="00188F"/>
        </w:rPr>
        <w:t>CP</w:t>
      </w:r>
      <w:r>
        <w:t xml:space="preserve"> = </w:t>
      </w:r>
      <w:r>
        <w:rPr>
          <w:color w:val="00188F"/>
        </w:rPr>
        <w:t>Customized Desktop Platform</w:t>
      </w:r>
      <w:r>
        <w:t>:  The Product is offered as a customized desktop platform product under Open or Open Value. Subscription for commercial or government customers selecting the Organization-wide/company-wide option.</w:t>
      </w:r>
    </w:p>
    <w:p w:rsidR="00D90512" w:rsidRDefault="00107E24">
      <w:pPr>
        <w:pStyle w:val="ProductList-BodySpaced"/>
      </w:pPr>
      <w:r>
        <w:rPr>
          <w:b/>
          <w:color w:val="00188F"/>
        </w:rPr>
        <w:t>E</w:t>
      </w:r>
      <w:r>
        <w:t xml:space="preserve"> = </w:t>
      </w:r>
      <w:r>
        <w:rPr>
          <w:color w:val="00188F"/>
        </w:rPr>
        <w:t>Enterprise Product</w:t>
      </w:r>
      <w:r>
        <w:t>:  The Product is offered as an Enterprise Product, but not a desktop.</w:t>
      </w:r>
    </w:p>
    <w:p w:rsidR="00D90512" w:rsidRDefault="00107E24">
      <w:pPr>
        <w:pStyle w:val="ProductList-BodySpaced"/>
      </w:pPr>
      <w:r>
        <w:rPr>
          <w:b/>
          <w:color w:val="00188F"/>
        </w:rPr>
        <w:t>ED</w:t>
      </w:r>
      <w:r>
        <w:t xml:space="preserve"> = </w:t>
      </w:r>
      <w:r>
        <w:rPr>
          <w:color w:val="00188F"/>
        </w:rPr>
        <w:t>Education Desktop</w:t>
      </w:r>
      <w:r>
        <w:t>:  The Product is offered as an education desktop platform product with either Enterprise CAL Suite or Core CAL Suite under Enrollment for Education Solutions and Open Value Subscription – Education Solutions.</w:t>
      </w:r>
    </w:p>
    <w:p w:rsidR="00D90512" w:rsidRDefault="00107E24">
      <w:pPr>
        <w:pStyle w:val="ProductList-BodySpaced"/>
      </w:pPr>
      <w:r>
        <w:rPr>
          <w:b/>
          <w:color w:val="00188F"/>
        </w:rPr>
        <w:t>EO</w:t>
      </w:r>
      <w:r>
        <w:t xml:space="preserve"> = </w:t>
      </w:r>
      <w:r>
        <w:rPr>
          <w:color w:val="00188F"/>
        </w:rPr>
        <w:t>Enterprise Online Service</w:t>
      </w:r>
      <w:r>
        <w:t xml:space="preserve">:  The Online Service is offered as an enterprise Online Service or platform Online Service and satisfies the Enterprise Product requirements. EO for Core CAL and Enterprise CAL Suite require the corresponding CAL Suite Bridge. </w:t>
      </w:r>
    </w:p>
    <w:p w:rsidR="00D90512" w:rsidRDefault="00107E24">
      <w:pPr>
        <w:pStyle w:val="ProductList-BodySpaced"/>
      </w:pPr>
      <w:r>
        <w:rPr>
          <w:b/>
          <w:color w:val="00188F"/>
        </w:rPr>
        <w:t>EP</w:t>
      </w:r>
      <w:r>
        <w:t xml:space="preserve"> = </w:t>
      </w:r>
      <w:r>
        <w:rPr>
          <w:color w:val="00188F"/>
        </w:rPr>
        <w:t>Enterprise Desktop Platform Product</w:t>
      </w:r>
      <w:r>
        <w:t>:  The Product is offered as an Enterprise Product that is also an enterprise desktop platform product.</w:t>
      </w:r>
    </w:p>
    <w:p w:rsidR="00D90512" w:rsidRDefault="00107E24">
      <w:pPr>
        <w:pStyle w:val="ProductList-BodySpaced"/>
      </w:pPr>
      <w:r>
        <w:rPr>
          <w:b/>
          <w:color w:val="00188F"/>
        </w:rPr>
        <w:t>ID</w:t>
      </w:r>
      <w:r>
        <w:t xml:space="preserve">= </w:t>
      </w:r>
      <w:r>
        <w:rPr>
          <w:color w:val="00188F"/>
        </w:rPr>
        <w:t>Industry Device</w:t>
      </w:r>
      <w:r>
        <w:t>:  The Product is offered as an Industry Device program product.</w:t>
      </w:r>
    </w:p>
    <w:p w:rsidR="00D90512" w:rsidRDefault="00107E24">
      <w:pPr>
        <w:pStyle w:val="ProductList-BodySpaced"/>
      </w:pPr>
      <w:r>
        <w:rPr>
          <w:b/>
          <w:color w:val="00188F"/>
        </w:rPr>
        <w:t>OA</w:t>
      </w:r>
      <w:r>
        <w:t xml:space="preserve"> = </w:t>
      </w:r>
      <w:r>
        <w:rPr>
          <w:color w:val="00188F"/>
        </w:rPr>
        <w:t>Open License for SA and L/SA</w:t>
      </w:r>
      <w:r>
        <w:t>:  Available in Open License for L&amp;SA and SA only.</w:t>
      </w:r>
      <w:r w:rsidR="0053641B" w:rsidRPr="0053641B">
        <w:t xml:space="preserve"> </w:t>
      </w:r>
      <w:r w:rsidR="0053641B">
        <w:t>Each License counts solely as 5 Licenses for purposes of the initial order minimum in Open License and/or Open Value Programs.</w:t>
      </w:r>
    </w:p>
    <w:p w:rsidR="00D90512" w:rsidRDefault="00107E24">
      <w:pPr>
        <w:pStyle w:val="ProductList-BodySpaced"/>
      </w:pPr>
      <w:r>
        <w:rPr>
          <w:b/>
          <w:color w:val="00188F"/>
        </w:rPr>
        <w:t>OF</w:t>
      </w:r>
      <w:r>
        <w:t xml:space="preserve"> = </w:t>
      </w:r>
      <w:r>
        <w:rPr>
          <w:color w:val="00188F"/>
        </w:rPr>
        <w:t>Open License and Open Value</w:t>
      </w:r>
      <w:r>
        <w:t>:  Available in Open License and Open Value only.</w:t>
      </w:r>
      <w:r w:rsidR="0053641B" w:rsidRPr="0053641B">
        <w:t xml:space="preserve"> </w:t>
      </w:r>
      <w:r w:rsidR="0053641B">
        <w:t>Each License counts solely as 5 Licenses for purposes of the initial order minimum in Open License and/or Open Value Programs.</w:t>
      </w:r>
    </w:p>
    <w:p w:rsidR="00D90512" w:rsidRDefault="00107E24">
      <w:pPr>
        <w:pStyle w:val="ProductList-BodySpaced"/>
      </w:pPr>
      <w:r>
        <w:rPr>
          <w:b/>
          <w:color w:val="00188F"/>
        </w:rPr>
        <w:t>OS</w:t>
      </w:r>
      <w:r>
        <w:t xml:space="preserve">= </w:t>
      </w:r>
      <w:r>
        <w:rPr>
          <w:color w:val="00188F"/>
        </w:rPr>
        <w:t>Open License and Open Value for SA and L/SA</w:t>
      </w:r>
      <w:r>
        <w:t>:  Available in Open License and Open Value for L&amp;SA and SA only.</w:t>
      </w:r>
      <w:r w:rsidR="0053641B" w:rsidRPr="0053641B">
        <w:t xml:space="preserve"> </w:t>
      </w:r>
      <w:r w:rsidR="0053641B">
        <w:t>Each License counts solely as 5 Licenses for purposes of the initial order minimum in Open License and/or Open Value Programs.</w:t>
      </w:r>
    </w:p>
    <w:p w:rsidR="00D90512" w:rsidRDefault="00107E24">
      <w:pPr>
        <w:pStyle w:val="ProductList-BodySpaced"/>
      </w:pPr>
      <w:r>
        <w:rPr>
          <w:b/>
          <w:color w:val="00188F"/>
        </w:rPr>
        <w:t>OVS</w:t>
      </w:r>
      <w:r>
        <w:t xml:space="preserve"> = </w:t>
      </w:r>
      <w:r>
        <w:rPr>
          <w:color w:val="00188F"/>
        </w:rPr>
        <w:t>Open Value Subscription Only</w:t>
      </w:r>
      <w:r>
        <w:t>:  Available in Open Value Subscription only.</w:t>
      </w:r>
    </w:p>
    <w:p w:rsidR="00D90512" w:rsidRDefault="00107E24">
      <w:pPr>
        <w:pStyle w:val="ProductList-BodySpaced"/>
      </w:pPr>
      <w:r>
        <w:rPr>
          <w:b/>
          <w:color w:val="00188F"/>
        </w:rPr>
        <w:t>OW</w:t>
      </w:r>
      <w:r>
        <w:t xml:space="preserve"> = </w:t>
      </w:r>
      <w:r>
        <w:rPr>
          <w:color w:val="00188F"/>
        </w:rPr>
        <w:t>Organization-wide</w:t>
      </w:r>
      <w:r>
        <w:t>:  Available under the Organization-wide option.</w:t>
      </w:r>
    </w:p>
    <w:p w:rsidR="00D90512" w:rsidRDefault="00107E24">
      <w:pPr>
        <w:pStyle w:val="ProductList-BodySpaced"/>
      </w:pPr>
      <w:r>
        <w:rPr>
          <w:b/>
          <w:color w:val="00188F"/>
        </w:rPr>
        <w:t>P</w:t>
      </w:r>
      <w:r>
        <w:t xml:space="preserve"> = </w:t>
      </w:r>
      <w:r>
        <w:rPr>
          <w:color w:val="00188F"/>
        </w:rPr>
        <w:t>Non-Organization Wide in Open Value</w:t>
      </w:r>
      <w:r>
        <w:t xml:space="preserve">:  The Product is offered on a non-Organization Wide basis in Open Value. </w:t>
      </w:r>
    </w:p>
    <w:p w:rsidR="00D90512" w:rsidRDefault="00107E24">
      <w:pPr>
        <w:pStyle w:val="ProductList-BodySpaced"/>
      </w:pPr>
      <w:r>
        <w:rPr>
          <w:b/>
          <w:color w:val="00188F"/>
        </w:rPr>
        <w:t>PP</w:t>
      </w:r>
      <w:r>
        <w:t xml:space="preserve">= </w:t>
      </w:r>
      <w:r>
        <w:rPr>
          <w:color w:val="00188F"/>
        </w:rPr>
        <w:t>Professional Desktop Platform Product</w:t>
      </w:r>
      <w:r>
        <w:t xml:space="preserve">:  The Product is offered as an Enterprise Product that is also a professional desktop platform product. </w:t>
      </w:r>
    </w:p>
    <w:p w:rsidR="00D90512" w:rsidRDefault="00107E24">
      <w:pPr>
        <w:pStyle w:val="ProductList-BodySpaced"/>
      </w:pPr>
      <w:r>
        <w:rPr>
          <w:b/>
          <w:color w:val="00188F"/>
        </w:rPr>
        <w:t>SD</w:t>
      </w:r>
      <w:r>
        <w:t xml:space="preserve">= </w:t>
      </w:r>
      <w:r>
        <w:rPr>
          <w:color w:val="00188F"/>
        </w:rPr>
        <w:t>School Desktop Platform Product</w:t>
      </w:r>
      <w:r>
        <w:t>:  The Product is offered as a school desktop platform product with either Enterprise CAL Suite or Core CAL Suite under Campus and School Agreement. An SD is counted as three units.</w:t>
      </w:r>
    </w:p>
    <w:p w:rsidR="00D90512" w:rsidRDefault="00107E24">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rsidR="00D90512" w:rsidRDefault="00107E24">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rsidR="00D90512" w:rsidRDefault="00107E24">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rsidR="00D90512" w:rsidRDefault="00107E24">
      <w:pPr>
        <w:pStyle w:val="ProductList-Offering1Heading"/>
      </w:pPr>
      <w:bookmarkStart w:id="346" w:name="_Sec552"/>
      <w:r>
        <w:t>Column Headings</w:t>
      </w:r>
      <w:bookmarkEnd w:id="346"/>
      <w:r>
        <w:fldChar w:fldCharType="begin"/>
      </w:r>
      <w:r>
        <w:instrText xml:space="preserve"> TC "</w:instrText>
      </w:r>
      <w:bookmarkStart w:id="347" w:name="_Toc423600356"/>
      <w:r>
        <w:instrText>Column Headings</w:instrText>
      </w:r>
      <w:bookmarkEnd w:id="347"/>
      <w:r>
        <w:instrText>" \l 2</w:instrText>
      </w:r>
      <w:r>
        <w:fldChar w:fldCharType="end"/>
      </w:r>
    </w:p>
    <w:p w:rsidR="00D90512" w:rsidRDefault="00107E24">
      <w:pPr>
        <w:pStyle w:val="ProductList-BodySpaced"/>
      </w:pPr>
      <w:r>
        <w:t>Column Headings appear in the Program Availability table for each Product Entry and organize program availability information by program, offering type, points and availability dates.</w:t>
      </w:r>
    </w:p>
    <w:p w:rsidR="00D90512" w:rsidRDefault="00107E24">
      <w:pPr>
        <w:pStyle w:val="ProductList-BodySpaced"/>
      </w:pPr>
      <w:r>
        <w:t xml:space="preserve"> </w:t>
      </w:r>
    </w:p>
    <w:p w:rsidR="00D90512" w:rsidRDefault="00107E24">
      <w:pPr>
        <w:pStyle w:val="ProductList-BodySpaced"/>
      </w:pPr>
      <w:r>
        <w:rPr>
          <w:b/>
          <w:color w:val="00188F"/>
        </w:rPr>
        <w:t>DA</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rsidR="00D90512" w:rsidRDefault="00107E24">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rsidR="00D90512" w:rsidRDefault="00107E24">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w:t>
      </w:r>
      <w:r w:rsidR="0053641B">
        <w:t xml:space="preserve"> (CASA)</w:t>
      </w:r>
      <w:r>
        <w:t>.</w:t>
      </w:r>
    </w:p>
    <w:p w:rsidR="00D90512" w:rsidRDefault="00107E24">
      <w:pPr>
        <w:pStyle w:val="ProductList-BodySpaced"/>
      </w:pPr>
      <w:r>
        <w:rPr>
          <w:b/>
          <w:color w:val="00188F"/>
        </w:rPr>
        <w:t>L</w:t>
      </w:r>
      <w:r>
        <w:t xml:space="preserve"> = </w:t>
      </w:r>
      <w:r>
        <w:rPr>
          <w:color w:val="00188F"/>
        </w:rPr>
        <w:t>License</w:t>
      </w:r>
      <w:r>
        <w:t>:  Point value designated for the software License indicated.</w:t>
      </w:r>
      <w:r w:rsidR="0053641B" w:rsidRPr="0053641B">
        <w:t xml:space="preserve"> </w:t>
      </w:r>
      <w:r w:rsidR="0053641B">
        <w:t>If point value is parenthesis, that is the value for CASA.</w:t>
      </w:r>
    </w:p>
    <w:p w:rsidR="00D90512" w:rsidRDefault="00107E24">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rsidR="00D90512" w:rsidRDefault="00107E24">
      <w:pPr>
        <w:pStyle w:val="ProductList-BodySpaced"/>
      </w:pPr>
      <w:r>
        <w:rPr>
          <w:b/>
          <w:color w:val="00188F"/>
        </w:rPr>
        <w:t>MPSA</w:t>
      </w:r>
      <w:r>
        <w:t xml:space="preserve"> = </w:t>
      </w:r>
      <w:r>
        <w:rPr>
          <w:color w:val="00188F"/>
        </w:rPr>
        <w:t>Microsoft Products and Services Agreement</w:t>
      </w:r>
      <w:r>
        <w:t>.</w:t>
      </w:r>
    </w:p>
    <w:p w:rsidR="00D90512" w:rsidRDefault="00107E24">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rsidR="00D90512" w:rsidRDefault="00107E24">
      <w:pPr>
        <w:pStyle w:val="ProductList-BodySpaced"/>
      </w:pPr>
      <w:r w:rsidRPr="0053641B">
        <w:rPr>
          <w:b/>
          <w:color w:val="00188F"/>
        </w:rPr>
        <w:t>OV/OVS</w:t>
      </w:r>
      <w:r w:rsidRPr="0053641B">
        <w:rPr>
          <w:color w:val="00188F"/>
        </w:rPr>
        <w:t xml:space="preserve"> </w:t>
      </w:r>
      <w:r>
        <w:rPr>
          <w:color w:val="000000"/>
        </w:rPr>
        <w:t>=</w:t>
      </w:r>
      <w:r w:rsidR="0053641B">
        <w:rPr>
          <w:color w:val="000000"/>
        </w:rPr>
        <w:t xml:space="preserve"> </w:t>
      </w:r>
      <w:r>
        <w:rPr>
          <w:color w:val="00188F"/>
        </w:rPr>
        <w:t>Open Value and Open Value Subscription</w:t>
      </w:r>
      <w:r>
        <w:t xml:space="preserve">:  Includes Open Value, Open Value Subscription, Open Value for Government, and Open Value Subscription for Government. </w:t>
      </w:r>
    </w:p>
    <w:p w:rsidR="00D90512" w:rsidRDefault="00107E24">
      <w:pPr>
        <w:pStyle w:val="ProductList-BodySpaced"/>
      </w:pPr>
      <w:r>
        <w:rPr>
          <w:b/>
          <w:color w:val="00188F"/>
        </w:rPr>
        <w:t>OVS-ES</w:t>
      </w:r>
      <w:r>
        <w:t xml:space="preserve"> = </w:t>
      </w:r>
      <w:r>
        <w:rPr>
          <w:color w:val="00188F"/>
        </w:rPr>
        <w:t>Open Value Subscription – Education Solutions</w:t>
      </w:r>
      <w:r>
        <w:t>.</w:t>
      </w:r>
    </w:p>
    <w:p w:rsidR="00D90512" w:rsidRDefault="00107E24">
      <w:pPr>
        <w:pStyle w:val="ProductList-BodySpaced"/>
      </w:pPr>
      <w:r>
        <w:rPr>
          <w:b/>
          <w:color w:val="00188F"/>
        </w:rPr>
        <w:t>Point</w:t>
      </w:r>
      <w:r>
        <w:t xml:space="preserve"> = The value assigned to a Product used to calculate the volume pricing level applicable to Customer’s volume licensing agreement.</w:t>
      </w:r>
    </w:p>
    <w:p w:rsidR="00D90512" w:rsidRDefault="00107E24">
      <w:pPr>
        <w:pStyle w:val="ProductList-BodySpaced"/>
      </w:pPr>
      <w:r>
        <w:rPr>
          <w:b/>
          <w:color w:val="00188F"/>
        </w:rPr>
        <w:t>SA</w:t>
      </w:r>
      <w:r>
        <w:t xml:space="preserve"> = </w:t>
      </w:r>
      <w:r>
        <w:rPr>
          <w:color w:val="00188F"/>
        </w:rPr>
        <w:t>Software Assurance</w:t>
      </w:r>
      <w:r>
        <w:t>:  Point value designated when SA is offered for the software indicated.</w:t>
      </w:r>
    </w:p>
    <w:p w:rsidR="00D90512" w:rsidRDefault="00107E24">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rsidR="00D90512" w:rsidRDefault="00107E24">
      <w:pPr>
        <w:pStyle w:val="ProductList-Offering1Heading"/>
      </w:pPr>
      <w:bookmarkStart w:id="348" w:name="_Sec553"/>
      <w:r>
        <w:t>Definitions</w:t>
      </w:r>
      <w:bookmarkEnd w:id="348"/>
      <w:r>
        <w:fldChar w:fldCharType="begin"/>
      </w:r>
      <w:r>
        <w:instrText xml:space="preserve"> TC "</w:instrText>
      </w:r>
      <w:bookmarkStart w:id="349" w:name="_Toc423600357"/>
      <w:r>
        <w:instrText>Definitions</w:instrText>
      </w:r>
      <w:bookmarkEnd w:id="349"/>
      <w:r>
        <w:instrText>" \l 2</w:instrText>
      </w:r>
      <w:r>
        <w:fldChar w:fldCharType="end"/>
      </w:r>
    </w:p>
    <w:p w:rsidR="00D90512" w:rsidRDefault="00107E24">
      <w:pPr>
        <w:pStyle w:val="ProductList-BodySpaced"/>
      </w:pPr>
      <w:r>
        <w:rPr>
          <w:b/>
          <w:color w:val="00188F"/>
        </w:rPr>
        <w:t>Additive CAL</w:t>
      </w:r>
      <w:r>
        <w:t xml:space="preserve"> means a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w:t>
      </w:r>
      <w:r w:rsidRPr="00721CA3">
        <w:rPr>
          <w:color w:val="0563C1"/>
        </w:rPr>
        <w:fldChar w:fldCharType="end"/>
      </w:r>
      <w:r>
        <w:t xml:space="preserve"> that must be used on conjunction with a base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w:t>
      </w:r>
      <w:r w:rsidRPr="00721CA3">
        <w:rPr>
          <w:color w:val="0563C1"/>
        </w:rPr>
        <w:fldChar w:fldCharType="end"/>
      </w:r>
      <w:r>
        <w:t>.</w:t>
      </w:r>
    </w:p>
    <w:p w:rsidR="00D90512" w:rsidRDefault="00107E24">
      <w:pPr>
        <w:pStyle w:val="ProductList-BodySpaced"/>
      </w:pPr>
      <w:r>
        <w:rPr>
          <w:b/>
          <w:color w:val="00188F"/>
        </w:rPr>
        <w:t>Additive External Connector License</w:t>
      </w:r>
      <w:r>
        <w:t xml:space="preserve"> means an </w:t>
      </w:r>
      <w:r w:rsidRPr="00721CA3">
        <w:rPr>
          <w:color w:val="0563C1"/>
        </w:rPr>
        <w:fldChar w:fldCharType="begin"/>
      </w:r>
      <w:r>
        <w:rPr>
          <w:color w:val="0563C1"/>
        </w:rPr>
        <w:instrText>AutoTextList  \s NoStyle \t " means a License assigned to a Server dedicated to Customer’s use that permits access to the corresponding version of the server software or earlier versions of the server software by External Users.         "</w:instrText>
      </w:r>
      <w:r w:rsidRPr="00721CA3">
        <w:rPr>
          <w:color w:val="0563C1"/>
        </w:rPr>
        <w:fldChar w:fldCharType="separate"/>
      </w:r>
      <w:r>
        <w:rPr>
          <w:color w:val="0563C1"/>
        </w:rPr>
        <w:t>External Connector License</w:t>
      </w:r>
      <w:r w:rsidRPr="00721CA3">
        <w:rPr>
          <w:color w:val="0563C1"/>
        </w:rPr>
        <w:fldChar w:fldCharType="end"/>
      </w:r>
      <w:r>
        <w:t xml:space="preserve"> that must be used in conjunction with a base </w:t>
      </w:r>
      <w:r w:rsidRPr="00721CA3">
        <w:rPr>
          <w:color w:val="0563C1"/>
        </w:rPr>
        <w:fldChar w:fldCharType="begin"/>
      </w:r>
      <w:r>
        <w:rPr>
          <w:color w:val="0563C1"/>
        </w:rPr>
        <w:instrText>AutoTextList  \s NoStyle \t " means a License assigned to a Server dedicated to Customer’s use that permits access to the corresponding version of the server software or earlier versions of the server software by External Users.         "</w:instrText>
      </w:r>
      <w:r w:rsidRPr="00721CA3">
        <w:rPr>
          <w:color w:val="0563C1"/>
        </w:rPr>
        <w:fldChar w:fldCharType="separate"/>
      </w:r>
      <w:r>
        <w:rPr>
          <w:color w:val="0563C1"/>
        </w:rPr>
        <w:t>External Connector License</w:t>
      </w:r>
      <w:r w:rsidRPr="00721CA3">
        <w:rPr>
          <w:color w:val="0563C1"/>
        </w:rPr>
        <w:fldChar w:fldCharType="end"/>
      </w:r>
      <w:r>
        <w:t>.</w:t>
      </w:r>
    </w:p>
    <w:p w:rsidR="00D90512" w:rsidRDefault="00107E24">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rsidR="00D90512" w:rsidRDefault="00107E24">
      <w:pPr>
        <w:pStyle w:val="ProductList-BodySpaced"/>
      </w:pPr>
      <w:r>
        <w:rPr>
          <w:b/>
          <w:color w:val="00188F"/>
        </w:rPr>
        <w:t>CAL Equivalent License</w:t>
      </w:r>
      <w:r>
        <w:t xml:space="preserve"> means a User </w:t>
      </w:r>
      <w:r w:rsidRPr="00721CA3">
        <w:rPr>
          <w:color w:val="0563C1"/>
        </w:rPr>
        <w:fldChar w:fldCharType="begin"/>
      </w:r>
      <w:r>
        <w:rPr>
          <w:color w:val="0563C1"/>
        </w:rPr>
        <w:instrText>AutoTextList  \s NoStyle \t " means subscription License that allows access to software or a hosted service for a defined period of time.         "</w:instrText>
      </w:r>
      <w:r w:rsidRPr="00721CA3">
        <w:rPr>
          <w:color w:val="0563C1"/>
        </w:rPr>
        <w:fldChar w:fldCharType="separate"/>
      </w:r>
      <w:r>
        <w:rPr>
          <w:color w:val="0563C1"/>
        </w:rPr>
        <w:t>SL</w:t>
      </w:r>
      <w:r w:rsidRPr="00721CA3">
        <w:rPr>
          <w:color w:val="0563C1"/>
        </w:rPr>
        <w:fldChar w:fldCharType="end"/>
      </w:r>
      <w:r>
        <w:t xml:space="preserve"> or </w:t>
      </w:r>
      <w:r w:rsidRPr="00721CA3">
        <w:rPr>
          <w:color w:val="0563C1"/>
        </w:rPr>
        <w:fldChar w:fldCharType="begin"/>
      </w:r>
      <w:r>
        <w:rPr>
          <w:color w:val="0563C1"/>
        </w:rPr>
        <w:instrText>AutoTextList  \s NoStyle \t " means a License assigned to a Server dedicated to Customer’s use that permits access to the corresponding version of the server software or earlier versions of the server software by External Users.         "</w:instrText>
      </w:r>
      <w:r w:rsidRPr="00721CA3">
        <w:rPr>
          <w:color w:val="0563C1"/>
        </w:rPr>
        <w:fldChar w:fldCharType="separate"/>
      </w:r>
      <w:r>
        <w:rPr>
          <w:color w:val="0563C1"/>
        </w:rPr>
        <w:t>External Connector License</w:t>
      </w:r>
      <w:r w:rsidRPr="00721CA3">
        <w:rPr>
          <w:color w:val="0563C1"/>
        </w:rPr>
        <w:fldChar w:fldCharType="end"/>
      </w:r>
      <w:r>
        <w:t xml:space="preserve"> identified in a Product’s “Server Software Access” table, or a corresponding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w:t>
      </w:r>
      <w:r w:rsidRPr="00721CA3">
        <w:rPr>
          <w:color w:val="0563C1"/>
        </w:rPr>
        <w:fldChar w:fldCharType="end"/>
      </w:r>
      <w:r>
        <w:t xml:space="preserve"> suite or </w:t>
      </w:r>
      <w:r w:rsidRPr="00721CA3">
        <w:rPr>
          <w:color w:val="0563C1"/>
        </w:rPr>
        <w:fldChar w:fldCharType="begin"/>
      </w:r>
      <w:r>
        <w:rPr>
          <w:color w:val="0563C1"/>
        </w:rPr>
        <w:instrText>AutoTextList  \s NoStyle \t " means subscription License that allows access to software or a hosted service for a defined period of time.         "</w:instrText>
      </w:r>
      <w:r w:rsidRPr="00721CA3">
        <w:rPr>
          <w:color w:val="0563C1"/>
        </w:rPr>
        <w:fldChar w:fldCharType="separate"/>
      </w:r>
      <w:r>
        <w:rPr>
          <w:color w:val="0563C1"/>
        </w:rPr>
        <w:t>SL</w:t>
      </w:r>
      <w:r w:rsidRPr="00721CA3">
        <w:rPr>
          <w:color w:val="0563C1"/>
        </w:rPr>
        <w:fldChar w:fldCharType="end"/>
      </w:r>
      <w:r>
        <w:t xml:space="preserve">, as identified in the CAL/Management License Equivalent Licenses Table, </w:t>
      </w:r>
      <w:hyperlink w:anchor="_Sec591">
        <w:r>
          <w:rPr>
            <w:color w:val="00467F"/>
            <w:u w:val="single"/>
          </w:rPr>
          <w:t>Appendix A</w:t>
        </w:r>
      </w:hyperlink>
      <w:r>
        <w:t xml:space="preserve">, as applicable. A CAL suite is a CAL Equivalent License only if Customer purchased the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after the Server Product’s Date Available or if Customer had active SA coverage as of the Date Available.</w:t>
      </w:r>
    </w:p>
    <w:p w:rsidR="00D90512" w:rsidRDefault="00107E24">
      <w:pPr>
        <w:pStyle w:val="ProductList-BodySpaced"/>
      </w:pPr>
      <w:r>
        <w:rPr>
          <w:b/>
          <w:color w:val="00188F"/>
        </w:rPr>
        <w:t>Client OSE</w:t>
      </w:r>
      <w:r>
        <w:t xml:space="preserve"> means an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running a client operating system.</w:t>
      </w:r>
    </w:p>
    <w:p w:rsidR="00D90512" w:rsidRDefault="00107E24">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rsidR="00D90512" w:rsidRDefault="00107E24">
      <w:pPr>
        <w:pStyle w:val="ProductList-BodySpaced"/>
      </w:pPr>
      <w:r>
        <w:rPr>
          <w:b/>
          <w:color w:val="00188F"/>
        </w:rPr>
        <w:t>Cluster Node</w:t>
      </w:r>
      <w:r>
        <w:t xml:space="preserve"> means a device that is dedicated to running </w:t>
      </w:r>
      <w:r w:rsidRPr="00721CA3">
        <w:rPr>
          <w:color w:val="0563C1"/>
        </w:rPr>
        <w:fldChar w:fldCharType="begin"/>
      </w:r>
      <w:r>
        <w:rPr>
          <w:color w:val="0563C1"/>
        </w:rPr>
        <w:instrText>AutoTextList  \s NoStyle \t " means a high performance computing applications that solves, in parallel, complex computational problems, or a set of closely related computational problems. (Refer Glossary for full definition)         "</w:instrText>
      </w:r>
      <w:r w:rsidRPr="00721CA3">
        <w:rPr>
          <w:color w:val="0563C1"/>
        </w:rPr>
        <w:fldChar w:fldCharType="separate"/>
      </w:r>
      <w:r>
        <w:rPr>
          <w:color w:val="0563C1"/>
        </w:rPr>
        <w:t>Clustered HPC Applications</w:t>
      </w:r>
      <w:r w:rsidRPr="00721CA3">
        <w:rPr>
          <w:color w:val="0563C1"/>
        </w:rPr>
        <w:fldChar w:fldCharType="end"/>
      </w:r>
      <w:r>
        <w:t xml:space="preserve"> or providing job scheduling services for </w:t>
      </w:r>
      <w:r w:rsidRPr="00721CA3">
        <w:rPr>
          <w:color w:val="0563C1"/>
        </w:rPr>
        <w:fldChar w:fldCharType="begin"/>
      </w:r>
      <w:r>
        <w:rPr>
          <w:color w:val="0563C1"/>
        </w:rPr>
        <w:instrText>AutoTextList  \s NoStyle \t " means a high performance computing applications that solves, in parallel, complex computational problems, or a set of closely related computational problems. (Refer Glossary for full definition)         "</w:instrText>
      </w:r>
      <w:r w:rsidRPr="00721CA3">
        <w:rPr>
          <w:color w:val="0563C1"/>
        </w:rPr>
        <w:fldChar w:fldCharType="separate"/>
      </w:r>
      <w:r>
        <w:rPr>
          <w:color w:val="0563C1"/>
        </w:rPr>
        <w:t>Clustered HPC Applications</w:t>
      </w:r>
      <w:r w:rsidRPr="00721CA3">
        <w:rPr>
          <w:color w:val="0563C1"/>
        </w:rPr>
        <w:fldChar w:fldCharType="end"/>
      </w:r>
      <w:r>
        <w:t>.</w:t>
      </w:r>
    </w:p>
    <w:p w:rsidR="00D90512" w:rsidRDefault="00107E24">
      <w:pPr>
        <w:pStyle w:val="ProductList-BodySpaced"/>
      </w:pPr>
      <w:r>
        <w:rPr>
          <w:b/>
          <w:color w:val="00188F"/>
        </w:rPr>
        <w:t>Core Factor</w:t>
      </w:r>
      <w:r>
        <w:t xml:space="preserve"> means a numerical value associated with a specific </w:t>
      </w:r>
      <w:r w:rsidRPr="00721CA3">
        <w:rPr>
          <w:color w:val="0563C1"/>
        </w:rPr>
        <w:fldChar w:fldCharType="begin"/>
      </w:r>
      <w:r>
        <w:rPr>
          <w:color w:val="0563C1"/>
        </w:rPr>
        <w:instrText>AutoTextList  \s NoStyle \t " means a processor in a physical hardware system.         "</w:instrText>
      </w:r>
      <w:r w:rsidRPr="00721CA3">
        <w:rPr>
          <w:color w:val="0563C1"/>
        </w:rPr>
        <w:fldChar w:fldCharType="separate"/>
      </w:r>
      <w:r>
        <w:rPr>
          <w:color w:val="0563C1"/>
        </w:rPr>
        <w:t>Physical Processor</w:t>
      </w:r>
      <w:r w:rsidRPr="00721CA3">
        <w:rPr>
          <w:color w:val="0563C1"/>
        </w:rPr>
        <w:fldChar w:fldCharType="end"/>
      </w:r>
      <w:r>
        <w:t xml:space="preserve"> for purposes of determining the number of Licenses required to license all of the </w:t>
      </w:r>
      <w:r w:rsidRPr="00721CA3">
        <w:rPr>
          <w:color w:val="0563C1"/>
        </w:rPr>
        <w:fldChar w:fldCharType="begin"/>
      </w:r>
      <w:r>
        <w:rPr>
          <w:color w:val="0563C1"/>
        </w:rPr>
        <w:instrText>AutoTextList  \s NoStyle \t " means a core in a Physical Processor.         "</w:instrText>
      </w:r>
      <w:r w:rsidRPr="00721CA3">
        <w:rPr>
          <w:color w:val="0563C1"/>
        </w:rPr>
        <w:fldChar w:fldCharType="separate"/>
      </w:r>
      <w:r>
        <w:rPr>
          <w:color w:val="0563C1"/>
        </w:rPr>
        <w:t>Physical Cores</w:t>
      </w:r>
      <w:r w:rsidRPr="00721CA3">
        <w:rPr>
          <w:color w:val="0563C1"/>
        </w:rPr>
        <w:fldChar w:fldCharType="end"/>
      </w:r>
      <w:r>
        <w:t xml:space="preserve"> on a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w:t>
      </w:r>
    </w:p>
    <w:p w:rsidR="00D90512" w:rsidRDefault="00107E24">
      <w:pPr>
        <w:pStyle w:val="ProductList-BodySpaced"/>
      </w:pPr>
      <w:r>
        <w:rPr>
          <w:b/>
          <w:color w:val="00188F"/>
        </w:rPr>
        <w:t>Cycle Harvesting Node</w:t>
      </w:r>
      <w:r>
        <w:t xml:space="preserve"> means a device that is not dedicated to running </w:t>
      </w:r>
      <w:r w:rsidRPr="00721CA3">
        <w:rPr>
          <w:color w:val="0563C1"/>
        </w:rPr>
        <w:fldChar w:fldCharType="begin"/>
      </w:r>
      <w:r>
        <w:rPr>
          <w:color w:val="0563C1"/>
        </w:rPr>
        <w:instrText>AutoTextList  \s NoStyle \t " means a high performance computing applications that solves, in parallel, complex computational problems, or a set of closely related computational problems. (Refer Glossary for full definition)         "</w:instrText>
      </w:r>
      <w:r w:rsidRPr="00721CA3">
        <w:rPr>
          <w:color w:val="0563C1"/>
        </w:rPr>
        <w:fldChar w:fldCharType="separate"/>
      </w:r>
      <w:r>
        <w:rPr>
          <w:color w:val="0563C1"/>
        </w:rPr>
        <w:t>Clustered HPC Applications</w:t>
      </w:r>
      <w:r w:rsidRPr="00721CA3">
        <w:rPr>
          <w:color w:val="0563C1"/>
        </w:rPr>
        <w:fldChar w:fldCharType="end"/>
      </w:r>
      <w:r>
        <w:t xml:space="preserve"> or job scheduling services for </w:t>
      </w:r>
      <w:r w:rsidRPr="00721CA3">
        <w:rPr>
          <w:color w:val="0563C1"/>
        </w:rPr>
        <w:fldChar w:fldCharType="begin"/>
      </w:r>
      <w:r>
        <w:rPr>
          <w:color w:val="0563C1"/>
        </w:rPr>
        <w:instrText>AutoTextList  \s NoStyle \t " means a high performance computing applications that solves, in parallel, complex computational problems, or a set of closely related computational problems. (Refer Glossary for full definition)         "</w:instrText>
      </w:r>
      <w:r w:rsidRPr="00721CA3">
        <w:rPr>
          <w:color w:val="0563C1"/>
        </w:rPr>
        <w:fldChar w:fldCharType="separate"/>
      </w:r>
      <w:r>
        <w:rPr>
          <w:color w:val="0563C1"/>
        </w:rPr>
        <w:t>Clustered HPC Applications</w:t>
      </w:r>
      <w:r w:rsidRPr="00721CA3">
        <w:rPr>
          <w:color w:val="0563C1"/>
        </w:rPr>
        <w:fldChar w:fldCharType="end"/>
      </w:r>
      <w:r>
        <w:t>.</w:t>
      </w:r>
    </w:p>
    <w:p w:rsidR="00D90512" w:rsidRDefault="00107E24">
      <w:pPr>
        <w:pStyle w:val="ProductList-BodySpaced"/>
      </w:pPr>
      <w:r>
        <w:rPr>
          <w:b/>
          <w:color w:val="00188F"/>
        </w:rPr>
        <w:t>External Connector License</w:t>
      </w:r>
      <w:r>
        <w:t xml:space="preserve"> means a License assigned to a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dedicated to Customer’s use that permits access to the corresponding version of the server software or earlier versions of the server software by </w:t>
      </w:r>
      <w:r w:rsidRPr="00721CA3">
        <w:rPr>
          <w:color w:val="0563C1"/>
        </w:rPr>
        <w:fldChar w:fldCharType="begin"/>
      </w:r>
      <w:r>
        <w:rPr>
          <w:color w:val="0563C1"/>
        </w:rPr>
        <w:instrText>AutoTextList  \s NoStyle \t " means users that are not either Customer’s or its Affiliates’ employees, or its or its affiliates’ onsite contractors or onsite agents.         "</w:instrText>
      </w:r>
      <w:r w:rsidRPr="00721CA3">
        <w:rPr>
          <w:color w:val="0563C1"/>
        </w:rPr>
        <w:fldChar w:fldCharType="separate"/>
      </w:r>
      <w:r>
        <w:rPr>
          <w:color w:val="0563C1"/>
        </w:rPr>
        <w:t>External Users</w:t>
      </w:r>
      <w:r w:rsidRPr="00721CA3">
        <w:rPr>
          <w:color w:val="0563C1"/>
        </w:rPr>
        <w:fldChar w:fldCharType="end"/>
      </w:r>
      <w:r>
        <w:t>.</w:t>
      </w:r>
    </w:p>
    <w:p w:rsidR="00D90512" w:rsidRDefault="00107E24">
      <w:pPr>
        <w:pStyle w:val="ProductList-BodySpaced"/>
      </w:pPr>
      <w:r>
        <w:rPr>
          <w:b/>
          <w:color w:val="00188F"/>
        </w:rPr>
        <w:t>External Users</w:t>
      </w:r>
      <w:r>
        <w:t xml:space="preserve"> means users that are not either Customer’s or its Affiliates’ employees, or its or its affiliates’ onsite contractors or onsite agents.</w:t>
      </w:r>
    </w:p>
    <w:p w:rsidR="00D90512" w:rsidRDefault="00107E24">
      <w:pPr>
        <w:pStyle w:val="ProductList-BodySpaced"/>
      </w:pPr>
      <w:r>
        <w:rPr>
          <w:b/>
          <w:color w:val="00188F"/>
        </w:rPr>
        <w:t>Hardware Thread</w:t>
      </w:r>
      <w:r>
        <w:t xml:space="preserve"> means either a </w:t>
      </w:r>
      <w:r w:rsidRPr="00721CA3">
        <w:rPr>
          <w:color w:val="0563C1"/>
        </w:rPr>
        <w:fldChar w:fldCharType="begin"/>
      </w:r>
      <w:r>
        <w:rPr>
          <w:color w:val="0563C1"/>
        </w:rPr>
        <w:instrText>AutoTextList  \s NoStyle \t " means a core in a Physical Processor.         "</w:instrText>
      </w:r>
      <w:r w:rsidRPr="00721CA3">
        <w:rPr>
          <w:color w:val="0563C1"/>
        </w:rPr>
        <w:fldChar w:fldCharType="separate"/>
      </w:r>
      <w:r>
        <w:rPr>
          <w:color w:val="0563C1"/>
        </w:rPr>
        <w:t>Physical Core</w:t>
      </w:r>
      <w:r w:rsidRPr="00721CA3">
        <w:rPr>
          <w:color w:val="0563C1"/>
        </w:rPr>
        <w:fldChar w:fldCharType="end"/>
      </w:r>
      <w:r>
        <w:t xml:space="preserve"> or a hyper-thread in a </w:t>
      </w:r>
      <w:r w:rsidRPr="00721CA3">
        <w:rPr>
          <w:color w:val="0563C1"/>
        </w:rPr>
        <w:fldChar w:fldCharType="begin"/>
      </w:r>
      <w:r>
        <w:rPr>
          <w:color w:val="0563C1"/>
        </w:rPr>
        <w:instrText>AutoTextList  \s NoStyle \t " means a processor in a physical hardware system.         "</w:instrText>
      </w:r>
      <w:r w:rsidRPr="00721CA3">
        <w:rPr>
          <w:color w:val="0563C1"/>
        </w:rPr>
        <w:fldChar w:fldCharType="separate"/>
      </w:r>
      <w:r>
        <w:rPr>
          <w:color w:val="0563C1"/>
        </w:rPr>
        <w:t>Physical Processor</w:t>
      </w:r>
      <w:r w:rsidRPr="00721CA3">
        <w:rPr>
          <w:color w:val="0563C1"/>
        </w:rPr>
        <w:fldChar w:fldCharType="end"/>
      </w:r>
      <w:r>
        <w:t>.</w:t>
      </w:r>
    </w:p>
    <w:p w:rsidR="00D90512" w:rsidRDefault="00107E24">
      <w:pPr>
        <w:pStyle w:val="ProductList-BodySpaced"/>
      </w:pPr>
      <w:r>
        <w:rPr>
          <w:b/>
          <w:color w:val="00188F"/>
        </w:rPr>
        <w:t>High Performance Computing (HPC) Workload</w:t>
      </w:r>
      <w:r>
        <w:t xml:space="preserve"> means a workload where the server software is used to run a </w:t>
      </w:r>
      <w:r w:rsidRPr="00721CA3">
        <w:rPr>
          <w:color w:val="0563C1"/>
        </w:rPr>
        <w:fldChar w:fldCharType="begin"/>
      </w:r>
      <w:r>
        <w:rPr>
          <w:color w:val="0563C1"/>
        </w:rPr>
        <w:instrText>AutoTextList  \s NoStyle \t " means a device that is dedicated to running Clustered HPC Applications or providing job scheduling services for Clustered HPC Applications.         "</w:instrText>
      </w:r>
      <w:r w:rsidRPr="00721CA3">
        <w:rPr>
          <w:color w:val="0563C1"/>
        </w:rPr>
        <w:fldChar w:fldCharType="separate"/>
      </w:r>
      <w:r>
        <w:rPr>
          <w:color w:val="0563C1"/>
        </w:rPr>
        <w:t>Cluster Node</w:t>
      </w:r>
      <w:r w:rsidRPr="00721CA3">
        <w:rPr>
          <w:color w:val="0563C1"/>
        </w:rPr>
        <w:fldChar w:fldCharType="end"/>
      </w:r>
      <w:r>
        <w:t xml:space="preserve"> and is used in conjunction with other software as necessary to permit security, storage, performance enhancement and systems management on a </w:t>
      </w:r>
      <w:r w:rsidRPr="00721CA3">
        <w:rPr>
          <w:color w:val="0563C1"/>
        </w:rPr>
        <w:fldChar w:fldCharType="begin"/>
      </w:r>
      <w:r>
        <w:rPr>
          <w:color w:val="0563C1"/>
        </w:rPr>
        <w:instrText>AutoTextList  \s NoStyle \t " means a device that is dedicated to running Clustered HPC Applications or providing job scheduling services for Clustered HPC Applications.         "</w:instrText>
      </w:r>
      <w:r w:rsidRPr="00721CA3">
        <w:rPr>
          <w:color w:val="0563C1"/>
        </w:rPr>
        <w:fldChar w:fldCharType="separate"/>
      </w:r>
      <w:r>
        <w:rPr>
          <w:color w:val="0563C1"/>
        </w:rPr>
        <w:t>Cluster Node</w:t>
      </w:r>
      <w:r w:rsidRPr="00721CA3">
        <w:rPr>
          <w:color w:val="0563C1"/>
        </w:rPr>
        <w:fldChar w:fldCharType="end"/>
      </w:r>
      <w:r>
        <w:t xml:space="preserve"> for the purpose of supporting the </w:t>
      </w:r>
      <w:r w:rsidRPr="00721CA3">
        <w:rPr>
          <w:color w:val="0563C1"/>
        </w:rPr>
        <w:fldChar w:fldCharType="begin"/>
      </w:r>
      <w:r>
        <w:rPr>
          <w:color w:val="0563C1"/>
        </w:rPr>
        <w:instrText>AutoTextList  \s NoStyle \t " means a high performance computing applications that solves, in parallel, complex computational problems, or a set of closely related computational problems. (Refer Glossary for full definition)         "</w:instrText>
      </w:r>
      <w:r w:rsidRPr="00721CA3">
        <w:rPr>
          <w:color w:val="0563C1"/>
        </w:rPr>
        <w:fldChar w:fldCharType="separate"/>
      </w:r>
      <w:r>
        <w:rPr>
          <w:color w:val="0563C1"/>
        </w:rPr>
        <w:t>Clustered HPC Applications</w:t>
      </w:r>
      <w:r w:rsidRPr="00721CA3">
        <w:rPr>
          <w:color w:val="0563C1"/>
        </w:rPr>
        <w:fldChar w:fldCharType="end"/>
      </w:r>
      <w:r>
        <w:t>.</w:t>
      </w:r>
    </w:p>
    <w:p w:rsidR="00D90512" w:rsidRDefault="00107E24">
      <w:pPr>
        <w:pStyle w:val="ProductList-BodySpaced"/>
      </w:pPr>
      <w:r>
        <w:rPr>
          <w:b/>
          <w:color w:val="00188F"/>
        </w:rPr>
        <w:t>Instance</w:t>
      </w:r>
      <w:r>
        <w:t xml:space="preserve"> means an image of software that is created by executing the software’s setup or install procedure or by duplicating an existing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w:t>
      </w:r>
    </w:p>
    <w:p w:rsidR="00D90512" w:rsidRDefault="00107E24">
      <w:pPr>
        <w:pStyle w:val="ProductList-BodySpaced"/>
      </w:pPr>
      <w:r>
        <w:rPr>
          <w:b/>
          <w:color w:val="00188F"/>
        </w:rPr>
        <w:t xml:space="preserve">License </w:t>
      </w:r>
      <w:r>
        <w:t>means the right to download, install, access and use a Product.</w:t>
      </w:r>
    </w:p>
    <w:p w:rsidR="00D90512" w:rsidRDefault="00107E24">
      <w:pPr>
        <w:pStyle w:val="ProductList-BodySpaced"/>
      </w:pPr>
      <w:r>
        <w:rPr>
          <w:b/>
          <w:color w:val="00188F"/>
        </w:rPr>
        <w:t>Licensed Device</w:t>
      </w:r>
      <w:r>
        <w:t xml:space="preserve"> means a single physical hardware system, dedicated to Customer’s use, to which a License is assigned. For purposes of this definition, a hardware partition or blade is considered to be a separate device.</w:t>
      </w:r>
    </w:p>
    <w:p w:rsidR="00D90512" w:rsidRDefault="00107E24">
      <w:pPr>
        <w:pStyle w:val="ProductList-BodySpaced"/>
      </w:pPr>
      <w:r>
        <w:rPr>
          <w:b/>
          <w:color w:val="00188F"/>
        </w:rPr>
        <w:t xml:space="preserve">License Mobility through Software Assurance Partner </w:t>
      </w:r>
      <w:r>
        <w:t xml:space="preserve">means an entity identified at </w:t>
      </w:r>
      <w:hyperlink r:id="rId134">
        <w:r>
          <w:rPr>
            <w:color w:val="00467F"/>
            <w:u w:val="single"/>
          </w:rPr>
          <w:t>http://www.microsoft.com/licensing/software-assurance/license-mobility.aspx</w:t>
        </w:r>
      </w:hyperlink>
      <w:r>
        <w:t xml:space="preserve"> and authorized by Microsoft to host customers’ software on shared servers. </w:t>
      </w:r>
    </w:p>
    <w:p w:rsidR="00D90512" w:rsidRDefault="00107E24">
      <w:pPr>
        <w:pStyle w:val="ProductList-BodySpaced"/>
      </w:pPr>
      <w:r>
        <w:rPr>
          <w:b/>
          <w:color w:val="00188F"/>
        </w:rPr>
        <w:t xml:space="preserve">Licensed Server </w:t>
      </w:r>
      <w:r>
        <w:t xml:space="preserve">means a single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dedicated to Customer’s use, to which a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is assigned. For purposes of this definition, a hardware partition or blade is considered to be a separate Server.</w:t>
      </w:r>
    </w:p>
    <w:p w:rsidR="00D90512" w:rsidRDefault="00107E24">
      <w:pPr>
        <w:pStyle w:val="ProductList-BodySpaced"/>
      </w:pPr>
      <w:r>
        <w:rPr>
          <w:b/>
        </w:rPr>
        <w:t>Licensed User</w:t>
      </w:r>
      <w:r>
        <w:t xml:space="preserve"> means the single person to whom a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is assigned.</w:t>
      </w:r>
    </w:p>
    <w:p w:rsidR="00D90512" w:rsidRDefault="00107E24">
      <w:pPr>
        <w:pStyle w:val="ProductList-BodySpaced"/>
      </w:pPr>
      <w:r>
        <w:rPr>
          <w:b/>
          <w:color w:val="00188F"/>
        </w:rPr>
        <w:t>Management License (ML)</w:t>
      </w:r>
      <w:r>
        <w:t xml:space="preserve"> means a License that permits management of one or more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accessed by one user; an OSE Management License permits management of one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accessed by any user; a device Management License (Core CAL or Enterprise CAL Suite) permits management of any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on one device.</w:t>
      </w:r>
    </w:p>
    <w:p w:rsidR="00D90512" w:rsidRDefault="00107E24">
      <w:pPr>
        <w:pStyle w:val="ProductList-BodySpaced"/>
      </w:pPr>
      <w:r>
        <w:rPr>
          <w:b/>
          <w:color w:val="00188F"/>
        </w:rPr>
        <w:t>Management License Equivalent License</w:t>
      </w:r>
      <w:r>
        <w:t xml:space="preserve"> means a User SL identified in a Product’s “Management License” table, or a corresponding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w:t>
      </w:r>
      <w:r w:rsidRPr="00721CA3">
        <w:rPr>
          <w:color w:val="0563C1"/>
        </w:rPr>
        <w:fldChar w:fldCharType="end"/>
      </w:r>
      <w:r>
        <w:t xml:space="preserve"> suite or </w:t>
      </w:r>
      <w:r w:rsidRPr="00721CA3">
        <w:rPr>
          <w:color w:val="0563C1"/>
        </w:rPr>
        <w:fldChar w:fldCharType="begin"/>
      </w:r>
      <w:r>
        <w:rPr>
          <w:color w:val="0563C1"/>
        </w:rPr>
        <w:instrText>AutoTextList  \s NoStyle \t " means subscription License that allows access to software or a hosted service for a defined period of time.         "</w:instrText>
      </w:r>
      <w:r w:rsidRPr="00721CA3">
        <w:rPr>
          <w:color w:val="0563C1"/>
        </w:rPr>
        <w:fldChar w:fldCharType="separate"/>
      </w:r>
      <w:r>
        <w:rPr>
          <w:color w:val="0563C1"/>
        </w:rPr>
        <w:t>SL</w:t>
      </w:r>
      <w:r w:rsidRPr="00721CA3">
        <w:rPr>
          <w:color w:val="0563C1"/>
        </w:rPr>
        <w:fldChar w:fldCharType="end"/>
      </w:r>
      <w:r>
        <w:t xml:space="preserve">, as identified in the CAL/Management License Equivalent Licenses Table, </w:t>
      </w:r>
      <w:hyperlink w:anchor="_Sec591">
        <w:r>
          <w:rPr>
            <w:color w:val="00467F"/>
            <w:u w:val="single"/>
          </w:rPr>
          <w:t>Appendix A</w:t>
        </w:r>
      </w:hyperlink>
      <w:r>
        <w:t xml:space="preserve">, as applicable. A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w:t>
      </w:r>
      <w:r w:rsidRPr="00721CA3">
        <w:rPr>
          <w:color w:val="0563C1"/>
        </w:rPr>
        <w:fldChar w:fldCharType="end"/>
      </w:r>
      <w:r>
        <w:t xml:space="preserve"> suite is a Management License Equivalent License only if Customer purchased the license after the Server Products’ Date Available or if Customer had active SA coverage as the Date Available.</w:t>
      </w:r>
    </w:p>
    <w:p w:rsidR="00D90512" w:rsidRDefault="00107E24">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It does not include discovering the presence of a device or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w:t>
      </w:r>
    </w:p>
    <w:p w:rsidR="00D90512" w:rsidRDefault="00107E24">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and/or one or more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w:t>
      </w:r>
    </w:p>
    <w:p w:rsidR="00D90512" w:rsidRDefault="00107E24">
      <w:pPr>
        <w:pStyle w:val="ProductList-BodySpaced"/>
      </w:pPr>
      <w:r>
        <w:rPr>
          <w:b/>
          <w:color w:val="00188F"/>
        </w:rPr>
        <w:t>Physical Core</w:t>
      </w:r>
      <w:r>
        <w:t xml:space="preserve"> means a core in a </w:t>
      </w:r>
      <w:r w:rsidRPr="00721CA3">
        <w:rPr>
          <w:color w:val="0563C1"/>
        </w:rPr>
        <w:fldChar w:fldCharType="begin"/>
      </w:r>
      <w:r>
        <w:rPr>
          <w:color w:val="0563C1"/>
        </w:rPr>
        <w:instrText>AutoTextList  \s NoStyle \t " means a processor in a physical hardware system.         "</w:instrText>
      </w:r>
      <w:r w:rsidRPr="00721CA3">
        <w:rPr>
          <w:color w:val="0563C1"/>
        </w:rPr>
        <w:fldChar w:fldCharType="separate"/>
      </w:r>
      <w:r>
        <w:rPr>
          <w:color w:val="0563C1"/>
        </w:rPr>
        <w:t>Physical Processor</w:t>
      </w:r>
      <w:r w:rsidRPr="00721CA3">
        <w:rPr>
          <w:color w:val="0563C1"/>
        </w:rPr>
        <w:fldChar w:fldCharType="end"/>
      </w:r>
      <w:r>
        <w:t>.</w:t>
      </w:r>
    </w:p>
    <w:p w:rsidR="00D90512" w:rsidRDefault="00107E24">
      <w:pPr>
        <w:pStyle w:val="ProductList-BodySpaced"/>
      </w:pPr>
      <w:r>
        <w:rPr>
          <w:b/>
          <w:color w:val="00188F"/>
        </w:rPr>
        <w:t>Physical OSE</w:t>
      </w:r>
      <w:r>
        <w:t xml:space="preserve"> means an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that is configured to run directly on a physical hardware system. The operating system Instance used to run hardware virtualization software or to provide hardware virtualization services is considered part of the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w:t>
      </w:r>
    </w:p>
    <w:p w:rsidR="00D90512" w:rsidRDefault="00107E24">
      <w:pPr>
        <w:pStyle w:val="ProductList-BodySpaced"/>
      </w:pPr>
      <w:r>
        <w:rPr>
          <w:b/>
          <w:color w:val="00188F"/>
        </w:rPr>
        <w:t xml:space="preserve">Physical Processor </w:t>
      </w:r>
      <w:r>
        <w:t>means a processor in a physical hardware system.</w:t>
      </w:r>
    </w:p>
    <w:p w:rsidR="00D90512" w:rsidRDefault="00107E24">
      <w:pPr>
        <w:pStyle w:val="ProductList-BodySpaced"/>
      </w:pPr>
      <w:r>
        <w:rPr>
          <w:b/>
          <w:color w:val="00188F"/>
        </w:rPr>
        <w:t>Primary User</w:t>
      </w:r>
      <w:r>
        <w:t xml:space="preserve"> means the user who uses a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more than 50% of the time in any 90 day period.</w:t>
      </w:r>
    </w:p>
    <w:p w:rsidR="00D90512" w:rsidRDefault="00107E24">
      <w:pPr>
        <w:pStyle w:val="ProductList-BodySpaced"/>
      </w:pPr>
      <w:r>
        <w:rPr>
          <w:b/>
          <w:color w:val="00188F"/>
        </w:rPr>
        <w:t>Production Environment</w:t>
      </w:r>
      <w:r>
        <w:t xml:space="preserve"> means any Physical or Virtual OSE running a production workload or accessing production data, or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hosting one or more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running production workloads or accessing production data.</w:t>
      </w:r>
    </w:p>
    <w:p w:rsidR="00D90512" w:rsidRDefault="00107E24">
      <w:pPr>
        <w:pStyle w:val="ProductList-BodySpaced"/>
      </w:pPr>
      <w:r>
        <w:rPr>
          <w:b/>
          <w:color w:val="00188F"/>
        </w:rPr>
        <w:t>Qualifying Third Party Device</w:t>
      </w:r>
      <w:r>
        <w:t xml:space="preserve"> means a device that is not controlled, directly or indirectly, by Customer or its Affiliates (e.g., a third party’s public kiosk).</w:t>
      </w:r>
    </w:p>
    <w:p w:rsidR="00D90512" w:rsidRDefault="00107E24">
      <w:pPr>
        <w:pStyle w:val="ProductList-BodySpaced"/>
      </w:pPr>
      <w:r>
        <w:rPr>
          <w:b/>
          <w:color w:val="00188F"/>
        </w:rPr>
        <w:t>Running Instance</w:t>
      </w:r>
      <w:r>
        <w:t xml:space="preserve"> means an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rsidR="00D90512" w:rsidRDefault="00107E24">
      <w:pPr>
        <w:pStyle w:val="ProductList-BodySpaced"/>
      </w:pPr>
      <w:r>
        <w:rPr>
          <w:b/>
          <w:color w:val="00188F"/>
        </w:rPr>
        <w:t>SL</w:t>
      </w:r>
      <w:r>
        <w:t xml:space="preserve"> means subscription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that allows access to software or a hosted service for a defined period of time.</w:t>
      </w:r>
    </w:p>
    <w:p w:rsidR="00D90512" w:rsidRDefault="00107E24">
      <w:pPr>
        <w:pStyle w:val="ProductList-BodySpaced"/>
      </w:pPr>
      <w:r>
        <w:rPr>
          <w:b/>
          <w:color w:val="00188F"/>
        </w:rPr>
        <w:t>Server</w:t>
      </w:r>
      <w:r>
        <w:t xml:space="preserve"> means a physical hardware system capable of running server software.</w:t>
      </w:r>
    </w:p>
    <w:p w:rsidR="00D90512" w:rsidRDefault="00107E24">
      <w:pPr>
        <w:pStyle w:val="ProductList-BodySpaced"/>
      </w:pPr>
      <w:r>
        <w:rPr>
          <w:b/>
          <w:color w:val="00188F"/>
        </w:rPr>
        <w:t>Server Farm</w:t>
      </w:r>
      <w:r>
        <w:t xml:space="preserve"> means a single data center or two data centers each physically located either in time zones not more than four hours apart, and/or within the European Union (EU) and/or European Free Trade Association (EFTA). A data center can be moved from one Server Farm to another, but not on a short-term basis.</w:t>
      </w:r>
    </w:p>
    <w:p w:rsidR="00D90512" w:rsidRDefault="00107E24">
      <w:pPr>
        <w:pStyle w:val="ProductList-BodySpaced"/>
      </w:pPr>
      <w:r>
        <w:rPr>
          <w:b/>
          <w:color w:val="00188F"/>
        </w:rPr>
        <w:t>Virtual Core</w:t>
      </w:r>
      <w:r>
        <w:t xml:space="preserve"> means the unit of processing power in a virtual hardware system. A Virtual Core is the virtual representation of one or more hardware threads.</w:t>
      </w:r>
    </w:p>
    <w:p w:rsidR="00D90512" w:rsidRDefault="00107E24">
      <w:pPr>
        <w:pStyle w:val="ProductList-BodySpaced"/>
      </w:pPr>
      <w:r>
        <w:rPr>
          <w:b/>
          <w:color w:val="00188F"/>
        </w:rPr>
        <w:t>Virtual OSE</w:t>
      </w:r>
      <w:r>
        <w:t xml:space="preserve"> means an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that is configured to run on a virtual hardware system.</w:t>
      </w:r>
    </w:p>
    <w:p w:rsidR="00D90512" w:rsidRDefault="00107E24">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rsidR="00D90512" w:rsidRDefault="00107E24">
      <w:pPr>
        <w:pStyle w:val="ProductList-BodySpaced"/>
      </w:pPr>
      <w:r>
        <w:t>Software in Internet Web Solutions is used to run:</w:t>
      </w:r>
    </w:p>
    <w:p w:rsidR="00D90512" w:rsidRDefault="00107E24">
      <w:pPr>
        <w:pStyle w:val="ProductList-Bullet"/>
        <w:numPr>
          <w:ilvl w:val="0"/>
          <w:numId w:val="36"/>
        </w:numPr>
      </w:pPr>
      <w:r>
        <w:t>web server software (for example, Microsoft Internet Information Services), and management or security agents (for example, the System Center Operations Manager agent);</w:t>
      </w:r>
    </w:p>
    <w:p w:rsidR="00D90512" w:rsidRDefault="00107E24">
      <w:pPr>
        <w:pStyle w:val="ProductList-Bullet"/>
        <w:numPr>
          <w:ilvl w:val="0"/>
          <w:numId w:val="36"/>
        </w:numPr>
      </w:pPr>
      <w:r>
        <w:t>database engine software (for example, Microsoft SQL Server) solely to support Internet Web Solutions; or</w:t>
      </w:r>
    </w:p>
    <w:p w:rsidR="00D90512" w:rsidRDefault="00107E24">
      <w:pPr>
        <w:pStyle w:val="ProductList-Bullet"/>
        <w:numPr>
          <w:ilvl w:val="0"/>
          <w:numId w:val="36"/>
        </w:numPr>
      </w:pPr>
      <w:r>
        <w:t>the Domain Name System (DNS) service to provide resolution of Internet names to IP addresses as long as that is not the sole function of that instance of the software.</w:t>
      </w:r>
    </w:p>
    <w:p w:rsidR="00D90512" w:rsidRDefault="00107E24">
      <w:pPr>
        <w:pStyle w:val="ProductList-BodySpaced"/>
      </w:pPr>
      <w:r>
        <w:rPr>
          <w:b/>
          <w:color w:val="00188F"/>
        </w:rPr>
        <w:t>Windows Software Components</w:t>
      </w:r>
      <w:r>
        <w:t xml:space="preserve"> means components of Windows software, including Microsoft .NET Framework, Microsoft Data Access Components, PowerShell software and certain .dlls related to Microsoft Build, Windows Identity Foundation, Windows Library for JAVAScript, Debghelp.dll, and Web Deploy technologies.</w:t>
      </w:r>
    </w:p>
    <w:p w:rsidR="00D90512" w:rsidRDefault="00D90512">
      <w:pPr>
        <w:sectPr w:rsidR="00D90512">
          <w:headerReference w:type="default" r:id="rId135"/>
          <w:footerReference w:type="default" r:id="rId136"/>
          <w:type w:val="continuous"/>
          <w:pgSz w:w="12240" w:h="15840" w:code="1"/>
          <w:pgMar w:top="1170" w:right="720" w:bottom="720" w:left="720" w:header="432" w:footer="288" w:gutter="0"/>
          <w:cols w:space="360"/>
        </w:sectPr>
      </w:pPr>
    </w:p>
    <w:p w:rsidR="00D90512" w:rsidRDefault="00107E24">
      <w:pPr>
        <w:pStyle w:val="ProductList-SectionHeading"/>
        <w:pageBreakBefore/>
      </w:pPr>
      <w:bookmarkStart w:id="350" w:name="_Sec591"/>
      <w:bookmarkEnd w:id="340"/>
      <w:r>
        <w:t>Appendix A – CAL/ML Equivalent Licenses</w:t>
      </w:r>
      <w:r>
        <w:fldChar w:fldCharType="begin"/>
      </w:r>
      <w:r>
        <w:instrText xml:space="preserve"> TC "</w:instrText>
      </w:r>
      <w:bookmarkStart w:id="351" w:name="_Toc423600358"/>
      <w:r>
        <w:instrText>Appendix A – CAL/ML Equivalent Licenses</w:instrText>
      </w:r>
      <w:bookmarkEnd w:id="351"/>
      <w:r>
        <w:instrText>" \l 1</w:instrText>
      </w:r>
      <w:r>
        <w:fldChar w:fldCharType="end"/>
      </w:r>
    </w:p>
    <w:p w:rsidR="00D90512" w:rsidRDefault="00107E24">
      <w:pPr>
        <w:pStyle w:val="ProductList-Body"/>
      </w:pPr>
      <w:r>
        <w:t xml:space="preserve">Rights to access server software running on Customer’s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Servers</w:t>
      </w:r>
      <w:r w:rsidRPr="00721CA3">
        <w:rPr>
          <w:color w:val="0563C1"/>
        </w:rPr>
        <w:fldChar w:fldCharType="end"/>
      </w:r>
      <w:r>
        <w:t xml:space="preserve"> or to </w:t>
      </w:r>
      <w:r w:rsidRPr="00721CA3">
        <w:rPr>
          <w:color w:val="0563C1"/>
        </w:rPr>
        <w:fldChar w:fldCharType="begin"/>
      </w:r>
      <w:r>
        <w:rPr>
          <w:color w:val="0563C1"/>
        </w:rPr>
        <w:instrText>AutoTextList  \s NoStyle \t " means to solicit or receive data about, configure, or give instructions to the hardware or software that is directly or indirectly associated with the OSE. It does not include discovering the presence of a device or OSE.         "</w:instrText>
      </w:r>
      <w:r w:rsidRPr="00721CA3">
        <w:rPr>
          <w:color w:val="0563C1"/>
        </w:rPr>
        <w:fldChar w:fldCharType="separate"/>
      </w:r>
      <w:r>
        <w:rPr>
          <w:color w:val="0563C1"/>
        </w:rPr>
        <w:t>Manage OSEs</w:t>
      </w:r>
      <w:r w:rsidRPr="00721CA3">
        <w:rPr>
          <w:color w:val="0563C1"/>
        </w:rPr>
        <w:fldChar w:fldCharType="end"/>
      </w:r>
      <w:r>
        <w:t xml:space="preserve"> are available under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w:t>
      </w:r>
      <w:r w:rsidRPr="00721CA3">
        <w:rPr>
          <w:color w:val="0563C1"/>
        </w:rPr>
        <w:fldChar w:fldCharType="end"/>
      </w:r>
      <w:r>
        <w:t xml:space="preserve"> suites and Online Services </w:t>
      </w:r>
      <w:r w:rsidRPr="00721CA3">
        <w:rPr>
          <w:color w:val="0563C1"/>
        </w:rPr>
        <w:fldChar w:fldCharType="begin"/>
      </w:r>
      <w:r>
        <w:rPr>
          <w:color w:val="0563C1"/>
        </w:rPr>
        <w:instrText>AutoTextList  \s NoStyle \t " means subscription License that allows access to software or a hosted service for a defined period of time.         "</w:instrText>
      </w:r>
      <w:r w:rsidRPr="00721CA3">
        <w:rPr>
          <w:color w:val="0563C1"/>
        </w:rPr>
        <w:fldChar w:fldCharType="separate"/>
      </w:r>
      <w:r>
        <w:rPr>
          <w:color w:val="0563C1"/>
        </w:rPr>
        <w:t>SLs</w:t>
      </w:r>
      <w:r w:rsidRPr="00721CA3">
        <w:rPr>
          <w:color w:val="0563C1"/>
        </w:rPr>
        <w:fldChar w:fldCharType="end"/>
      </w:r>
      <w:r>
        <w:t xml:space="preserve">. If a cell is shaded blue in a server’s row, the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w:t>
      </w:r>
      <w:r w:rsidRPr="00721CA3">
        <w:rPr>
          <w:color w:val="0563C1"/>
        </w:rPr>
        <w:fldChar w:fldCharType="end"/>
      </w:r>
      <w:r>
        <w:t xml:space="preserve"> suite or </w:t>
      </w:r>
      <w:r w:rsidRPr="00721CA3">
        <w:rPr>
          <w:color w:val="0563C1"/>
        </w:rPr>
        <w:fldChar w:fldCharType="begin"/>
      </w:r>
      <w:r>
        <w:rPr>
          <w:color w:val="0563C1"/>
        </w:rPr>
        <w:instrText>AutoTextList  \s NoStyle \t " means subscription License that allows access to software or a hosted service for a defined period of time.         "</w:instrText>
      </w:r>
      <w:r w:rsidRPr="00721CA3">
        <w:rPr>
          <w:color w:val="0563C1"/>
        </w:rPr>
        <w:fldChar w:fldCharType="separate"/>
      </w:r>
      <w:r>
        <w:rPr>
          <w:color w:val="0563C1"/>
        </w:rPr>
        <w:t>SL</w:t>
      </w:r>
      <w:r w:rsidRPr="00721CA3">
        <w:rPr>
          <w:color w:val="0563C1"/>
        </w:rPr>
        <w:fldChar w:fldCharType="end"/>
      </w:r>
      <w:r>
        <w:t xml:space="preserve"> in that column satisfies the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requirement for access to (or management of) that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Product’s base or additive functions.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w:t>
      </w:r>
      <w:r w:rsidRPr="00721CA3">
        <w:rPr>
          <w:color w:val="0563C1"/>
        </w:rPr>
        <w:fldChar w:fldCharType="end"/>
      </w:r>
      <w:r>
        <w:t xml:space="preserve"> suites must be purchased after the Product’s Date Available or have active SA coverage on such date to satisfy access requirements for the current version of the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Product.</w:t>
      </w:r>
    </w:p>
    <w:p w:rsidR="00D90512" w:rsidRDefault="00107E24">
      <w:pPr>
        <w:pStyle w:val="ProductList-Body"/>
      </w:pPr>
      <w:r>
        <w:t xml:space="preserve"> </w:t>
      </w:r>
    </w:p>
    <w:tbl>
      <w:tblPr>
        <w:tblStyle w:val="PURTable"/>
        <w:tblW w:w="0" w:type="dxa"/>
        <w:tblLook w:val="04A0" w:firstRow="1" w:lastRow="0" w:firstColumn="1" w:lastColumn="0" w:noHBand="0" w:noVBand="1"/>
      </w:tblPr>
      <w:tblGrid>
        <w:gridCol w:w="981"/>
        <w:gridCol w:w="450"/>
        <w:gridCol w:w="450"/>
        <w:gridCol w:w="451"/>
        <w:gridCol w:w="451"/>
        <w:gridCol w:w="451"/>
        <w:gridCol w:w="451"/>
        <w:gridCol w:w="531"/>
        <w:gridCol w:w="576"/>
        <w:gridCol w:w="579"/>
        <w:gridCol w:w="964"/>
        <w:gridCol w:w="576"/>
        <w:gridCol w:w="531"/>
        <w:gridCol w:w="576"/>
        <w:gridCol w:w="579"/>
        <w:gridCol w:w="964"/>
        <w:gridCol w:w="576"/>
        <w:gridCol w:w="779"/>
      </w:tblGrid>
      <w:tr w:rsidR="00D9051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90512" w:rsidRDefault="00107E24">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90512" w:rsidRDefault="00107E24">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90512" w:rsidRDefault="00107E24">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90512" w:rsidRDefault="00107E2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90512" w:rsidRDefault="00107E24">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D90512" w:rsidRDefault="00107E24">
            <w:pPr>
              <w:pStyle w:val="ProductList-TableBody"/>
              <w:jc w:val="center"/>
            </w:pPr>
            <w:r>
              <w:rPr>
                <w:color w:val="FFFFFF"/>
              </w:rPr>
              <w:t>Enterprise Mobility</w:t>
            </w:r>
          </w:p>
        </w:tc>
      </w:tr>
      <w:tr w:rsidR="00D90512">
        <w:tc>
          <w:tcPr>
            <w:tcW w:w="620" w:type="dxa"/>
            <w:tcBorders>
              <w:top w:val="none" w:sz="4" w:space="0" w:color="BFBFBF"/>
              <w:left w:val="none" w:sz="24" w:space="0" w:color="808080"/>
              <w:bottom w:val="single" w:sz="4" w:space="0" w:color="FFFFFF"/>
              <w:right w:val="single" w:sz="6" w:space="0" w:color="FFFFFF"/>
            </w:tcBorders>
          </w:tcPr>
          <w:p w:rsidR="00D90512" w:rsidRDefault="00107E24">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90512" w:rsidRDefault="00107E24">
            <w:pPr>
              <w:pStyle w:val="ProductList-TableBody"/>
              <w:jc w:val="center"/>
            </w:pPr>
            <w:r>
              <w:rPr>
                <w:color w:val="FFFFFF"/>
              </w:rPr>
              <w:t>Suite</w:t>
            </w:r>
          </w:p>
        </w:tc>
      </w:tr>
      <w:tr w:rsidR="00D90512">
        <w:tc>
          <w:tcPr>
            <w:tcW w:w="620" w:type="dxa"/>
            <w:gridSpan w:val="18"/>
            <w:tcBorders>
              <w:top w:val="single" w:sz="4" w:space="0" w:color="FFFFFF"/>
              <w:left w:val="none" w:sz="24" w:space="0" w:color="808080"/>
              <w:bottom w:val="single" w:sz="4" w:space="0" w:color="FFFFFF"/>
              <w:right w:val="single" w:sz="6" w:space="0" w:color="FFFFFF"/>
            </w:tcBorders>
          </w:tcPr>
          <w:p w:rsidR="00D90512" w:rsidRDefault="00107E24">
            <w:pPr>
              <w:pStyle w:val="ProductList-TableBody"/>
            </w:pPr>
            <w:r>
              <w:rPr>
                <w:b/>
              </w:rPr>
              <w:t>Exchange Server 2013 Standard</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793">
              <w:r w:rsidR="00107E2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single" w:sz="4" w:space="0" w:color="FFFFFF"/>
              <w:right w:val="single" w:sz="6" w:space="0" w:color="FFFFFF"/>
            </w:tcBorders>
          </w:tcPr>
          <w:p w:rsidR="00D90512" w:rsidRDefault="00F04944">
            <w:pPr>
              <w:pStyle w:val="ProductList-TableBody"/>
            </w:pPr>
            <w:hyperlink w:anchor="_Sec793">
              <w:r w:rsidR="00107E2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gridSpan w:val="18"/>
            <w:tcBorders>
              <w:top w:val="single" w:sz="4" w:space="0" w:color="FFFFFF"/>
              <w:left w:val="none" w:sz="24" w:space="0" w:color="808080"/>
              <w:bottom w:val="single" w:sz="4" w:space="0" w:color="FFFFFF"/>
              <w:right w:val="single" w:sz="6" w:space="0" w:color="FFFFFF"/>
            </w:tcBorders>
          </w:tcPr>
          <w:p w:rsidR="00D90512" w:rsidRDefault="00107E24">
            <w:pPr>
              <w:pStyle w:val="ProductList-TableBody"/>
            </w:pPr>
            <w:r>
              <w:rPr>
                <w:b/>
              </w:rPr>
              <w:t>Exchange Server 2013 Enterprise</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793">
              <w:r w:rsidR="00107E2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single" w:sz="4" w:space="0" w:color="FFFFFF"/>
              <w:right w:val="single" w:sz="6" w:space="0" w:color="FFFFFF"/>
            </w:tcBorders>
          </w:tcPr>
          <w:p w:rsidR="00D90512" w:rsidRDefault="00F04944">
            <w:pPr>
              <w:pStyle w:val="ProductList-TableBody"/>
            </w:pPr>
            <w:hyperlink w:anchor="_Sec793">
              <w:r w:rsidR="00107E2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gridSpan w:val="18"/>
            <w:tcBorders>
              <w:top w:val="single" w:sz="4" w:space="0" w:color="FFFFFF"/>
              <w:left w:val="none" w:sz="24" w:space="0" w:color="808080"/>
              <w:bottom w:val="single" w:sz="4" w:space="0" w:color="FFFFFF"/>
              <w:right w:val="single" w:sz="6" w:space="0" w:color="FFFFFF"/>
            </w:tcBorders>
          </w:tcPr>
          <w:p w:rsidR="00D90512" w:rsidRDefault="00107E24">
            <w:pPr>
              <w:pStyle w:val="ProductList-TableBody"/>
            </w:pPr>
            <w:r>
              <w:rPr>
                <w:b/>
              </w:rPr>
              <w:t>SharePoint Server 2013</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798">
              <w:r w:rsidR="00107E2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single" w:sz="4" w:space="0" w:color="FFFFFF"/>
              <w:right w:val="single" w:sz="6" w:space="0" w:color="FFFFFF"/>
            </w:tcBorders>
          </w:tcPr>
          <w:p w:rsidR="00D90512" w:rsidRDefault="00F04944">
            <w:pPr>
              <w:pStyle w:val="ProductList-TableBody"/>
            </w:pPr>
            <w:hyperlink w:anchor="_Sec798">
              <w:r w:rsidR="00107E2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gridSpan w:val="18"/>
            <w:tcBorders>
              <w:top w:val="single" w:sz="4" w:space="0" w:color="FFFFFF"/>
              <w:left w:val="none" w:sz="24" w:space="0" w:color="808080"/>
              <w:bottom w:val="single" w:sz="4" w:space="0" w:color="FFFFFF"/>
              <w:right w:val="single" w:sz="6" w:space="0" w:color="FFFFFF"/>
            </w:tcBorders>
          </w:tcPr>
          <w:p w:rsidR="00D90512" w:rsidRDefault="00107E24">
            <w:pPr>
              <w:pStyle w:val="ProductList-TableBody"/>
            </w:pPr>
            <w:r>
              <w:rPr>
                <w:b/>
              </w:rPr>
              <w:t>Microsoft Audit and Control Management Server 2013</w:t>
            </w:r>
          </w:p>
        </w:tc>
      </w:tr>
      <w:tr w:rsidR="00D90512">
        <w:tc>
          <w:tcPr>
            <w:tcW w:w="620" w:type="dxa"/>
            <w:tcBorders>
              <w:top w:val="dashed" w:sz="4" w:space="0" w:color="BFBFBF"/>
              <w:left w:val="none" w:sz="24" w:space="0" w:color="808080"/>
              <w:bottom w:val="single" w:sz="4" w:space="0" w:color="FFFFFF"/>
              <w:right w:val="single" w:sz="6" w:space="0" w:color="FFFFFF"/>
            </w:tcBorders>
          </w:tcPr>
          <w:p w:rsidR="00D90512" w:rsidRDefault="00F04944">
            <w:pPr>
              <w:pStyle w:val="ProductList-TableBody"/>
            </w:pPr>
            <w:hyperlink w:anchor="_Sec798">
              <w:r w:rsidR="00107E24">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gridSpan w:val="18"/>
            <w:tcBorders>
              <w:top w:val="single" w:sz="4" w:space="0" w:color="FFFFFF"/>
              <w:left w:val="none" w:sz="24" w:space="0" w:color="808080"/>
              <w:bottom w:val="single" w:sz="4" w:space="0" w:color="FFFFFF"/>
              <w:right w:val="single" w:sz="6" w:space="0" w:color="FFFFFF"/>
            </w:tcBorders>
          </w:tcPr>
          <w:p w:rsidR="00D90512" w:rsidRDefault="00107E24">
            <w:pPr>
              <w:pStyle w:val="ProductList-TableBody"/>
            </w:pPr>
            <w:r>
              <w:rPr>
                <w:b/>
              </w:rPr>
              <w:t>Skype for Business Server 2015</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799">
              <w:r w:rsidR="00107E2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799">
              <w:r w:rsidR="00107E24">
                <w:rPr>
                  <w:color w:val="00467F"/>
                  <w:u w:val="single"/>
                </w:rPr>
                <w:t>Additive</w:t>
              </w:r>
            </w:hyperlink>
            <w:r w:rsidR="00107E24">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single" w:sz="4" w:space="0" w:color="FFFFFF"/>
              <w:right w:val="single" w:sz="6" w:space="0" w:color="FFFFFF"/>
            </w:tcBorders>
          </w:tcPr>
          <w:p w:rsidR="00D90512" w:rsidRDefault="00F04944">
            <w:pPr>
              <w:pStyle w:val="ProductList-TableBody"/>
            </w:pPr>
            <w:hyperlink w:anchor="_Sec799">
              <w:r w:rsidR="00107E24">
                <w:rPr>
                  <w:color w:val="00467F"/>
                  <w:u w:val="single"/>
                </w:rPr>
                <w:t>Additive</w:t>
              </w:r>
            </w:hyperlink>
            <w:r w:rsidR="00107E24">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gridSpan w:val="18"/>
            <w:tcBorders>
              <w:top w:val="single" w:sz="4" w:space="0" w:color="FFFFFF"/>
              <w:left w:val="none" w:sz="24" w:space="0" w:color="808080"/>
              <w:bottom w:val="single" w:sz="4" w:space="0" w:color="FFFFFF"/>
              <w:right w:val="single" w:sz="6" w:space="0" w:color="FFFFFF"/>
            </w:tcBorders>
          </w:tcPr>
          <w:p w:rsidR="00D90512" w:rsidRDefault="00107E24">
            <w:pPr>
              <w:pStyle w:val="ProductList-TableBody"/>
            </w:pPr>
            <w:r>
              <w:rPr>
                <w:b/>
              </w:rPr>
              <w:t>Windows MultiPoint Server 2012 Standard</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800">
              <w:r w:rsidR="00107E2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single" w:sz="4" w:space="0" w:color="FFFFFF"/>
              <w:right w:val="single" w:sz="6" w:space="0" w:color="FFFFFF"/>
            </w:tcBorders>
          </w:tcPr>
          <w:p w:rsidR="00D90512" w:rsidRDefault="00F04944">
            <w:pPr>
              <w:pStyle w:val="ProductList-TableBody"/>
            </w:pPr>
            <w:hyperlink w:anchor="_Sec800">
              <w:r w:rsidR="00107E2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r>
      <w:tr w:rsidR="00D90512">
        <w:tc>
          <w:tcPr>
            <w:tcW w:w="620" w:type="dxa"/>
            <w:gridSpan w:val="18"/>
            <w:tcBorders>
              <w:top w:val="single" w:sz="4" w:space="0" w:color="FFFFFF"/>
              <w:left w:val="none" w:sz="24" w:space="0" w:color="808080"/>
              <w:bottom w:val="single" w:sz="4" w:space="0" w:color="FFFFFF"/>
              <w:right w:val="single" w:sz="6" w:space="0" w:color="FFFFFF"/>
            </w:tcBorders>
          </w:tcPr>
          <w:p w:rsidR="00D90512" w:rsidRDefault="00107E24">
            <w:pPr>
              <w:pStyle w:val="ProductList-TableBody"/>
            </w:pPr>
            <w:r>
              <w:rPr>
                <w:b/>
              </w:rPr>
              <w:t>Windows MultiPoint Server 2012 Premium</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800">
              <w:r w:rsidR="00107E2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single" w:sz="4" w:space="0" w:color="FFFFFF"/>
              <w:right w:val="single" w:sz="6" w:space="0" w:color="FFFFFF"/>
            </w:tcBorders>
          </w:tcPr>
          <w:p w:rsidR="00D90512" w:rsidRDefault="00F04944">
            <w:pPr>
              <w:pStyle w:val="ProductList-TableBody"/>
            </w:pPr>
            <w:hyperlink w:anchor="_Sec800">
              <w:r w:rsidR="00107E2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r>
      <w:tr w:rsidR="00D90512">
        <w:tc>
          <w:tcPr>
            <w:tcW w:w="620" w:type="dxa"/>
            <w:gridSpan w:val="18"/>
            <w:tcBorders>
              <w:top w:val="single" w:sz="4" w:space="0" w:color="FFFFFF"/>
              <w:left w:val="none" w:sz="24" w:space="0" w:color="808080"/>
              <w:bottom w:val="single" w:sz="4" w:space="0" w:color="FFFFFF"/>
              <w:right w:val="single" w:sz="6" w:space="0" w:color="FFFFFF"/>
            </w:tcBorders>
          </w:tcPr>
          <w:p w:rsidR="00D90512" w:rsidRDefault="00107E24">
            <w:pPr>
              <w:pStyle w:val="ProductList-TableBody"/>
            </w:pPr>
            <w:r>
              <w:rPr>
                <w:b/>
              </w:rPr>
              <w:t>Windows Server 2012 R2 Standard</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807">
              <w:r w:rsidR="00107E2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807">
              <w:r w:rsidR="00107E24">
                <w:rPr>
                  <w:color w:val="00467F"/>
                  <w:u w:val="single"/>
                </w:rPr>
                <w:t>Additive</w:t>
              </w:r>
            </w:hyperlink>
            <w:r w:rsidR="00107E24">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807">
              <w:r w:rsidR="00107E24">
                <w:rPr>
                  <w:color w:val="00467F"/>
                  <w:u w:val="single"/>
                </w:rPr>
                <w:t>Additive</w:t>
              </w:r>
            </w:hyperlink>
            <w:r w:rsidR="00107E2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single" w:sz="4" w:space="0" w:color="FFFFFF"/>
              <w:right w:val="single" w:sz="6" w:space="0" w:color="FFFFFF"/>
            </w:tcBorders>
          </w:tcPr>
          <w:p w:rsidR="00D90512" w:rsidRDefault="00F04944">
            <w:pPr>
              <w:pStyle w:val="ProductList-TableBody"/>
            </w:pPr>
            <w:hyperlink w:anchor="_Sec807">
              <w:r w:rsidR="00107E24">
                <w:rPr>
                  <w:color w:val="00467F"/>
                  <w:u w:val="single"/>
                </w:rPr>
                <w:t>Additive</w:t>
              </w:r>
            </w:hyperlink>
            <w:r w:rsidR="00107E24">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r>
      <w:tr w:rsidR="00D90512">
        <w:tc>
          <w:tcPr>
            <w:tcW w:w="620" w:type="dxa"/>
            <w:gridSpan w:val="18"/>
            <w:tcBorders>
              <w:top w:val="single" w:sz="4" w:space="0" w:color="FFFFFF"/>
              <w:left w:val="none" w:sz="24" w:space="0" w:color="808080"/>
              <w:bottom w:val="single" w:sz="4" w:space="0" w:color="FFFFFF"/>
              <w:right w:val="single" w:sz="6" w:space="0" w:color="FFFFFF"/>
            </w:tcBorders>
          </w:tcPr>
          <w:p w:rsidR="00D90512" w:rsidRDefault="00107E24">
            <w:pPr>
              <w:pStyle w:val="ProductList-TableBody"/>
            </w:pPr>
            <w:r>
              <w:rPr>
                <w:b/>
              </w:rPr>
              <w:t>Windows Server 2012 R2 Data Center</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807">
              <w:r w:rsidR="00107E2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807">
              <w:r w:rsidR="00107E24">
                <w:rPr>
                  <w:color w:val="00467F"/>
                  <w:u w:val="single"/>
                </w:rPr>
                <w:t xml:space="preserve">Additive </w:t>
              </w:r>
            </w:hyperlink>
            <w:r w:rsidR="00107E24">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dashed" w:sz="4" w:space="0" w:color="BFBFBF"/>
              <w:right w:val="single" w:sz="6" w:space="0" w:color="FFFFFF"/>
            </w:tcBorders>
          </w:tcPr>
          <w:p w:rsidR="00D90512" w:rsidRDefault="00F04944">
            <w:pPr>
              <w:pStyle w:val="ProductList-TableBody"/>
            </w:pPr>
            <w:hyperlink w:anchor="_Sec807">
              <w:r w:rsidR="00107E24">
                <w:rPr>
                  <w:color w:val="00467F"/>
                  <w:u w:val="single"/>
                </w:rPr>
                <w:t>Additive</w:t>
              </w:r>
            </w:hyperlink>
            <w:r w:rsidR="00107E2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r>
      <w:tr w:rsidR="00D90512">
        <w:tc>
          <w:tcPr>
            <w:tcW w:w="620" w:type="dxa"/>
            <w:tcBorders>
              <w:top w:val="dashed" w:sz="4" w:space="0" w:color="BFBFBF"/>
              <w:left w:val="none" w:sz="24" w:space="0" w:color="808080"/>
              <w:bottom w:val="single" w:sz="4" w:space="0" w:color="FFFFFF"/>
              <w:right w:val="single" w:sz="6" w:space="0" w:color="FFFFFF"/>
            </w:tcBorders>
          </w:tcPr>
          <w:p w:rsidR="00D90512" w:rsidRDefault="00F04944">
            <w:pPr>
              <w:pStyle w:val="ProductList-TableBody"/>
            </w:pPr>
            <w:hyperlink w:anchor="_Sec807">
              <w:r w:rsidR="00107E24">
                <w:rPr>
                  <w:color w:val="00467F"/>
                  <w:u w:val="single"/>
                </w:rPr>
                <w:t>Additive</w:t>
              </w:r>
            </w:hyperlink>
            <w:r w:rsidR="00107E24">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r>
      <w:tr w:rsidR="00D90512">
        <w:tc>
          <w:tcPr>
            <w:tcW w:w="620" w:type="dxa"/>
            <w:gridSpan w:val="18"/>
            <w:tcBorders>
              <w:top w:val="single" w:sz="4" w:space="0" w:color="FFFFFF"/>
              <w:left w:val="none" w:sz="24" w:space="0" w:color="808080"/>
              <w:bottom w:val="single" w:sz="4" w:space="0" w:color="FFFFFF"/>
              <w:right w:val="single" w:sz="6" w:space="0" w:color="FFFFFF"/>
            </w:tcBorders>
          </w:tcPr>
          <w:p w:rsidR="00D90512" w:rsidRDefault="00107E24">
            <w:pPr>
              <w:pStyle w:val="ProductList-TableBody"/>
            </w:pPr>
            <w:r>
              <w:rPr>
                <w:b/>
              </w:rPr>
              <w:t>System Center 2012 R2 Client Management Suite</w:t>
            </w:r>
          </w:p>
        </w:tc>
      </w:tr>
      <w:tr w:rsidR="00D90512">
        <w:tc>
          <w:tcPr>
            <w:tcW w:w="620" w:type="dxa"/>
            <w:tcBorders>
              <w:top w:val="dashed" w:sz="4" w:space="0" w:color="BFBFBF"/>
              <w:left w:val="none" w:sz="24" w:space="0" w:color="808080"/>
              <w:bottom w:val="single" w:sz="4" w:space="0" w:color="FFFFFF"/>
              <w:right w:val="single" w:sz="6" w:space="0" w:color="FFFFFF"/>
            </w:tcBorders>
          </w:tcPr>
          <w:p w:rsidR="00D90512" w:rsidRDefault="00F04944">
            <w:pPr>
              <w:pStyle w:val="ProductList-TableBody"/>
            </w:pPr>
            <w:hyperlink w:anchor="_Sec801">
              <w:r w:rsidR="00107E24">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90512" w:rsidRDefault="00107E24">
            <w:pPr>
              <w:pStyle w:val="ProductList-TableBody"/>
              <w:jc w:val="center"/>
            </w:pPr>
            <w:r>
              <w:t xml:space="preserve"> </w:t>
            </w:r>
          </w:p>
        </w:tc>
      </w:tr>
      <w:tr w:rsidR="00D90512">
        <w:tc>
          <w:tcPr>
            <w:tcW w:w="620" w:type="dxa"/>
            <w:gridSpan w:val="18"/>
            <w:tcBorders>
              <w:top w:val="single" w:sz="4" w:space="0" w:color="FFFFFF"/>
              <w:left w:val="none" w:sz="24" w:space="0" w:color="808080"/>
              <w:bottom w:val="single" w:sz="4" w:space="0" w:color="FFFFFF"/>
              <w:right w:val="single" w:sz="6" w:space="0" w:color="FFFFFF"/>
            </w:tcBorders>
          </w:tcPr>
          <w:p w:rsidR="00D90512" w:rsidRDefault="00107E24">
            <w:pPr>
              <w:pStyle w:val="ProductList-TableBody"/>
            </w:pPr>
            <w:r>
              <w:rPr>
                <w:b/>
              </w:rPr>
              <w:t>System Center 2012 R2 Configuration Manager</w:t>
            </w:r>
          </w:p>
        </w:tc>
      </w:tr>
      <w:tr w:rsidR="00D90512">
        <w:tc>
          <w:tcPr>
            <w:tcW w:w="620" w:type="dxa"/>
            <w:tcBorders>
              <w:top w:val="dashed" w:sz="4" w:space="0" w:color="BFBFBF"/>
              <w:left w:val="none" w:sz="24" w:space="0" w:color="808080"/>
              <w:bottom w:val="none" w:sz="4" w:space="0" w:color="6E6E6E"/>
              <w:right w:val="single" w:sz="6" w:space="0" w:color="FFFFFF"/>
            </w:tcBorders>
          </w:tcPr>
          <w:p w:rsidR="00D90512" w:rsidRDefault="00F04944">
            <w:pPr>
              <w:pStyle w:val="ProductList-TableBody"/>
            </w:pPr>
            <w:hyperlink w:anchor="_Sec802">
              <w:r w:rsidR="00107E24">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90512" w:rsidRDefault="00107E2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90512" w:rsidRDefault="00107E24">
            <w:pPr>
              <w:pStyle w:val="ProductList-TableBody"/>
              <w:jc w:val="center"/>
            </w:pPr>
            <w:r>
              <w:t xml:space="preserve"> </w:t>
            </w:r>
          </w:p>
        </w:tc>
      </w:tr>
    </w:tbl>
    <w:p w:rsidR="00D90512" w:rsidRDefault="00107E24">
      <w:pPr>
        <w:pStyle w:val="ProductList-Body"/>
      </w:pPr>
      <w:r>
        <w:rPr>
          <w:b/>
          <w:i/>
        </w:rPr>
        <w:t>Note</w:t>
      </w:r>
      <w:r>
        <w:rPr>
          <w:i/>
        </w:rPr>
        <w:t>: Office 365 Education E1 and Office 365 Nonprofit E1 do not satisfy the License requirement for access to (or management of) the Products in this table.</w:t>
      </w:r>
    </w:p>
    <w:p w:rsidR="00D90512" w:rsidRDefault="00107E24">
      <w:pPr>
        <w:pStyle w:val="ProductList-SectionHeading"/>
        <w:pageBreakBefore/>
      </w:pPr>
      <w:bookmarkStart w:id="352" w:name="_Sec564"/>
      <w:bookmarkEnd w:id="350"/>
      <w:r>
        <w:t>Appendix B – Software Assurance</w:t>
      </w:r>
      <w:r>
        <w:fldChar w:fldCharType="begin"/>
      </w:r>
      <w:r>
        <w:instrText xml:space="preserve"> TC "</w:instrText>
      </w:r>
      <w:bookmarkStart w:id="353" w:name="_Toc423600359"/>
      <w:r>
        <w:instrText>Appendix B – Software Assurance</w:instrText>
      </w:r>
      <w:bookmarkEnd w:id="353"/>
      <w:r>
        <w:instrText>" \l 1</w:instrText>
      </w:r>
      <w:r>
        <w:fldChar w:fldCharType="end"/>
      </w:r>
    </w:p>
    <w:p w:rsidR="00D90512" w:rsidRDefault="00107E24">
      <w:pPr>
        <w:pStyle w:val="ProductList-Offering1Heading"/>
      </w:pPr>
      <w:bookmarkStart w:id="354" w:name="_Sec573"/>
      <w:r>
        <w:t>Purchasing Software Assurance</w:t>
      </w:r>
      <w:bookmarkEnd w:id="354"/>
      <w:r>
        <w:fldChar w:fldCharType="begin"/>
      </w:r>
      <w:r>
        <w:instrText xml:space="preserve"> TC "</w:instrText>
      </w:r>
      <w:bookmarkStart w:id="355" w:name="_Toc423600360"/>
      <w:r>
        <w:instrText>Purchasing Software Assurance</w:instrText>
      </w:r>
      <w:bookmarkEnd w:id="355"/>
      <w:r>
        <w:instrText>" \l 2</w:instrText>
      </w:r>
      <w:r>
        <w:fldChar w:fldCharType="end"/>
      </w:r>
    </w:p>
    <w:p w:rsidR="00D90512" w:rsidRDefault="00107E24">
      <w:pPr>
        <w:pStyle w:val="ProductList-Body"/>
      </w:pPr>
      <w:r>
        <w:t xml:space="preserve">There are three different levels of commitment Customer may select when purchasing SA, which may vary by program. Customer can: </w:t>
      </w:r>
    </w:p>
    <w:p w:rsidR="00D90512" w:rsidRDefault="00107E24">
      <w:pPr>
        <w:pStyle w:val="ProductList-Bullet"/>
        <w:numPr>
          <w:ilvl w:val="0"/>
          <w:numId w:val="37"/>
        </w:numPr>
      </w:pPr>
      <w:r>
        <w:t>Commit to attaching SA on all platform products.</w:t>
      </w:r>
    </w:p>
    <w:p w:rsidR="00D90512" w:rsidRDefault="00107E24">
      <w:pPr>
        <w:pStyle w:val="ProductList-Bullet"/>
        <w:numPr>
          <w:ilvl w:val="0"/>
          <w:numId w:val="37"/>
        </w:numPr>
      </w:pPr>
      <w:r>
        <w:t>Commit to attaching SA on all purchases under a particular Product pool (Applications, Systems or Servers), referred to as Software Assurance Membership (SAM).</w:t>
      </w:r>
    </w:p>
    <w:p w:rsidR="00D90512" w:rsidRDefault="00107E24">
      <w:pPr>
        <w:pStyle w:val="ProductList-Bullet"/>
        <w:numPr>
          <w:ilvl w:val="0"/>
          <w:numId w:val="37"/>
        </w:numPr>
      </w:pPr>
      <w:r>
        <w:t>Purchase SA on individual Products without making any commitment to expanding SA to other Products.</w:t>
      </w:r>
    </w:p>
    <w:p w:rsidR="00D90512" w:rsidRDefault="00107E24">
      <w:pPr>
        <w:pStyle w:val="ProductList-Body"/>
      </w:pPr>
      <w:r>
        <w:t xml:space="preserve"> </w:t>
      </w:r>
    </w:p>
    <w:p w:rsidR="00D90512" w:rsidRDefault="00107E24">
      <w:pPr>
        <w:pStyle w:val="ProductList-Body"/>
      </w:pPr>
      <w:r>
        <w:t xml:space="preserve">SA must be acquired at the time of acquiring the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or upon renewal of an existing SA term. Unless otherwise stated, only licenses for the latest version of a Product are eligible for SA. In the case of a transfer of perpetual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the transferee may acquire SA for such transferred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within 30 days from the date of transfer and provided that the transferor maintained active SA for the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up until the date of transfer.</w:t>
      </w:r>
    </w:p>
    <w:p w:rsidR="00D90512" w:rsidRDefault="00107E24">
      <w:pPr>
        <w:pStyle w:val="ProductList-Body"/>
      </w:pPr>
      <w:r>
        <w:t xml:space="preserve"> </w:t>
      </w:r>
    </w:p>
    <w:p w:rsidR="00D90512" w:rsidRDefault="00107E24">
      <w:pPr>
        <w:pStyle w:val="ProductList-Body"/>
      </w:pPr>
      <w:r>
        <w:t>Customers may have the option to acquire SA for certain licenses purchased from the Retail channel (full packaged product) or from an Original Equipment Manufacturer (OEM), as described in the table below. Under Open Value, this option applies only to non-Organization–wide/ Company-wide products. Under Enterprise Agreements, it applies only to Additional Products within 90 days from the date of purchase.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736"/>
        <w:gridCol w:w="2718"/>
        <w:gridCol w:w="2712"/>
        <w:gridCol w:w="2750"/>
      </w:tblGrid>
      <w:tr w:rsidR="00D90512" w:rsidTr="00E72F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auto"/>
            </w:tcBorders>
            <w:shd w:val="clear" w:color="auto" w:fill="0072C6"/>
          </w:tcPr>
          <w:p w:rsidR="00D90512" w:rsidRDefault="00107E24">
            <w:pPr>
              <w:pStyle w:val="ProductList-TableBody"/>
              <w:jc w:val="center"/>
            </w:pPr>
            <w:r>
              <w:rPr>
                <w:color w:val="FFFFFF"/>
              </w:rPr>
              <w:t>Programs</w:t>
            </w:r>
          </w:p>
        </w:tc>
      </w:tr>
      <w:tr w:rsidR="00D90512" w:rsidTr="00E72FC8">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Application Pool</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 available only as outlined below</w:t>
            </w:r>
          </w:p>
        </w:tc>
        <w:tc>
          <w:tcPr>
            <w:tcW w:w="3060" w:type="dxa"/>
            <w:vMerge w:val="restart"/>
            <w:tcBorders>
              <w:top w:val="single" w:sz="4" w:space="0" w:color="000000"/>
              <w:left w:val="single" w:sz="4" w:space="0" w:color="000000"/>
              <w:bottom w:val="single" w:sz="4" w:space="0" w:color="000000"/>
              <w:right w:val="single" w:sz="4" w:space="0" w:color="auto"/>
            </w:tcBorders>
          </w:tcPr>
          <w:p w:rsidR="00D90512" w:rsidRDefault="00107E24">
            <w:pPr>
              <w:pStyle w:val="ProductList-TableBody"/>
            </w:pPr>
            <w:r>
              <w:t xml:space="preserve">Applies to Open License, Select, Select Plus and non Organization wide under Open Value and Additional Products under Enterprise Agreements. It does not apply to Enterprise Products under Open Value and Enterprise Agreements. For Microsoft Products and Services Agreement (MPSA) refer to the </w:t>
            </w:r>
            <w:hyperlink r:id="rId137">
              <w:r>
                <w:rPr>
                  <w:color w:val="00467F"/>
                  <w:u w:val="single"/>
                </w:rPr>
                <w:t>MPSA Licensing Manual</w:t>
              </w:r>
            </w:hyperlink>
            <w:r>
              <w:t>.</w:t>
            </w:r>
          </w:p>
        </w:tc>
      </w:tr>
      <w:tr w:rsidR="00D90512" w:rsidTr="00E72FC8">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System Pool</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 available</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 available</w:t>
            </w:r>
          </w:p>
        </w:tc>
        <w:tc>
          <w:tcPr>
            <w:tcW w:w="0" w:type="auto"/>
            <w:vMerge/>
            <w:tcBorders>
              <w:right w:val="single" w:sz="4" w:space="0" w:color="auto"/>
            </w:tcBorders>
          </w:tcPr>
          <w:p w:rsidR="00D90512" w:rsidRDefault="00D90512"/>
        </w:tc>
      </w:tr>
      <w:tr w:rsidR="00D90512" w:rsidTr="00E72FC8">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Server Pool</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 available</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 available</w:t>
            </w:r>
          </w:p>
        </w:tc>
        <w:tc>
          <w:tcPr>
            <w:tcW w:w="0" w:type="auto"/>
            <w:vMerge/>
            <w:tcBorders>
              <w:right w:val="single" w:sz="4" w:space="0" w:color="auto"/>
            </w:tcBorders>
          </w:tcPr>
          <w:p w:rsidR="00D90512" w:rsidRDefault="00D90512"/>
        </w:tc>
      </w:tr>
    </w:tbl>
    <w:p w:rsidR="00D90512" w:rsidRDefault="00107E24">
      <w:pPr>
        <w:pStyle w:val="ProductList-Body"/>
      </w:pPr>
      <w:r>
        <w:t xml:space="preserve"> </w:t>
      </w:r>
    </w:p>
    <w:p w:rsidR="00D90512" w:rsidRDefault="00107E24">
      <w:pPr>
        <w:pStyle w:val="ProductList-Body"/>
      </w:pPr>
      <w:r>
        <w:t>Customers who acquire Microsoft Office Professional 2013 from an OEM may acquire SA for Microsoft Office Standard 2013 in the Open License programs, Select and Select Plus programs, and non Company-wide under Open Value within 90 days from the date of OEM purchase.</w:t>
      </w:r>
    </w:p>
    <w:p w:rsidR="00D90512" w:rsidRDefault="00107E24">
      <w:pPr>
        <w:pStyle w:val="ProductList-Body"/>
      </w:pPr>
      <w:r>
        <w:t xml:space="preserve"> </w:t>
      </w:r>
    </w:p>
    <w:p w:rsidR="00D90512" w:rsidRDefault="00107E24">
      <w:pPr>
        <w:pStyle w:val="ProductList-Body"/>
      </w:pPr>
      <w:r>
        <w:t>Customers who purchase through the Microsoft Products and Services Agreement (MPSA) must refer to the MPSA Licensing Manual for details related to SA purchase through MPSA and a description of SA Benefits under the MPSA program.</w:t>
      </w:r>
    </w:p>
    <w:p w:rsidR="00D90512" w:rsidRDefault="00107E24">
      <w:pPr>
        <w:pStyle w:val="ProductList-Offering1Heading"/>
      </w:pPr>
      <w:bookmarkStart w:id="356" w:name="_Sec574"/>
      <w:r>
        <w:t>Renewing Software Assurance</w:t>
      </w:r>
      <w:bookmarkEnd w:id="356"/>
      <w:r>
        <w:fldChar w:fldCharType="begin"/>
      </w:r>
      <w:r>
        <w:instrText xml:space="preserve"> TC "</w:instrText>
      </w:r>
      <w:bookmarkStart w:id="357" w:name="_Toc423600361"/>
      <w:r>
        <w:instrText>Renewing Software Assurance</w:instrText>
      </w:r>
      <w:bookmarkEnd w:id="357"/>
      <w:r>
        <w:instrText>" \l 2</w:instrText>
      </w:r>
      <w:r>
        <w:fldChar w:fldCharType="end"/>
      </w:r>
    </w:p>
    <w:p w:rsidR="00D90512" w:rsidRDefault="00107E24">
      <w:pPr>
        <w:pStyle w:val="ProductList-ClauseHeading"/>
      </w:pPr>
      <w:r>
        <w:t>Renewing Coverage under the Same Agreement</w:t>
      </w:r>
    </w:p>
    <w:p w:rsidR="00D90512" w:rsidRDefault="00107E24">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rsidR="00D90512" w:rsidRDefault="00107E24">
      <w:pPr>
        <w:pStyle w:val="ProductList-Body"/>
      </w:pPr>
      <w:r>
        <w:t xml:space="preserve"> </w:t>
      </w:r>
    </w:p>
    <w:p w:rsidR="00D90512" w:rsidRDefault="00107E24">
      <w:pPr>
        <w:pStyle w:val="ProductList-SubClauseHeading"/>
      </w:pPr>
      <w:r>
        <w:t>Open License</w:t>
      </w:r>
    </w:p>
    <w:p w:rsidR="00D90512" w:rsidRDefault="00107E24">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rsidR="00D90512" w:rsidRDefault="00107E24">
      <w:pPr>
        <w:pStyle w:val="ProductList-BodyIndented"/>
      </w:pPr>
      <w:r>
        <w:t xml:space="preserve"> </w:t>
      </w:r>
    </w:p>
    <w:p w:rsidR="00D90512" w:rsidRDefault="00107E24">
      <w:pPr>
        <w:pStyle w:val="ProductList-SubClauseHeading"/>
      </w:pPr>
      <w:r>
        <w:t>Enterprise Agreement</w:t>
      </w:r>
    </w:p>
    <w:p w:rsidR="00D90512" w:rsidRDefault="00107E24">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rsidR="00D90512" w:rsidRDefault="00107E24">
      <w:pPr>
        <w:pStyle w:val="ProductList-BodyIndented"/>
      </w:pPr>
      <w:r>
        <w:t xml:space="preserve"> </w:t>
      </w:r>
    </w:p>
    <w:p w:rsidR="00D90512" w:rsidRDefault="00107E24">
      <w:pPr>
        <w:pStyle w:val="ProductList-SubClauseHeading"/>
      </w:pPr>
      <w:r>
        <w:t>Enrollment for Application Platform</w:t>
      </w:r>
    </w:p>
    <w:p w:rsidR="00D90512" w:rsidRDefault="00107E24">
      <w:pPr>
        <w:pStyle w:val="ProductList-BodyIndented"/>
      </w:pPr>
      <w:r>
        <w:t xml:space="preserve">EAP customers who have previously deferred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via SA prior L SKUs must buyout their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before they can renew SA.</w:t>
      </w:r>
    </w:p>
    <w:p w:rsidR="00D90512" w:rsidRDefault="00107E24">
      <w:pPr>
        <w:pStyle w:val="ProductList-BodyIndented"/>
      </w:pPr>
      <w:r>
        <w:t xml:space="preserve"> </w:t>
      </w:r>
    </w:p>
    <w:p w:rsidR="00D90512" w:rsidRDefault="00107E24">
      <w:pPr>
        <w:pStyle w:val="ProductList-ClauseHeading"/>
      </w:pPr>
      <w:r>
        <w:t>Renewing Coverage from a Separate Agreement</w:t>
      </w:r>
    </w:p>
    <w:p w:rsidR="00D90512" w:rsidRDefault="00107E24">
      <w:pPr>
        <w:pStyle w:val="ProductList-Body"/>
      </w:pPr>
      <w:r>
        <w:t xml:space="preserve">Customer may renew SA for any Product if Customer has obtained a perpetual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and SA for that Product under a previous agreement in the same Volume Licensing Program, provided that 1) Customer’s new agreement or enrollment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 </w:t>
      </w:r>
    </w:p>
    <w:p w:rsidR="00D90512" w:rsidRDefault="00107E24">
      <w:pPr>
        <w:pStyle w:val="ProductList-Body"/>
      </w:pPr>
      <w:r>
        <w:t xml:space="preserve"> </w:t>
      </w:r>
    </w:p>
    <w:p w:rsidR="00D90512" w:rsidRDefault="00107E24">
      <w:pPr>
        <w:pStyle w:val="ProductList-Body"/>
      </w:pPr>
      <w:r>
        <w:t>Customer may renew SA under different Volume Licensing Program by acquiring SA under an existing Open Value agreement, MPSA, Select, Select Plus or Enterprise enrollment. For customers renewing SA originally purchased under an Enterprise enrollment, this exception applies to Additional Products and Products outside a Company-wide commitment only. For all programs except MPSA or Select Plus, the order must be for the remaining term of the existing agreement or enrollment (i.e., SA x the number of years remaining in the enrollment term as of the order date, including any partial year). In MPSA or Select Plus, the order will be for 36 months.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rsidR="00D90512" w:rsidRDefault="00107E24">
      <w:pPr>
        <w:pStyle w:val="ProductList-Body"/>
      </w:pPr>
      <w:r>
        <w:t xml:space="preserve"> </w:t>
      </w:r>
    </w:p>
    <w:p w:rsidR="00D90512" w:rsidRDefault="00107E24">
      <w:pPr>
        <w:pStyle w:val="ProductList-ClauseHeading"/>
      </w:pPr>
      <w:r>
        <w:t>Renewing Software Assurance Coverage for Client Access Licenses (CALs) and Client Management Licenses (MLs)</w:t>
      </w:r>
    </w:p>
    <w:p w:rsidR="00D90512" w:rsidRDefault="00107E24">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rsidR="00D90512" w:rsidRDefault="00107E24">
      <w:pPr>
        <w:pStyle w:val="ProductList-Body"/>
      </w:pPr>
      <w:r>
        <w:rPr>
          <w:b/>
          <w:color w:val="00188F"/>
        </w:rPr>
        <w:t>Transitioning between User and OSE Client MLs</w:t>
      </w:r>
      <w:r>
        <w:t>:  Customers renewing SA for client MLs can switch between User and OSE.</w:t>
      </w:r>
    </w:p>
    <w:p w:rsidR="00D90512" w:rsidRDefault="00107E24">
      <w:pPr>
        <w:pStyle w:val="ProductList-Offering1Heading"/>
      </w:pPr>
      <w:bookmarkStart w:id="358" w:name="_Sec575"/>
      <w:r>
        <w:t>Migration License for Discontinued or End-of-Life Products</w:t>
      </w:r>
      <w:bookmarkEnd w:id="358"/>
      <w:r>
        <w:fldChar w:fldCharType="begin"/>
      </w:r>
      <w:r>
        <w:instrText xml:space="preserve"> TC "</w:instrText>
      </w:r>
      <w:bookmarkStart w:id="359" w:name="_Toc423600362"/>
      <w:r>
        <w:instrText>Migration License for Discontinued or End-of-Life Products</w:instrText>
      </w:r>
      <w:bookmarkEnd w:id="359"/>
      <w:r>
        <w:instrText>" \l 2</w:instrText>
      </w:r>
      <w:r>
        <w:fldChar w:fldCharType="end"/>
      </w:r>
    </w:p>
    <w:p w:rsidR="00D90512" w:rsidRDefault="00107E24">
      <w:pPr>
        <w:pStyle w:val="ProductList-Body"/>
      </w:pPr>
      <w:r>
        <w:t>“</w:t>
      </w:r>
      <w:r>
        <w:rPr>
          <w:b/>
          <w:color w:val="00188F"/>
        </w:rPr>
        <w:t>Qualifying License</w:t>
      </w:r>
      <w:r>
        <w:t xml:space="preserve">,” as used here, refers to a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with SA coverage as of the date specified and for the Product identified in the product entry referencing this section.</w:t>
      </w:r>
    </w:p>
    <w:p w:rsidR="00D90512" w:rsidRDefault="00107E24">
      <w:pPr>
        <w:pStyle w:val="ProductList-Body"/>
      </w:pPr>
      <w:r>
        <w:t>“</w:t>
      </w:r>
      <w:r>
        <w:rPr>
          <w:b/>
          <w:color w:val="00188F"/>
        </w:rPr>
        <w:t>Migration License</w:t>
      </w:r>
      <w:r>
        <w:t>,” as used here, refers to rights granted in the Product Entry referencing this section.</w:t>
      </w:r>
    </w:p>
    <w:p w:rsidR="00D90512" w:rsidRDefault="00107E24">
      <w:pPr>
        <w:pStyle w:val="ProductList-Body"/>
      </w:pPr>
      <w:r>
        <w:t xml:space="preserve"> </w:t>
      </w:r>
    </w:p>
    <w:p w:rsidR="00D90512" w:rsidRDefault="00107E24">
      <w:pPr>
        <w:pStyle w:val="ProductList-Body"/>
      </w:pPr>
      <w:r>
        <w:t>Unless stated otherwise in the Product Entry:</w:t>
      </w:r>
    </w:p>
    <w:p w:rsidR="00D90512" w:rsidRDefault="00107E24" w:rsidP="00E72FC8">
      <w:pPr>
        <w:pStyle w:val="ProductList-Body"/>
        <w:numPr>
          <w:ilvl w:val="0"/>
          <w:numId w:val="62"/>
        </w:numPr>
      </w:pPr>
      <w:r>
        <w:t>Customer may upgrade to and use software under a Migration License in place of software covered by the Qualifying License. The Customer may not use software under both licenses simultaneously.</w:t>
      </w:r>
    </w:p>
    <w:p w:rsidR="00D90512" w:rsidRDefault="00107E24" w:rsidP="00E72FC8">
      <w:pPr>
        <w:pStyle w:val="ProductList-Body"/>
        <w:numPr>
          <w:ilvl w:val="0"/>
          <w:numId w:val="62"/>
        </w:numPr>
      </w:pPr>
      <w:r>
        <w:t>Migration Licenses are granted on 1:1 for each of Customer’s Qualifying Licenses.</w:t>
      </w:r>
    </w:p>
    <w:p w:rsidR="00D90512" w:rsidRDefault="00107E24" w:rsidP="00E72FC8">
      <w:pPr>
        <w:pStyle w:val="ProductList-Body"/>
        <w:numPr>
          <w:ilvl w:val="0"/>
          <w:numId w:val="62"/>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rsidR="00D90512" w:rsidRDefault="00107E24" w:rsidP="00E72FC8">
      <w:pPr>
        <w:pStyle w:val="ProductList-Body"/>
        <w:numPr>
          <w:ilvl w:val="0"/>
          <w:numId w:val="62"/>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rsidR="00D90512" w:rsidRDefault="00107E24" w:rsidP="00E72FC8">
      <w:pPr>
        <w:pStyle w:val="ProductList-Body"/>
        <w:numPr>
          <w:ilvl w:val="0"/>
          <w:numId w:val="62"/>
        </w:numPr>
      </w:pPr>
      <w:r>
        <w:t>Customer may not transfer Migration Licenses separately from Qualifying Licenses.</w:t>
      </w:r>
    </w:p>
    <w:p w:rsidR="00D90512" w:rsidRDefault="00107E24" w:rsidP="00E72FC8">
      <w:pPr>
        <w:pStyle w:val="ProductList-Body"/>
        <w:numPr>
          <w:ilvl w:val="0"/>
          <w:numId w:val="62"/>
        </w:numPr>
      </w:pPr>
      <w:r>
        <w:t>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w:t>
      </w:r>
    </w:p>
    <w:p w:rsidR="00D90512" w:rsidRDefault="00107E24">
      <w:pPr>
        <w:pStyle w:val="ProductList-Offering1Heading"/>
      </w:pPr>
      <w:bookmarkStart w:id="360" w:name="_Sec576"/>
      <w:r>
        <w:t>Software Assurance Benefits</w:t>
      </w:r>
      <w:bookmarkEnd w:id="360"/>
      <w:r>
        <w:fldChar w:fldCharType="begin"/>
      </w:r>
      <w:r>
        <w:instrText xml:space="preserve"> TC "</w:instrText>
      </w:r>
      <w:bookmarkStart w:id="361" w:name="_Toc423600363"/>
      <w:r>
        <w:instrText>Software Assurance Benefits</w:instrText>
      </w:r>
      <w:bookmarkEnd w:id="361"/>
      <w:r>
        <w:instrText>" \l 2</w:instrText>
      </w:r>
      <w:r>
        <w:fldChar w:fldCharType="end"/>
      </w:r>
    </w:p>
    <w:p w:rsidR="00D90512" w:rsidRDefault="00107E24">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Other benefits correspond to SA Membership; SA Membership for the applicable Product pool qualifies Customer for those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p w:rsidR="00D90512" w:rsidRDefault="00107E24">
      <w:pPr>
        <w:pStyle w:val="ProductList-Body"/>
      </w:pPr>
      <w:r>
        <w:t xml:space="preserve"> </w:t>
      </w:r>
    </w:p>
    <w:p w:rsidR="00D90512" w:rsidRDefault="00107E24">
      <w:pPr>
        <w:pStyle w:val="ProductList-Body"/>
      </w:pPr>
      <w:r>
        <w:t xml:space="preserve">Customers who purchase through the Microsoft Products and Services Agreement (MPSA) must refer to the MPSA Licensing Manual for details related to SA purchases through MPSA. </w:t>
      </w:r>
    </w:p>
    <w:tbl>
      <w:tblPr>
        <w:tblStyle w:val="PURTable"/>
        <w:tblW w:w="0" w:type="dxa"/>
        <w:tblLook w:val="04A0" w:firstRow="1" w:lastRow="0" w:firstColumn="1" w:lastColumn="0" w:noHBand="0" w:noVBand="1"/>
      </w:tblPr>
      <w:tblGrid>
        <w:gridCol w:w="5509"/>
        <w:gridCol w:w="1829"/>
        <w:gridCol w:w="1796"/>
        <w:gridCol w:w="1782"/>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Server Pool</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77">
              <w:r w:rsidR="00107E24">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78">
              <w:r w:rsidR="00107E24">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79">
              <w:r w:rsidR="00107E2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80">
              <w:r w:rsidR="00107E2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81">
              <w:r w:rsidR="00107E24">
                <w:rPr>
                  <w:color w:val="00467F"/>
                  <w:u w:val="single"/>
                </w:rPr>
                <w:t>Enhanced Edition Benefits – Windows and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755">
              <w:r w:rsidR="00107E2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841">
              <w:r w:rsidR="00107E2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651">
              <w:r w:rsidR="00107E2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841">
              <w:r w:rsidR="00107E2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82">
              <w:r w:rsidR="00107E24">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83">
              <w:r w:rsidR="00107E2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84">
              <w:r w:rsidR="00107E2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85">
              <w:r w:rsidR="00107E24">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86">
              <w:r w:rsidR="00107E24">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818">
              <w:r w:rsidR="00107E2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87">
              <w:r w:rsidR="00107E24">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838">
              <w:r w:rsidR="00107E2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88">
              <w:r w:rsidR="00107E24">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89">
              <w:r w:rsidR="00107E24">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90">
              <w:r w:rsidR="00107E24">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841">
              <w:r w:rsidR="00107E24">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652">
              <w:r w:rsidR="00107E24">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F04944">
            <w:pPr>
              <w:pStyle w:val="ProductList-TableBody"/>
            </w:pPr>
            <w:hyperlink w:anchor="_Sec576">
              <w:r w:rsidR="00107E2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 xml:space="preserve"> </w:t>
            </w:r>
          </w:p>
        </w:tc>
      </w:tr>
    </w:tbl>
    <w:p w:rsidR="00D90512" w:rsidRDefault="00107E24">
      <w:pPr>
        <w:pStyle w:val="ProductList-Body"/>
      </w:pPr>
      <w:r>
        <w:rPr>
          <w:vertAlign w:val="superscript"/>
        </w:rPr>
        <w:t>1</w:t>
      </w:r>
      <w:r>
        <w:rPr>
          <w:i/>
        </w:rPr>
        <w:t>For the purposes of SA Benefits calculations, the following Online Services are considered Office Application Pool Products: Enterprise Cloud Suite From SA, Office 365 E1 From SA, Office 365 E3 From SA, Office 365 E4 From SA, and EMS from SA.</w:t>
      </w:r>
    </w:p>
    <w:p w:rsidR="00D90512" w:rsidRDefault="00107E24">
      <w:pPr>
        <w:pStyle w:val="ProductList-Body"/>
      </w:pPr>
      <w:r>
        <w:rPr>
          <w:vertAlign w:val="superscript"/>
        </w:rPr>
        <w:t xml:space="preserve">2 </w:t>
      </w:r>
      <w:r>
        <w:rPr>
          <w:i/>
        </w:rPr>
        <w:t>Existing customers with SA for Windows Pro Upgrade or Windows Embedded Industry Pro Upgrade continue to receive Enterprise Edition Rights.</w:t>
      </w:r>
    </w:p>
    <w:p w:rsidR="00D90512" w:rsidRDefault="00107E24">
      <w:pPr>
        <w:pStyle w:val="ProductList-Body"/>
      </w:pPr>
      <w:r>
        <w:rPr>
          <w:vertAlign w:val="superscript"/>
        </w:rPr>
        <w:t>3</w:t>
      </w:r>
      <w:r>
        <w:rPr>
          <w:i/>
        </w:rPr>
        <w:t>Not an SA benefit for Windows Embedded Products.</w:t>
      </w:r>
    </w:p>
    <w:p w:rsidR="00D90512" w:rsidRDefault="00107E24">
      <w:pPr>
        <w:pStyle w:val="ProductList-Body"/>
      </w:pPr>
      <w:r>
        <w:t xml:space="preserve"> </w:t>
      </w:r>
    </w:p>
    <w:p w:rsidR="00D90512" w:rsidRDefault="00107E24">
      <w:pPr>
        <w:pStyle w:val="ProductList-ClauseHeading"/>
      </w:pPr>
      <w:bookmarkStart w:id="362" w:name="_Sec577"/>
      <w:r>
        <w:t>New Version Rights</w:t>
      </w:r>
      <w:bookmarkEnd w:id="362"/>
    </w:p>
    <w:p w:rsidR="00D90512" w:rsidRDefault="00107E24">
      <w:pPr>
        <w:pStyle w:val="ProductList-Body"/>
      </w:pPr>
      <w:r>
        <w:t xml:space="preserve">Customer may upgrade to the latest version of an available Product. Use of the new version is subject to the </w:t>
      </w: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for that version. </w:t>
      </w:r>
    </w:p>
    <w:p w:rsidR="00D90512" w:rsidRDefault="00107E24">
      <w:pPr>
        <w:pStyle w:val="ProductList-Body"/>
      </w:pPr>
      <w:r>
        <w:t xml:space="preserve"> </w:t>
      </w:r>
    </w:p>
    <w:p w:rsidR="00D90512" w:rsidRDefault="00107E24">
      <w:pPr>
        <w:pStyle w:val="ProductList-ClauseHeading"/>
      </w:pPr>
      <w:bookmarkStart w:id="363" w:name="_Sec578"/>
      <w:r>
        <w:t>Office Multi Language Pack</w:t>
      </w:r>
      <w:bookmarkEnd w:id="363"/>
    </w:p>
    <w:p w:rsidR="00D90512" w:rsidRDefault="00107E24">
      <w:pPr>
        <w:pStyle w:val="ProductList-Body"/>
      </w:pPr>
      <w:r>
        <w:t>Customer may use the latest version of the Office Multi Language Pack with the copies of Office System Software that they are licensed to use. If Customer’s volume licensing agreement provides perpetual rights to use the software under their qualifying licenses, they will have a perpetual right to use the Office Multi Language Pack with that software.</w:t>
      </w:r>
    </w:p>
    <w:p w:rsidR="00D90512" w:rsidRDefault="00107E24">
      <w:pPr>
        <w:pStyle w:val="PURBreadcrumb"/>
      </w:pPr>
      <w:r>
        <w:t xml:space="preserve"> </w:t>
      </w:r>
    </w:p>
    <w:p w:rsidR="00D90512" w:rsidRDefault="00107E24">
      <w:pPr>
        <w:pStyle w:val="ProductList-ClauseHeading"/>
      </w:pPr>
      <w:bookmarkStart w:id="364" w:name="_Sec579"/>
      <w:r>
        <w:t>Office Online</w:t>
      </w:r>
      <w:bookmarkEnd w:id="364"/>
    </w:p>
    <w:p w:rsidR="00D90512" w:rsidRDefault="00107E24">
      <w:pPr>
        <w:pStyle w:val="ProductList-Body"/>
      </w:pPr>
      <w:r>
        <w:t xml:space="preserve">Users of a device licensed with the qualifying applications may access Office Online for viewing and editing documents from the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The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Primary User</w:t>
      </w:r>
      <w:r w:rsidRPr="00721CA3">
        <w:rPr>
          <w:color w:val="0563C1"/>
        </w:rPr>
        <w:fldChar w:fldCharType="end"/>
      </w:r>
      <w:r>
        <w:t xml:space="preserve"> of the </w:t>
      </w:r>
      <w:r w:rsidRPr="00721CA3">
        <w:rPr>
          <w:color w:val="0563C1"/>
        </w:rPr>
        <w:fldChar w:fldCharType="begin"/>
      </w:r>
      <w:r>
        <w:rPr>
          <w:color w:val="0563C1"/>
        </w:rPr>
        <w:instrText>AutoTextList  \s NoStyle \t " means a single physical hardware system, dedicated to Customer’s use, to which a License is assigned. For purposes of this definition, a hardware partition or blade is considered to be a separate device.         "</w:instrText>
      </w:r>
      <w:r w:rsidRPr="00721CA3">
        <w:rPr>
          <w:color w:val="0563C1"/>
        </w:rPr>
        <w:fldChar w:fldCharType="separate"/>
      </w:r>
      <w:r>
        <w:rPr>
          <w:color w:val="0563C1"/>
        </w:rPr>
        <w:t>Licensed Device</w:t>
      </w:r>
      <w:r w:rsidRPr="00721CA3">
        <w:rPr>
          <w:color w:val="0563C1"/>
        </w:rPr>
        <w:fldChar w:fldCharType="end"/>
      </w:r>
      <w:r>
        <w:t xml:space="preserve"> may access Office Online for viewing and editing documents from any device. </w:t>
      </w:r>
    </w:p>
    <w:tbl>
      <w:tblPr>
        <w:tblStyle w:val="PURTable"/>
        <w:tblW w:w="0" w:type="dxa"/>
        <w:tblLook w:val="04A0" w:firstRow="1" w:lastRow="0" w:firstColumn="1" w:lastColumn="0" w:noHBand="0" w:noVBand="1"/>
      </w:tblPr>
      <w:tblGrid>
        <w:gridCol w:w="5425"/>
        <w:gridCol w:w="5491"/>
      </w:tblGrid>
      <w:tr w:rsidR="00D905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Office Online rights</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Standard</w:t>
            </w:r>
            <w:r>
              <w:fldChar w:fldCharType="begin"/>
            </w:r>
            <w:r>
              <w:instrText xml:space="preserve"> XE "Office Standard" </w:instrText>
            </w:r>
            <w:r>
              <w:fldChar w:fldCharType="end"/>
            </w:r>
          </w:p>
          <w:p w:rsidR="00D90512" w:rsidRDefault="00107E24">
            <w:pPr>
              <w:pStyle w:val="ProductList-TableBody"/>
            </w:pPr>
            <w:r>
              <w:t>Office Professional Plus</w:t>
            </w:r>
            <w:r>
              <w:fldChar w:fldCharType="begin"/>
            </w:r>
            <w:r>
              <w:instrText xml:space="preserve"> XE "Office Professional Plus" </w:instrText>
            </w:r>
            <w:r>
              <w:fldChar w:fldCharType="end"/>
            </w:r>
          </w:p>
          <w:p w:rsidR="00D90512" w:rsidRDefault="00107E2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Online for Office 365</w:t>
            </w:r>
            <w:r>
              <w:fldChar w:fldCharType="begin"/>
            </w:r>
            <w:r>
              <w:instrText xml:space="preserve"> XE "Office Online for Office 365" </w:instrText>
            </w:r>
            <w:r>
              <w:fldChar w:fldCharType="end"/>
            </w:r>
          </w:p>
        </w:tc>
      </w:tr>
    </w:tbl>
    <w:p w:rsidR="00D90512" w:rsidRDefault="00107E24">
      <w:pPr>
        <w:pStyle w:val="ProductList-Body"/>
      </w:pPr>
      <w:r>
        <w:rPr>
          <w:i/>
        </w:rPr>
        <w:t>Users must also be licensed for SharePoint Online</w:t>
      </w:r>
      <w:r>
        <w:fldChar w:fldCharType="begin"/>
      </w:r>
      <w:r>
        <w:instrText xml:space="preserve"> XE "SharePoint Online" </w:instrText>
      </w:r>
      <w:r>
        <w:fldChar w:fldCharType="end"/>
      </w:r>
      <w:r>
        <w:rPr>
          <w:i/>
        </w:rPr>
        <w:t xml:space="preserve"> plans to access Office Online service.</w:t>
      </w:r>
    </w:p>
    <w:p w:rsidR="00D90512" w:rsidRDefault="00107E24">
      <w:pPr>
        <w:pStyle w:val="ProductList-Body"/>
      </w:pPr>
      <w:r>
        <w:t xml:space="preserve"> </w:t>
      </w:r>
    </w:p>
    <w:p w:rsidR="00D90512" w:rsidRDefault="00107E24">
      <w:pPr>
        <w:pStyle w:val="ProductList-ClauseHeading"/>
      </w:pPr>
      <w:bookmarkStart w:id="365" w:name="_Sec580"/>
      <w:r>
        <w:t>Planning Services</w:t>
      </w:r>
      <w:bookmarkEnd w:id="365"/>
    </w:p>
    <w:p w:rsidR="00D90512" w:rsidRDefault="00107E24">
      <w:pPr>
        <w:pStyle w:val="ProductList-Body"/>
      </w:pPr>
      <w:r>
        <w:t>Customers (other than Academic Select License, Select Plus for Academic, Campus and School Agreement, and Open Value Subscription – Education Solutions) with SAM in the Application and Server Pools are eligible for this benefit. The Planning Services benefit provides qualifying customers with pre-determined customized service offerings.</w:t>
      </w:r>
    </w:p>
    <w:p w:rsidR="00D90512" w:rsidRDefault="00107E24">
      <w:pPr>
        <w:pStyle w:val="ProductList-Body"/>
      </w:pPr>
      <w:r>
        <w:t xml:space="preserve"> </w:t>
      </w:r>
    </w:p>
    <w:p w:rsidR="00D90512" w:rsidRDefault="00107E24">
      <w:pPr>
        <w:pStyle w:val="ProductList-Body"/>
      </w:pPr>
      <w:r>
        <w:t>Qualified customers receive a number of Planning Services days based on the number of qualifying licenses. The number of days Customer receives for the available Planning Services offerings are combined into a pool of Planning Services days. The following table lists the qualifying Application and Server licenses and the points associated with each of them:</w:t>
      </w:r>
    </w:p>
    <w:tbl>
      <w:tblPr>
        <w:tblStyle w:val="PURTable"/>
        <w:tblW w:w="0" w:type="dxa"/>
        <w:tblLook w:val="04A0" w:firstRow="1" w:lastRow="0" w:firstColumn="1" w:lastColumn="0" w:noHBand="0" w:noVBand="1"/>
      </w:tblPr>
      <w:tblGrid>
        <w:gridCol w:w="9120"/>
        <w:gridCol w:w="1796"/>
      </w:tblGrid>
      <w:tr w:rsidR="00D9051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Points</w:t>
            </w:r>
          </w:p>
        </w:tc>
      </w:tr>
      <w:tr w:rsidR="00D90512">
        <w:tc>
          <w:tcPr>
            <w:tcW w:w="101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and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1</w:t>
            </w:r>
          </w:p>
        </w:tc>
      </w:tr>
      <w:tr w:rsidR="00D90512">
        <w:tc>
          <w:tcPr>
            <w:tcW w:w="101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with MSDN</w:t>
            </w:r>
            <w:r>
              <w:fldChar w:fldCharType="begin"/>
            </w:r>
            <w:r>
              <w:instrText xml:space="preserve"> XE "Visual Studio Professional with MSDN" </w:instrText>
            </w:r>
            <w:r>
              <w:fldChar w:fldCharType="end"/>
            </w:r>
            <w:r>
              <w:t>, and Visual Studio Test Professional with MSDN</w:t>
            </w:r>
            <w:r>
              <w:fldChar w:fldCharType="begin"/>
            </w:r>
            <w:r>
              <w:instrText xml:space="preserve"> XE "Visual Studio Test Professional with MSDN" </w:instrText>
            </w:r>
            <w:r>
              <w:fldChar w:fldCharType="end"/>
            </w:r>
            <w:r>
              <w:t>, and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25</w:t>
            </w:r>
          </w:p>
        </w:tc>
      </w:tr>
      <w:tr w:rsidR="00D90512">
        <w:tc>
          <w:tcPr>
            <w:tcW w:w="101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Premium with MSDN</w:t>
            </w:r>
            <w:r>
              <w:fldChar w:fldCharType="begin"/>
            </w:r>
            <w:r>
              <w:instrText xml:space="preserve"> XE "Visual Studio Premium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50</w:t>
            </w:r>
          </w:p>
        </w:tc>
      </w:tr>
      <w:tr w:rsidR="00D90512">
        <w:tc>
          <w:tcPr>
            <w:tcW w:w="101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 and Visual Studio Ultimate with MSDN</w:t>
            </w:r>
            <w:r>
              <w:fldChar w:fldCharType="begin"/>
            </w:r>
            <w:r>
              <w:instrText xml:space="preserve"> XE "Visual Studio Ultimate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75</w:t>
            </w:r>
          </w:p>
        </w:tc>
      </w:tr>
    </w:tbl>
    <w:p w:rsidR="00D90512" w:rsidRDefault="00107E24">
      <w:pPr>
        <w:pStyle w:val="ProductList-Body"/>
      </w:pPr>
      <w:r>
        <w:rPr>
          <w:b/>
          <w:i/>
        </w:rPr>
        <w:t>Note:</w:t>
      </w:r>
      <w:r>
        <w:rPr>
          <w:i/>
        </w:rPr>
        <w:t xml:space="preserve"> For SQL CALs, see the CAL Suites table in this section</w:t>
      </w:r>
    </w:p>
    <w:p w:rsidR="00D90512" w:rsidRDefault="00107E24">
      <w:pPr>
        <w:pStyle w:val="ProductList-Body"/>
      </w:pPr>
      <w:r>
        <w:rPr>
          <w:vertAlign w:val="superscript"/>
        </w:rPr>
        <w:t>1</w:t>
      </w:r>
      <w:r>
        <w:rPr>
          <w:i/>
        </w:rPr>
        <w:t xml:space="preserve"> For Microsoft Dynamics CRM Professional CAL, 2 points are awarded</w:t>
      </w:r>
    </w:p>
    <w:p w:rsidR="00D90512" w:rsidRDefault="00107E24">
      <w:pPr>
        <w:pStyle w:val="ProductList-Body"/>
      </w:pPr>
      <w:r>
        <w:t xml:space="preserve"> </w:t>
      </w:r>
    </w:p>
    <w:p w:rsidR="00D90512" w:rsidRDefault="00107E24">
      <w:pPr>
        <w:pStyle w:val="ProductList-Body"/>
      </w:pPr>
      <w:r>
        <w:t>Eligible products purchased under the SCE will accrue the same number of points towards Deployment Planning Services (DPS) as they accrue under other programs. 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D905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600,000+</w:t>
            </w:r>
          </w:p>
        </w:tc>
      </w:tr>
      <w:tr w:rsidR="00D9051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75</w:t>
            </w:r>
          </w:p>
        </w:tc>
      </w:tr>
    </w:tbl>
    <w:p w:rsidR="00D90512" w:rsidRDefault="00107E24">
      <w:pPr>
        <w:pStyle w:val="ProductList-Body"/>
      </w:pPr>
      <w:r>
        <w:t xml:space="preserve"> </w:t>
      </w:r>
    </w:p>
    <w:p w:rsidR="00D90512" w:rsidRDefault="00107E24">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8"/>
        <w:gridCol w:w="1425"/>
        <w:gridCol w:w="1549"/>
        <w:gridCol w:w="1549"/>
        <w:gridCol w:w="1574"/>
        <w:gridCol w:w="1574"/>
        <w:gridCol w:w="1587"/>
      </w:tblGrid>
      <w:tr w:rsidR="00D9051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90512" w:rsidRDefault="00107E2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90512" w:rsidRDefault="00107E24">
            <w:pPr>
              <w:pStyle w:val="ProductList-TableBody"/>
            </w:pPr>
            <w:r>
              <w:t>→600,000+</w:t>
            </w:r>
          </w:p>
        </w:tc>
      </w:tr>
      <w:tr w:rsidR="00D9051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90512" w:rsidRDefault="00107E24">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75</w:t>
            </w:r>
          </w:p>
        </w:tc>
      </w:tr>
    </w:tbl>
    <w:p w:rsidR="00D90512" w:rsidRDefault="00107E24">
      <w:pPr>
        <w:pStyle w:val="ProductList-Body"/>
      </w:pPr>
      <w:r>
        <w:t xml:space="preserve">Customers may select from available Planning Service offerings provided by qualified Microsoft Partners or Microsoft Consulting Services. A list of available services can be found at </w:t>
      </w:r>
      <w:hyperlink r:id="rId138">
        <w:r>
          <w:rPr>
            <w:color w:val="00467F"/>
            <w:u w:val="single"/>
          </w:rPr>
          <w:t>http://www.microsoft.com/licensing/software-assurance/planning-services-overview.aspx</w:t>
        </w:r>
      </w:hyperlink>
      <w:r>
        <w:t xml:space="preserve">. </w:t>
      </w:r>
    </w:p>
    <w:p w:rsidR="00D90512" w:rsidRDefault="00107E24">
      <w:pPr>
        <w:pStyle w:val="ProductList-Body"/>
      </w:pPr>
      <w:r>
        <w:t xml:space="preserve"> </w:t>
      </w:r>
    </w:p>
    <w:p w:rsidR="00D90512" w:rsidRDefault="00107E24">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rsidR="00D90512" w:rsidRDefault="00107E24" w:rsidP="00E72FC8">
      <w:pPr>
        <w:pStyle w:val="ProductList-Bullet"/>
        <w:numPr>
          <w:ilvl w:val="0"/>
          <w:numId w:val="63"/>
        </w:numPr>
        <w:ind w:left="1080"/>
      </w:pPr>
      <w:r>
        <w:t xml:space="preserve">Planning Services may be delivered to Customer by qualified Microsoft Partners or Microsoft Consulting Services. Services provided under vouchers are provided under an agreement between Customer and the Qualified Provider Customer can view the list of Qualified Providers here: </w:t>
      </w:r>
      <w:hyperlink r:id="rId139">
        <w:r>
          <w:rPr>
            <w:color w:val="00467F"/>
            <w:u w:val="single"/>
          </w:rPr>
          <w:t>http://directory.partners.extranet.microsoft.com/psbproviders</w:t>
        </w:r>
      </w:hyperlink>
    </w:p>
    <w:p w:rsidR="00D90512" w:rsidRDefault="00107E24" w:rsidP="00E72FC8">
      <w:pPr>
        <w:pStyle w:val="ProductList-Bullet"/>
        <w:numPr>
          <w:ilvl w:val="0"/>
          <w:numId w:val="63"/>
        </w:numPr>
        <w:ind w:left="1080"/>
      </w:pPr>
      <w:r>
        <w:t>Planning Services engagements provide consulting that covers a pre-determined scope of work that result in a high level deployment plan; the actual deployment of the software cannot be included.</w:t>
      </w:r>
    </w:p>
    <w:p w:rsidR="00D90512" w:rsidRDefault="00107E24" w:rsidP="00E72FC8">
      <w:pPr>
        <w:pStyle w:val="ProductList-Bullet"/>
        <w:numPr>
          <w:ilvl w:val="0"/>
          <w:numId w:val="63"/>
        </w:numPr>
        <w:ind w:left="1080"/>
      </w:pPr>
      <w:r>
        <w:t>Planning Services vouchers can only be redeemed by the customer who qualified for the benefit.</w:t>
      </w:r>
    </w:p>
    <w:p w:rsidR="00D90512" w:rsidRDefault="00107E24" w:rsidP="00E72FC8">
      <w:pPr>
        <w:pStyle w:val="ProductList-Bullet"/>
        <w:numPr>
          <w:ilvl w:val="0"/>
          <w:numId w:val="63"/>
        </w:numPr>
        <w:ind w:left="1080"/>
      </w:pPr>
      <w:r>
        <w:t>Planning Services vouchers may not be exchanged for cash, monies or other valuable considerations.</w:t>
      </w:r>
    </w:p>
    <w:p w:rsidR="00D90512" w:rsidRDefault="00107E24" w:rsidP="00E72FC8">
      <w:pPr>
        <w:pStyle w:val="ProductList-Bullet"/>
        <w:numPr>
          <w:ilvl w:val="0"/>
          <w:numId w:val="63"/>
        </w:numPr>
        <w:ind w:left="1080"/>
      </w:pPr>
      <w:r>
        <w:t>Reduction of qualifying SA coverage as a result of returns and other billing adjustments, where allowed, may lower Customer’s Planning Services entitlement days.</w:t>
      </w:r>
    </w:p>
    <w:p w:rsidR="00D90512" w:rsidRDefault="00107E24" w:rsidP="00E72FC8">
      <w:pPr>
        <w:pStyle w:val="ProductList-Bullet"/>
        <w:numPr>
          <w:ilvl w:val="0"/>
          <w:numId w:val="63"/>
        </w:numPr>
        <w:ind w:left="1080"/>
      </w:pPr>
      <w:r>
        <w:t>Voucher types may not be combined. Planning Services engagements must not exceed the maximum specified duration per engagement type.</w:t>
      </w:r>
    </w:p>
    <w:p w:rsidR="00D90512" w:rsidRDefault="00107E24" w:rsidP="00E72FC8">
      <w:pPr>
        <w:pStyle w:val="ProductList-Bullet"/>
        <w:numPr>
          <w:ilvl w:val="0"/>
          <w:numId w:val="63"/>
        </w:numPr>
        <w:ind w:left="1080"/>
      </w:pPr>
      <w:r>
        <w:t>Vouchers are only valid with qualified Providers for the specific service type for which the voucher is being redeemed.</w:t>
      </w:r>
    </w:p>
    <w:p w:rsidR="00D90512" w:rsidRDefault="00107E24" w:rsidP="00E72FC8">
      <w:pPr>
        <w:pStyle w:val="ProductList-Bullet"/>
        <w:numPr>
          <w:ilvl w:val="0"/>
          <w:numId w:val="63"/>
        </w:numPr>
        <w:ind w:left="1080"/>
      </w:pPr>
      <w:r>
        <w:t>Vouchers must be assigned during the SA coverage period.</w:t>
      </w:r>
    </w:p>
    <w:p w:rsidR="00D90512" w:rsidRDefault="00107E24" w:rsidP="00E72FC8">
      <w:pPr>
        <w:pStyle w:val="ProductList-Bullet"/>
        <w:numPr>
          <w:ilvl w:val="0"/>
          <w:numId w:val="63"/>
        </w:numPr>
        <w:ind w:left="1080"/>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rsidR="00D90512" w:rsidRDefault="00107E24">
      <w:pPr>
        <w:pStyle w:val="ProductList-Body"/>
      </w:pPr>
      <w:r>
        <w:t xml:space="preserve"> </w:t>
      </w:r>
    </w:p>
    <w:p w:rsidR="00D90512" w:rsidRDefault="00107E24">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rsidR="00D90512" w:rsidRDefault="00107E24">
      <w:pPr>
        <w:pStyle w:val="ProductList-Body"/>
      </w:pPr>
      <w:r>
        <w:t xml:space="preserve"> </w:t>
      </w:r>
    </w:p>
    <w:p w:rsidR="00D90512" w:rsidRDefault="00107E24">
      <w:pPr>
        <w:pStyle w:val="ProductList-ClauseHeading"/>
      </w:pPr>
      <w:bookmarkStart w:id="366" w:name="_Sec581"/>
      <w:r>
        <w:t>Enhanced Edition Benefits – Windows and Windows Embedded</w:t>
      </w:r>
      <w:bookmarkEnd w:id="366"/>
    </w:p>
    <w:p w:rsidR="00D90512" w:rsidRDefault="00107E24">
      <w:pPr>
        <w:pStyle w:val="ProductList-Body"/>
      </w:pPr>
      <w:r>
        <w:t>Customers with active SA coverage for Windows Desktop OS or Windows Embedded OS may run current or prior versions of the Windows Desktop OS or Windows Embedded OS subject to the use terms in the Product Terms.</w:t>
      </w:r>
    </w:p>
    <w:p w:rsidR="00D90512" w:rsidRDefault="00107E24">
      <w:pPr>
        <w:pStyle w:val="ProductList-Body"/>
      </w:pPr>
      <w:r>
        <w:t xml:space="preserve"> </w:t>
      </w:r>
    </w:p>
    <w:p w:rsidR="00D90512" w:rsidRDefault="00107E24">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rsidR="00D90512" w:rsidRDefault="00107E24">
      <w:pPr>
        <w:pStyle w:val="ProductList-Body"/>
      </w:pPr>
      <w:r>
        <w:t xml:space="preserve"> </w:t>
      </w:r>
    </w:p>
    <w:p w:rsidR="00D90512" w:rsidRDefault="00107E24">
      <w:pPr>
        <w:pStyle w:val="ProductList-ClauseHeading"/>
      </w:pPr>
      <w:bookmarkStart w:id="367" w:name="_Sec582"/>
      <w:r>
        <w:t>Training Vouchers</w:t>
      </w:r>
      <w:bookmarkEnd w:id="367"/>
    </w:p>
    <w:p w:rsidR="00D90512" w:rsidRDefault="00107E24">
      <w:pPr>
        <w:pStyle w:val="ProductList-Body"/>
      </w:pPr>
      <w:r>
        <w:t>Customers (other than Academic Select License, Select Plus for Academic, Open Value Subscription – Education Solutions, Campus and School Agreement customers) with SAM in the application or systems Product pools are eligible for Microsoft Training Vouchers granting a specific number of training days, based on a three-year enrollment or Agreement term, as described below.</w:t>
      </w:r>
    </w:p>
    <w:tbl>
      <w:tblPr>
        <w:tblStyle w:val="PURTable"/>
        <w:tblW w:w="0" w:type="dxa"/>
        <w:tblLook w:val="04A0" w:firstRow="1" w:lastRow="0" w:firstColumn="1" w:lastColumn="0" w:noHBand="0" w:noVBand="1"/>
      </w:tblPr>
      <w:tblGrid>
        <w:gridCol w:w="3625"/>
        <w:gridCol w:w="3646"/>
        <w:gridCol w:w="3645"/>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Systems Pool</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 day per 50 licenses (maximum 10 days)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 days per 50 licenses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 day per 50 licenses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20 days per eligible enrollment</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10 days per eligible enrollment</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15 days*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25 days*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55 days*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80 days*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125 days*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200 days*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300 days*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400 days*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700 days*</w:t>
            </w:r>
          </w:p>
        </w:tc>
      </w:tr>
    </w:tbl>
    <w:p w:rsidR="00D90512" w:rsidRDefault="00107E24">
      <w:pPr>
        <w:pStyle w:val="ProductList-Body"/>
      </w:pPr>
      <w:r>
        <w:t>*</w:t>
      </w:r>
      <w:r>
        <w:rPr>
          <w:i/>
        </w:rPr>
        <w:t>Number of days per eligible enrollment or agreement.</w:t>
      </w:r>
    </w:p>
    <w:p w:rsidR="00D90512" w:rsidRDefault="00107E24">
      <w:pPr>
        <w:pStyle w:val="ProductList-Body"/>
      </w:pPr>
      <w:r>
        <w:t xml:space="preserve"> </w:t>
      </w:r>
    </w:p>
    <w:p w:rsidR="00D90512" w:rsidRDefault="00107E24">
      <w:pPr>
        <w:pStyle w:val="ProductList-Bullet"/>
        <w:numPr>
          <w:ilvl w:val="0"/>
          <w:numId w:val="39"/>
        </w:numPr>
      </w:pPr>
      <w:r>
        <w:t xml:space="preserve">Services provided under vouchers are provided under an agreement between Customer and the qualified Microsoft Learning Partner. </w:t>
      </w:r>
    </w:p>
    <w:p w:rsidR="00D90512" w:rsidRDefault="00107E24">
      <w:pPr>
        <w:pStyle w:val="ProductList-Bullet"/>
        <w:numPr>
          <w:ilvl w:val="0"/>
          <w:numId w:val="39"/>
        </w:numPr>
      </w:pPr>
      <w:r>
        <w:t xml:space="preserve">Courses delivered in an accelerated format require voucher days equivalent to the number of course days for the normal course delivery. </w:t>
      </w:r>
    </w:p>
    <w:p w:rsidR="00D90512" w:rsidRDefault="00107E24">
      <w:pPr>
        <w:pStyle w:val="ProductList-Bullet"/>
        <w:numPr>
          <w:ilvl w:val="0"/>
          <w:numId w:val="39"/>
        </w:numPr>
      </w:pPr>
      <w:r>
        <w:t xml:space="preserve">The voucher is only redeemable for days of instructor-led training with qualified Microsoft Learning Partners on approved courses.  Custom courses (other than accelerated delivery of approved courses or custom courses compiled solely from approved courses) are not eligible for coverage by these vouchers.   </w:t>
      </w:r>
    </w:p>
    <w:p w:rsidR="00D90512" w:rsidRDefault="00107E24">
      <w:pPr>
        <w:pStyle w:val="ProductList-Bullet"/>
        <w:numPr>
          <w:ilvl w:val="0"/>
          <w:numId w:val="39"/>
        </w:numPr>
      </w:pPr>
      <w:r>
        <w:t>Vouchers cannot be used to cover any fees related to a customer not showing up for a reserved course.</w:t>
      </w:r>
    </w:p>
    <w:p w:rsidR="00D90512" w:rsidRDefault="00107E24">
      <w:pPr>
        <w:pStyle w:val="ProductList-Bullet"/>
        <w:numPr>
          <w:ilvl w:val="0"/>
          <w:numId w:val="39"/>
        </w:numPr>
      </w:pPr>
      <w:r>
        <w:t>Vouchers may only be redeemed by the individual approved by the customer to use the voucher, except when used for Demonstration Sessions.</w:t>
      </w:r>
    </w:p>
    <w:p w:rsidR="00D90512" w:rsidRDefault="00107E24">
      <w:pPr>
        <w:pStyle w:val="ProductList-Bullet"/>
        <w:numPr>
          <w:ilvl w:val="0"/>
          <w:numId w:val="39"/>
        </w:numPr>
      </w:pPr>
      <w:r>
        <w:t xml:space="preserve">Vouchers may not be exchanged for cash, monies or other valuable considerations. </w:t>
      </w:r>
    </w:p>
    <w:p w:rsidR="00D90512" w:rsidRDefault="00107E24">
      <w:pPr>
        <w:pStyle w:val="ProductList-Bullet"/>
        <w:numPr>
          <w:ilvl w:val="0"/>
          <w:numId w:val="39"/>
        </w:numPr>
      </w:pPr>
      <w:r>
        <w:t xml:space="preserve">Vouchers must be assigned during the SA coverage period. </w:t>
      </w:r>
    </w:p>
    <w:p w:rsidR="00D90512" w:rsidRDefault="00107E24">
      <w:pPr>
        <w:pStyle w:val="ProductList-Bullet"/>
        <w:numPr>
          <w:ilvl w:val="0"/>
          <w:numId w:val="39"/>
        </w:numPr>
      </w:pPr>
      <w:r>
        <w:t xml:space="preserve">Vouchers will expire 180 days from the date of voucher assignment. Vouchers that expire prior to SA coverage expiration will return to the available Training Voucher pool of days. </w:t>
      </w:r>
    </w:p>
    <w:p w:rsidR="00D90512" w:rsidRDefault="00107E24">
      <w:pPr>
        <w:pStyle w:val="ProductList-Bullet"/>
        <w:numPr>
          <w:ilvl w:val="0"/>
          <w:numId w:val="39"/>
        </w:numPr>
      </w:pPr>
      <w:r>
        <w:t xml:space="preserve">With the exception of Demonstration Sessions, one Training Voucher day is equal to the equivalent of one training session day. For Demonstration Sessions, one Training Voucher day is equal to one Demonstration Session. </w:t>
      </w:r>
    </w:p>
    <w:p w:rsidR="00D90512" w:rsidRDefault="00107E24">
      <w:pPr>
        <w:pStyle w:val="ProductList-Bullet"/>
        <w:numPr>
          <w:ilvl w:val="0"/>
          <w:numId w:val="39"/>
        </w:numPr>
      </w:pPr>
      <w:r>
        <w:t xml:space="preserve">Customers must redeem Training Vouchers for Demonstration Sessions sets of four or more. Training Vouchers redeemed for Demonstration Sessions, unlike Training Vouchers redeemed for other training sessions, are not limited to a single individual. </w:t>
      </w:r>
    </w:p>
    <w:p w:rsidR="00D90512" w:rsidRDefault="00107E24">
      <w:pPr>
        <w:pStyle w:val="ProductList-Bullet"/>
        <w:numPr>
          <w:ilvl w:val="0"/>
          <w:numId w:val="39"/>
        </w:numPr>
      </w:pPr>
      <w:r>
        <w:t xml:space="preserve">Vouchers may be used to reserve training with only one qualified Microsoft Learning Partner at a time. </w:t>
      </w:r>
    </w:p>
    <w:p w:rsidR="00D90512" w:rsidRDefault="00107E24">
      <w:pPr>
        <w:pStyle w:val="ProductList-Bullet"/>
        <w:numPr>
          <w:ilvl w:val="0"/>
          <w:numId w:val="39"/>
        </w:numPr>
      </w:pPr>
      <w:r>
        <w:t xml:space="preserve">Reduction of the number of qualifying licenses for which SA is acquired as a result of returns and other billing adjustments, where allowed, may lower Customer’s Training Vouchers service level eligibility. </w:t>
      </w:r>
    </w:p>
    <w:p w:rsidR="00D90512" w:rsidRDefault="00107E24">
      <w:pPr>
        <w:pStyle w:val="ProductList-Bullet"/>
        <w:numPr>
          <w:ilvl w:val="0"/>
          <w:numId w:val="39"/>
        </w:numPr>
      </w:pPr>
      <w:r>
        <w:t xml:space="preserve">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 </w:t>
      </w:r>
    </w:p>
    <w:p w:rsidR="00D90512" w:rsidRDefault="00107E24">
      <w:pPr>
        <w:pStyle w:val="ProductList-Body"/>
      </w:pPr>
      <w:r>
        <w:t xml:space="preserve"> </w:t>
      </w:r>
    </w:p>
    <w:p w:rsidR="00D90512" w:rsidRDefault="00107E24">
      <w:pPr>
        <w:pStyle w:val="ProductList-ClauseHeading"/>
      </w:pPr>
      <w:bookmarkStart w:id="368" w:name="_Sec583"/>
      <w:r>
        <w:t>E-Learning</w:t>
      </w:r>
      <w:bookmarkEnd w:id="368"/>
    </w:p>
    <w:p w:rsidR="00D90512" w:rsidRDefault="00107E24">
      <w:pPr>
        <w:pStyle w:val="ProductList-Body"/>
      </w:pPr>
      <w:r>
        <w:t>This benefit varies by Applications, Systems, and Servers.  Eligible customers will receive one access code (for Applications, Systems, and/or Servers) per qualifying enrollment/agreement. Customers with qualifying Server Products are eligible to use hosted E-Learning Server courses but not SCORM-compliant content. Customers with Office 365 Pro Plus</w:t>
      </w:r>
      <w:r>
        <w:fldChar w:fldCharType="begin"/>
      </w:r>
      <w:r>
        <w:instrText xml:space="preserve"> XE "Office 365 Pro Plus" </w:instrText>
      </w:r>
      <w:r>
        <w:fldChar w:fldCharType="end"/>
      </w:r>
      <w:r>
        <w:t xml:space="preserve"> are eligible to use hosted Office 365 related E-Learning courses only (SCORM-compliant content is not eligible).</w:t>
      </w:r>
    </w:p>
    <w:p w:rsidR="00D90512" w:rsidRDefault="00107E24">
      <w:pPr>
        <w:pStyle w:val="ProductList-Body"/>
      </w:pPr>
      <w:r>
        <w:t xml:space="preserve"> </w:t>
      </w:r>
    </w:p>
    <w:p w:rsidR="00D90512" w:rsidRDefault="00107E24">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rsidR="00D90512" w:rsidRDefault="00107E24">
      <w:pPr>
        <w:pStyle w:val="ProductList-ClauseHeading"/>
      </w:pPr>
      <w:bookmarkStart w:id="369" w:name="_Sec584"/>
      <w:r>
        <w:t>Home Use Program</w:t>
      </w:r>
      <w:bookmarkEnd w:id="369"/>
    </w:p>
    <w:p w:rsidR="00D90512" w:rsidRDefault="00107E24">
      <w:pPr>
        <w:pStyle w:val="ProductList-Body"/>
      </w:pPr>
      <w:r>
        <w:t xml:space="preserve">Customer’s employees, who are users of the licensed qualifying applications identified in the table below may acquire a single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for the corresponding Home Use Program software, to be installed on up to two devices (either 2 PCs or 2 Macs, specific to the software that is purchased) Academic Select (without SAM), Academic Select Plus (without SAM), and Academic Open programs are not eligible for this benefit.</w:t>
      </w:r>
    </w:p>
    <w:p w:rsidR="00D90512" w:rsidRDefault="00107E24">
      <w:pPr>
        <w:pStyle w:val="ProductList-Body"/>
      </w:pPr>
      <w:r>
        <w:t xml:space="preserve"> </w:t>
      </w:r>
    </w:p>
    <w:p w:rsidR="00D90512" w:rsidRDefault="00107E24">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rsidR="00D90512" w:rsidRDefault="00107E24">
      <w:pPr>
        <w:pStyle w:val="ProductList-Body"/>
      </w:pPr>
      <w:r>
        <w:t xml:space="preserve"> </w:t>
      </w:r>
    </w:p>
    <w:p w:rsidR="00D90512" w:rsidRDefault="00107E24">
      <w:pPr>
        <w:pStyle w:val="ProductList-Body"/>
      </w:pPr>
      <w:r>
        <w:t>The terms of use for the Home Use Program software are between Microsoft and Customer’s employee and are accessed through the Home Use Program website.</w:t>
      </w:r>
    </w:p>
    <w:p w:rsidR="00D90512" w:rsidRDefault="00107E24">
      <w:pPr>
        <w:pStyle w:val="ProductList-Body"/>
      </w:pPr>
      <w:r>
        <w:t xml:space="preserve"> </w:t>
      </w:r>
    </w:p>
    <w:p w:rsidR="00D90512" w:rsidRDefault="00107E24">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395"/>
        <w:gridCol w:w="5521"/>
      </w:tblGrid>
      <w:tr w:rsidR="00D905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Corresponding Home Use Program License</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Standard 2010</w:t>
            </w:r>
            <w:r>
              <w:fldChar w:fldCharType="begin"/>
            </w:r>
            <w:r>
              <w:instrText xml:space="preserve"> XE "Office Standard 2010" </w:instrText>
            </w:r>
            <w:r>
              <w:fldChar w:fldCharType="end"/>
            </w:r>
            <w:r>
              <w:t>/2013</w:t>
            </w:r>
          </w:p>
          <w:p w:rsidR="00D90512" w:rsidRDefault="00107E24">
            <w:pPr>
              <w:pStyle w:val="ProductList-TableBody"/>
            </w:pPr>
            <w:r>
              <w:t>Office Professional Plus 2010</w:t>
            </w:r>
            <w:r>
              <w:fldChar w:fldCharType="begin"/>
            </w:r>
            <w:r>
              <w:instrText xml:space="preserve"> XE "Office Professional Plus 2010" </w:instrText>
            </w:r>
            <w:r>
              <w:fldChar w:fldCharType="end"/>
            </w:r>
            <w:r>
              <w:t>/2013</w:t>
            </w:r>
          </w:p>
          <w:p w:rsidR="00D90512" w:rsidRDefault="00107E24">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 2013 HUP</w:t>
            </w:r>
            <w:r>
              <w:fldChar w:fldCharType="begin"/>
            </w:r>
            <w:r>
              <w:instrText xml:space="preserve"> XE "Office Professional Plus 2013 HUP" </w:instrText>
            </w:r>
            <w:r>
              <w:fldChar w:fldCharType="end"/>
            </w:r>
            <w:r>
              <w:t>, or</w:t>
            </w:r>
          </w:p>
          <w:p w:rsidR="00D90512" w:rsidRDefault="00107E24">
            <w:pPr>
              <w:pStyle w:val="ProductList-TableBody"/>
            </w:pPr>
            <w:r>
              <w:t>Office for Mac Home &amp; Business 2011 HUP</w:t>
            </w:r>
            <w:r>
              <w:fldChar w:fldCharType="begin"/>
            </w:r>
            <w:r>
              <w:instrText xml:space="preserve"> XE "Office for Mac Home &amp; Business 2011 HUP"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Access 2010</w:t>
            </w:r>
            <w:r>
              <w:fldChar w:fldCharType="begin"/>
            </w:r>
            <w:r>
              <w:instrText xml:space="preserve"> XE "Access 2010" </w:instrText>
            </w:r>
            <w:r>
              <w:fldChar w:fldCharType="end"/>
            </w:r>
            <w:r>
              <w:t>/2013</w:t>
            </w:r>
          </w:p>
          <w:p w:rsidR="00D90512" w:rsidRDefault="00107E24">
            <w:pPr>
              <w:pStyle w:val="ProductList-TableBody"/>
            </w:pPr>
            <w:r>
              <w:t>Excel 2010</w:t>
            </w:r>
            <w:r>
              <w:fldChar w:fldCharType="begin"/>
            </w:r>
            <w:r>
              <w:instrText xml:space="preserve"> XE "Excel 2010" </w:instrText>
            </w:r>
            <w:r>
              <w:fldChar w:fldCharType="end"/>
            </w:r>
            <w:r>
              <w:t>/2013</w:t>
            </w:r>
          </w:p>
          <w:p w:rsidR="00D90512" w:rsidRDefault="00107E24">
            <w:pPr>
              <w:pStyle w:val="ProductList-TableBody"/>
            </w:pPr>
            <w:r>
              <w:t>PowerPoint 2010</w:t>
            </w:r>
            <w:r>
              <w:fldChar w:fldCharType="begin"/>
            </w:r>
            <w:r>
              <w:instrText xml:space="preserve"> XE "PowerPoint 2010" </w:instrText>
            </w:r>
            <w:r>
              <w:fldChar w:fldCharType="end"/>
            </w:r>
            <w:r>
              <w:t>/2013</w:t>
            </w:r>
          </w:p>
          <w:p w:rsidR="00D90512" w:rsidRDefault="00107E24">
            <w:pPr>
              <w:pStyle w:val="ProductList-TableBody"/>
            </w:pPr>
            <w:r>
              <w:t>InfoPath 2010</w:t>
            </w:r>
            <w:r>
              <w:fldChar w:fldCharType="begin"/>
            </w:r>
            <w:r>
              <w:instrText xml:space="preserve"> XE "InfoPath 2010" </w:instrText>
            </w:r>
            <w:r>
              <w:fldChar w:fldCharType="end"/>
            </w:r>
            <w:r>
              <w:t>/2013</w:t>
            </w:r>
          </w:p>
          <w:p w:rsidR="00D90512" w:rsidRDefault="00107E24">
            <w:pPr>
              <w:pStyle w:val="ProductList-TableBody"/>
            </w:pPr>
            <w:r>
              <w:t>Lync 2010</w:t>
            </w:r>
            <w:r>
              <w:fldChar w:fldCharType="begin"/>
            </w:r>
            <w:r>
              <w:instrText xml:space="preserve"> XE "Lync 2010" </w:instrText>
            </w:r>
            <w:r>
              <w:fldChar w:fldCharType="end"/>
            </w:r>
            <w:r>
              <w:t>/2013</w:t>
            </w:r>
          </w:p>
          <w:p w:rsidR="00D90512" w:rsidRDefault="00107E24">
            <w:pPr>
              <w:pStyle w:val="ProductList-TableBody"/>
            </w:pPr>
            <w:r>
              <w:t>OneNote 2010</w:t>
            </w:r>
            <w:r>
              <w:fldChar w:fldCharType="begin"/>
            </w:r>
            <w:r>
              <w:instrText xml:space="preserve"> XE "OneNote 2010" </w:instrText>
            </w:r>
            <w:r>
              <w:fldChar w:fldCharType="end"/>
            </w:r>
            <w:r>
              <w:t>/2013</w:t>
            </w:r>
          </w:p>
          <w:p w:rsidR="00D90512" w:rsidRDefault="00107E24">
            <w:pPr>
              <w:pStyle w:val="ProductList-TableBody"/>
            </w:pPr>
            <w:r>
              <w:t>Outlook 2010</w:t>
            </w:r>
            <w:r>
              <w:fldChar w:fldCharType="begin"/>
            </w:r>
            <w:r>
              <w:instrText xml:space="preserve"> XE "Outlook 2010" </w:instrText>
            </w:r>
            <w:r>
              <w:fldChar w:fldCharType="end"/>
            </w:r>
            <w:r>
              <w:t>/2013</w:t>
            </w:r>
          </w:p>
          <w:p w:rsidR="00D90512" w:rsidRDefault="00107E24">
            <w:pPr>
              <w:pStyle w:val="ProductList-TableBody"/>
            </w:pPr>
            <w:r>
              <w:t>Publisher 2010</w:t>
            </w:r>
            <w:r>
              <w:fldChar w:fldCharType="begin"/>
            </w:r>
            <w:r>
              <w:instrText xml:space="preserve"> XE "Publisher 2010" </w:instrText>
            </w:r>
            <w:r>
              <w:fldChar w:fldCharType="end"/>
            </w:r>
            <w:r>
              <w:t>/2013</w:t>
            </w:r>
          </w:p>
          <w:p w:rsidR="00D90512" w:rsidRDefault="00107E24">
            <w:pPr>
              <w:pStyle w:val="ProductList-TableBody"/>
            </w:pPr>
            <w:r>
              <w:t>Skype for Business 2015</w:t>
            </w:r>
            <w:r>
              <w:fldChar w:fldCharType="begin"/>
            </w:r>
            <w:r>
              <w:instrText xml:space="preserve"> XE "Skype for Business 2015" </w:instrText>
            </w:r>
            <w:r>
              <w:fldChar w:fldCharType="end"/>
            </w:r>
          </w:p>
          <w:p w:rsidR="00D90512" w:rsidRDefault="00107E24">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 2013 HUP</w:t>
            </w:r>
            <w:r>
              <w:fldChar w:fldCharType="begin"/>
            </w:r>
            <w:r>
              <w:instrText xml:space="preserve"> XE "Office Professional Plus 2013 HUP" </w:instrText>
            </w:r>
            <w:r>
              <w:fldChar w:fldCharType="end"/>
            </w:r>
            <w:r>
              <w:t>, or</w:t>
            </w:r>
          </w:p>
          <w:p w:rsidR="00D90512" w:rsidRDefault="00107E24">
            <w:pPr>
              <w:pStyle w:val="ProductList-TableBody"/>
            </w:pPr>
            <w:r>
              <w:t>Office for Mac Home &amp; Business 2011 HUP</w:t>
            </w:r>
            <w:r>
              <w:fldChar w:fldCharType="begin"/>
            </w:r>
            <w:r>
              <w:instrText xml:space="preserve"> XE "Office for Mac Home &amp; Business 2011 HUP"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Visio Standard 2010</w:t>
            </w:r>
            <w:r>
              <w:fldChar w:fldCharType="begin"/>
            </w:r>
            <w:r>
              <w:instrText xml:space="preserve"> XE "Visio Standard 2010" </w:instrText>
            </w:r>
            <w:r>
              <w:fldChar w:fldCharType="end"/>
            </w:r>
            <w:r>
              <w:t xml:space="preserve">/2013 </w:t>
            </w:r>
          </w:p>
          <w:p w:rsidR="00D90512" w:rsidRDefault="00107E24">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Visio Professional 2013 HUP</w:t>
            </w:r>
            <w:r>
              <w:fldChar w:fldCharType="begin"/>
            </w:r>
            <w:r>
              <w:instrText xml:space="preserve"> XE "Visio Professional 2013 HUP"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Project Standard 2010</w:t>
            </w:r>
            <w:r>
              <w:fldChar w:fldCharType="begin"/>
            </w:r>
            <w:r>
              <w:instrText xml:space="preserve"> XE "Project Standard 2010" </w:instrText>
            </w:r>
            <w:r>
              <w:fldChar w:fldCharType="end"/>
            </w:r>
            <w:r>
              <w:t>/2013</w:t>
            </w:r>
          </w:p>
          <w:p w:rsidR="00D90512" w:rsidRDefault="00107E24">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Project Professional 2013 HUP</w:t>
            </w:r>
            <w:r>
              <w:fldChar w:fldCharType="begin"/>
            </w:r>
            <w:r>
              <w:instrText xml:space="preserve"> XE "Project Professional 2013 HUP" </w:instrText>
            </w:r>
            <w:r>
              <w:fldChar w:fldCharType="end"/>
            </w:r>
          </w:p>
        </w:tc>
      </w:tr>
    </w:tbl>
    <w:p w:rsidR="00D90512" w:rsidRDefault="00107E24">
      <w:pPr>
        <w:pStyle w:val="ProductList-Body"/>
      </w:pPr>
      <w:r>
        <w:rPr>
          <w:i/>
        </w:rPr>
        <w:t>For more information, including information on the future availability of additional Home Use Program software, refer to</w:t>
      </w:r>
    </w:p>
    <w:p w:rsidR="00D90512" w:rsidRDefault="00F04944">
      <w:pPr>
        <w:pStyle w:val="ProductList-Body"/>
      </w:pPr>
      <w:hyperlink r:id="rId140">
        <w:r w:rsidR="00107E24">
          <w:rPr>
            <w:i/>
          </w:rPr>
          <w:t>http://www.microsoft.com/licensing</w:t>
        </w:r>
      </w:hyperlink>
      <w:r w:rsidR="00107E24">
        <w:rPr>
          <w:i/>
        </w:rPr>
        <w:t>.</w:t>
      </w:r>
    </w:p>
    <w:p w:rsidR="00D90512" w:rsidRDefault="00107E24">
      <w:pPr>
        <w:pStyle w:val="ProductList-Body"/>
      </w:pPr>
      <w:r>
        <w:t xml:space="preserve"> </w:t>
      </w:r>
    </w:p>
    <w:p w:rsidR="00D90512" w:rsidRDefault="00107E24">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rsidR="00D90512" w:rsidRDefault="00107E24">
      <w:pPr>
        <w:pStyle w:val="ProductList-Body"/>
      </w:pPr>
      <w:r>
        <w:t xml:space="preserve"> </w:t>
      </w:r>
    </w:p>
    <w:p w:rsidR="00D90512" w:rsidRDefault="00107E24">
      <w:pPr>
        <w:pStyle w:val="ProductList-ClauseHeading"/>
      </w:pPr>
      <w:bookmarkStart w:id="370" w:name="_Sec585"/>
      <w:r>
        <w:t>24x7 Problem Resolution Support</w:t>
      </w:r>
      <w:bookmarkEnd w:id="370"/>
    </w:p>
    <w:p w:rsidR="00D90512" w:rsidRDefault="00107E24">
      <w:pPr>
        <w:pStyle w:val="ProductList-Body"/>
      </w:pPr>
      <w:r>
        <w:t xml:space="preserve">Customers (other than Academic Select License, Select Plus for Academic, Academic Open License, Campus and School Agreements and Open Value Subscription – Education Solutions customers) with SA coverage are eligible for 24x7 Problem Resolution Support. </w:t>
      </w:r>
    </w:p>
    <w:p w:rsidR="00D90512" w:rsidRDefault="00107E24">
      <w:pPr>
        <w:pStyle w:val="ProductList-Body"/>
      </w:pPr>
      <w:r>
        <w:t xml:space="preserve"> </w:t>
      </w:r>
    </w:p>
    <w:p w:rsidR="00D90512" w:rsidRDefault="00107E24">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rsidR="00D90512" w:rsidRDefault="00107E24">
      <w:pPr>
        <w:pStyle w:val="ProductList-Body"/>
      </w:pPr>
      <w:r>
        <w:t xml:space="preserve"> </w:t>
      </w:r>
    </w:p>
    <w:p w:rsidR="00D90512" w:rsidRDefault="00107E24">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rsidR="00D90512" w:rsidRDefault="00107E24">
      <w:pPr>
        <w:pStyle w:val="ProductList-Body"/>
      </w:pPr>
      <w:r>
        <w:t xml:space="preserve"> </w:t>
      </w:r>
    </w:p>
    <w:p w:rsidR="00D90512" w:rsidRDefault="00107E24">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rsidR="00D90512" w:rsidRDefault="00107E24">
      <w:pPr>
        <w:pStyle w:val="ProductList-Body"/>
      </w:pPr>
      <w:r>
        <w:t xml:space="preserve"> </w:t>
      </w:r>
    </w:p>
    <w:p w:rsidR="00D90512" w:rsidRDefault="00107E24">
      <w:pPr>
        <w:pStyle w:val="ProductList-SubClauseHeading"/>
      </w:pPr>
      <w:r>
        <w:t>Phone Support Incident Awards</w:t>
      </w:r>
    </w:p>
    <w:p w:rsidR="00D90512" w:rsidRDefault="00107E24">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D905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IW / Client - Incident Award Increments</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$200,000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300,000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270,000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 Fr. 330,000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CRC 1,650,000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kr 1,600,000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215,000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£135,000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JPY 24,000,000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KWD 240,000,000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kr 1,650,000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350,000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kr 2,000,000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NTD 7,000,000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INR 10,000,000</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RUB 6,600,000</w:t>
            </w:r>
          </w:p>
        </w:tc>
      </w:tr>
    </w:tbl>
    <w:p w:rsidR="00D90512" w:rsidRDefault="00107E24">
      <w:pPr>
        <w:pStyle w:val="ProductList-BodyIndented"/>
        <w:ind w:left="720"/>
      </w:pPr>
      <w:r>
        <w:t xml:space="preserve"> </w:t>
      </w:r>
    </w:p>
    <w:p w:rsidR="00D90512" w:rsidRDefault="00107E24">
      <w:pPr>
        <w:pStyle w:val="ProductList-BodyIndented"/>
      </w:pPr>
      <w:r>
        <w:t>Phone Support Incidents that have not been used will expire at the expiration of SA coverage. Phone Support Incidents may not be transferred between enrollments or agreements.</w:t>
      </w:r>
    </w:p>
    <w:p w:rsidR="00D90512" w:rsidRDefault="00107E24">
      <w:pPr>
        <w:pStyle w:val="ProductList-BodyIndented"/>
      </w:pPr>
      <w:r>
        <w:t xml:space="preserve"> </w:t>
      </w:r>
    </w:p>
    <w:p w:rsidR="00D90512" w:rsidRDefault="00107E24">
      <w:pPr>
        <w:pStyle w:val="ProductList-BodyIndented"/>
      </w:pPr>
      <w:r>
        <w:t xml:space="preserve">Access to local phone support is available during business hours found on the website </w:t>
      </w:r>
      <w:hyperlink r:id="rId141">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D90512" w:rsidRDefault="00107E24">
      <w:pPr>
        <w:pStyle w:val="ProductList-BodyIndented"/>
        <w:ind w:left="720"/>
      </w:pPr>
      <w:r>
        <w:t xml:space="preserve"> </w:t>
      </w:r>
    </w:p>
    <w:p w:rsidR="00D90512" w:rsidRDefault="00107E24">
      <w:pPr>
        <w:pStyle w:val="ProductList-SubClauseHeading"/>
      </w:pPr>
      <w:r>
        <w:t>Web-Based Incidents</w:t>
      </w:r>
    </w:p>
    <w:p w:rsidR="00D90512" w:rsidRDefault="00107E24">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rsidR="00D90512" w:rsidRDefault="00107E24">
      <w:pPr>
        <w:pStyle w:val="ProductList-BodyIndented"/>
      </w:pPr>
      <w:r>
        <w:t xml:space="preserve"> </w:t>
      </w:r>
    </w:p>
    <w:p w:rsidR="00D90512" w:rsidRDefault="00107E24">
      <w:pPr>
        <w:pStyle w:val="ProductList-BodyIndented"/>
      </w:pPr>
      <w:r>
        <w:t xml:space="preserve">SA is required for both server software and related </w:t>
      </w:r>
      <w:r w:rsidRPr="00721CA3">
        <w:rPr>
          <w:color w:val="0563C1"/>
        </w:rPr>
        <w:fldChar w:fldCharType="begin"/>
      </w:r>
      <w:r>
        <w:rPr>
          <w:color w:val="0563C1"/>
        </w:rPr>
        <w:instrText>AutoTextList  \s NoStyle \t " means client access license, which may be assigned by user or device, as appropriate. (Refer Glossary for full definition)         "</w:instrText>
      </w:r>
      <w:r w:rsidRPr="00721CA3">
        <w:rPr>
          <w:color w:val="0563C1"/>
        </w:rPr>
        <w:fldChar w:fldCharType="separate"/>
      </w:r>
      <w:r>
        <w:rPr>
          <w:color w:val="0563C1"/>
        </w:rPr>
        <w:t>CALs</w:t>
      </w:r>
      <w:r w:rsidRPr="00721CA3">
        <w:rPr>
          <w:color w:val="0563C1"/>
        </w:rPr>
        <w:fldChar w:fldCharType="end"/>
      </w:r>
      <w:r>
        <w:t xml:space="preserve"> for Web Support incidents. Customers may only submit web-based Problem Resolution Support requests on those licensed copies of server software covered with SA.</w:t>
      </w:r>
    </w:p>
    <w:p w:rsidR="00D90512" w:rsidRDefault="00107E24">
      <w:pPr>
        <w:pStyle w:val="ProductList-BodyIndented"/>
        <w:ind w:left="720"/>
      </w:pPr>
      <w:r>
        <w:t xml:space="preserve"> </w:t>
      </w:r>
    </w:p>
    <w:p w:rsidR="00D90512" w:rsidRDefault="00107E24">
      <w:pPr>
        <w:pStyle w:val="ProductList-SubClauseHeading"/>
      </w:pPr>
      <w:r>
        <w:t>Support Contacts</w:t>
      </w:r>
    </w:p>
    <w:p w:rsidR="00D90512" w:rsidRDefault="00107E24">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D905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S/S+: EA Level D</w:t>
            </w:r>
          </w:p>
        </w:tc>
      </w:tr>
      <w:tr w:rsidR="00D90512">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As Needed</w:t>
            </w:r>
          </w:p>
        </w:tc>
      </w:tr>
      <w:tr w:rsidR="00D90512">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16</w:t>
            </w:r>
          </w:p>
        </w:tc>
      </w:tr>
    </w:tbl>
    <w:p w:rsidR="00D90512" w:rsidRDefault="00107E24">
      <w:pPr>
        <w:pStyle w:val="ProductList-BodyIndented"/>
      </w:pPr>
      <w:r>
        <w:t xml:space="preserve"> </w:t>
      </w:r>
    </w:p>
    <w:p w:rsidR="00D90512" w:rsidRDefault="00107E24">
      <w:pPr>
        <w:pStyle w:val="ProductList-SubClauseHeading"/>
      </w:pPr>
      <w:r>
        <w:t>Service Level for Software Assurance Customers</w:t>
      </w:r>
    </w:p>
    <w:p w:rsidR="00D90512" w:rsidRDefault="00107E24">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D905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Customer’s Expected Response</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Critical business impact: </w:t>
            </w:r>
          </w:p>
          <w:p w:rsidR="00D90512" w:rsidRDefault="00107E24">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1st call response in 2 hours or less based on support offering</w:t>
            </w:r>
          </w:p>
          <w:p w:rsidR="00D90512" w:rsidRDefault="00107E24">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Allocation of appropriate resources to sustain continuous effort on a 24x7 basis2</w:t>
            </w:r>
          </w:p>
          <w:p w:rsidR="00D90512" w:rsidRDefault="00107E24">
            <w:pPr>
              <w:pStyle w:val="ProductList-TableBody"/>
            </w:pPr>
            <w:r>
              <w:t>Rapid access and response from change control authority</w:t>
            </w:r>
          </w:p>
          <w:p w:rsidR="00D90512" w:rsidRDefault="00107E24">
            <w:pPr>
              <w:pStyle w:val="ProductList-TableBody"/>
            </w:pPr>
            <w:r>
              <w:t>Management notification</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Moderate business impact: </w:t>
            </w:r>
          </w:p>
          <w:p w:rsidR="00D90512" w:rsidRDefault="00107E24">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1st call response in 4 hours or less based on support offering</w:t>
            </w:r>
          </w:p>
          <w:p w:rsidR="00D90512" w:rsidRDefault="00107E24">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Allocation of appropriate resources to sustain Business Hours continuous effort</w:t>
            </w:r>
          </w:p>
          <w:p w:rsidR="00D90512" w:rsidRDefault="00107E24">
            <w:pPr>
              <w:pStyle w:val="ProductList-TableBody"/>
            </w:pPr>
            <w:r>
              <w:t>Access and response from change control authority within 4 Business Hours</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Minimum business impact: </w:t>
            </w:r>
          </w:p>
          <w:p w:rsidR="00D90512" w:rsidRDefault="00107E24">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1st response in one business day or less based on support offering</w:t>
            </w:r>
          </w:p>
          <w:p w:rsidR="00D90512" w:rsidRDefault="00107E24">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Accurate contact information on case owner</w:t>
            </w:r>
          </w:p>
          <w:p w:rsidR="00D90512" w:rsidRDefault="00107E24">
            <w:pPr>
              <w:pStyle w:val="ProductList-TableBody"/>
            </w:pPr>
            <w:r>
              <w:t>Responsive within one business day.</w:t>
            </w:r>
          </w:p>
        </w:tc>
      </w:tr>
    </w:tbl>
    <w:p w:rsidR="00D90512" w:rsidRDefault="00107E24">
      <w:pPr>
        <w:pStyle w:val="ProductList-BodyIndented"/>
      </w:pPr>
      <w:r>
        <w:rPr>
          <w:i/>
        </w:rPr>
        <w:t>1 Contact Microsoft representative for local business hours.</w:t>
      </w:r>
    </w:p>
    <w:p w:rsidR="00D90512" w:rsidRDefault="00107E24">
      <w:pPr>
        <w:pStyle w:val="ProductList-BodyIndented"/>
      </w:pPr>
      <w:r>
        <w:rPr>
          <w:i/>
        </w:rPr>
        <w:t>2 Microsoft may need to downgrade the severity level if Customer is not able to provide adequate resources or responses to enable Microsoft to continue with problem resolution efforts.</w:t>
      </w:r>
    </w:p>
    <w:p w:rsidR="00D90512" w:rsidRDefault="00107E24">
      <w:pPr>
        <w:pStyle w:val="ProductList-BodyIndented"/>
        <w:ind w:left="720"/>
      </w:pPr>
      <w:r>
        <w:t xml:space="preserve"> </w:t>
      </w:r>
    </w:p>
    <w:p w:rsidR="00D90512" w:rsidRDefault="00107E24">
      <w:pPr>
        <w:pStyle w:val="ProductList-SubClauseHeading"/>
      </w:pPr>
      <w:r>
        <w:t>Conversion of Software Assurance 24x7 Problem Resolution Support Incidents to Premier Support Services</w:t>
      </w:r>
    </w:p>
    <w:p w:rsidR="00D90512" w:rsidRDefault="00107E24">
      <w:pPr>
        <w:pStyle w:val="ProductList-BodyIndented"/>
      </w:pPr>
      <w:r>
        <w:t>Customers may convert SA 24x7 Problem Resolution Support Incidents (SA PRS Incidents, or “SAB”) to Premier Problem Resolution Support (PRS) hours or Dedicated Support Engineer (DSE) hours (applicable for reactive support activities only).</w:t>
      </w:r>
    </w:p>
    <w:p w:rsidR="00D90512" w:rsidRDefault="00107E24">
      <w:pPr>
        <w:pStyle w:val="ProductList-BodyIndented"/>
      </w:pPr>
      <w:r>
        <w:t xml:space="preserve"> </w:t>
      </w:r>
    </w:p>
    <w:p w:rsidR="00D90512" w:rsidRDefault="00107E24">
      <w:pPr>
        <w:pStyle w:val="ProductList-BodyIndented"/>
      </w:pPr>
      <w: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rsidR="00D90512" w:rsidRDefault="00107E24">
      <w:pPr>
        <w:pStyle w:val="ProductList-BodyIndented"/>
        <w:ind w:left="720"/>
      </w:pPr>
      <w:r>
        <w:t xml:space="preserve"> </w:t>
      </w:r>
    </w:p>
    <w:p w:rsidR="00D90512" w:rsidRDefault="00107E24">
      <w:pPr>
        <w:pStyle w:val="ProductList-SubClauseHeading"/>
      </w:pPr>
      <w:r>
        <w:t>Additional Business Provisions</w:t>
      </w:r>
    </w:p>
    <w:p w:rsidR="00D90512" w:rsidRDefault="00107E24">
      <w:pPr>
        <w:pStyle w:val="ProductList-BodyIndented"/>
      </w:pPr>
      <w:r>
        <w:t>SA spend may not be combined across Select or Enterprise enrollments, Select Plus registrations, or Open Value Agreements to qualify for additional awards. Spending within each enrollment or agreement will be used to determine the award for that enrollment or agreement.</w:t>
      </w:r>
    </w:p>
    <w:p w:rsidR="00D90512" w:rsidRDefault="00107E24">
      <w:pPr>
        <w:pStyle w:val="ProductList-BodyIndented"/>
      </w:pPr>
      <w:r>
        <w:t xml:space="preserve"> </w:t>
      </w:r>
    </w:p>
    <w:p w:rsidR="00D90512" w:rsidRDefault="00107E24">
      <w:pPr>
        <w:pStyle w:val="ProductList-BodyIndented"/>
      </w:pPr>
      <w:r>
        <w:t xml:space="preserve">Reduction of SA Spend as a result of returns and other billing adjustments, where allowed, may result in the loss of Support eligibility or Phone incident awards during the present or future award periods. </w:t>
      </w:r>
    </w:p>
    <w:p w:rsidR="00D90512" w:rsidRDefault="00107E24">
      <w:pPr>
        <w:pStyle w:val="ProductList-BodyIndented"/>
        <w:ind w:left="720"/>
      </w:pPr>
      <w:r>
        <w:t xml:space="preserve"> </w:t>
      </w:r>
    </w:p>
    <w:p w:rsidR="00D90512" w:rsidRDefault="00107E24">
      <w:pPr>
        <w:pStyle w:val="ProductList-SubClauseHeading"/>
      </w:pPr>
      <w:r>
        <w:t>Unlimited 24x7 Problem Resolution Support</w:t>
      </w:r>
    </w:p>
    <w:p w:rsidR="00D90512" w:rsidRDefault="00107E24">
      <w:pPr>
        <w:pStyle w:val="ProductList-BodyIndented"/>
      </w:pPr>
      <w:r>
        <w:t>This benefit is only available through (1) the Enrollment for Application Platform (EAP) to an Enterprise Agreement and/or (2) the Server and Cloud Enrollment (SCE) to an Enterprise Agreement and/or (3) with the purchase of licenses for Parallel Data Warehouse (PDW) through EA, EAP, Select Plus or Select.</w:t>
      </w:r>
    </w:p>
    <w:p w:rsidR="00D90512" w:rsidRDefault="00107E24">
      <w:pPr>
        <w:pStyle w:val="ProductList-BodyIndented"/>
        <w:ind w:left="720"/>
      </w:pPr>
      <w:r>
        <w:t xml:space="preserve"> </w:t>
      </w:r>
    </w:p>
    <w:p w:rsidR="00D90512" w:rsidRDefault="00107E24">
      <w:pPr>
        <w:pStyle w:val="ProductList-SubClauseHeading"/>
      </w:pPr>
      <w:r>
        <w:t>SCE Eligibility</w:t>
      </w:r>
    </w:p>
    <w:p w:rsidR="00D90512" w:rsidRDefault="00107E24">
      <w:pPr>
        <w:pStyle w:val="ProductList-BodyIndented"/>
      </w:pPr>
      <w:r>
        <w:t>Customers who have an SCE with a minimum annual average SA spend of $250,000 on total of qualifying products in either the Application Platform or the Core Infrastructure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rsidR="00D90512" w:rsidRDefault="00107E24">
      <w:pPr>
        <w:pStyle w:val="ProductList-BodyIndented"/>
      </w:pPr>
      <w:r>
        <w:t xml:space="preserve"> </w:t>
      </w:r>
    </w:p>
    <w:p w:rsidR="00D90512" w:rsidRDefault="00107E24">
      <w:pPr>
        <w:pStyle w:val="ProductList-BodyIndented"/>
      </w:pPr>
      <w:r>
        <w:t>The qualifying Application Platform Products are:</w:t>
      </w:r>
    </w:p>
    <w:p w:rsidR="00D90512" w:rsidRDefault="00107E24" w:rsidP="00E72FC8">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rsidR="00D90512" w:rsidRDefault="00107E24" w:rsidP="00E72FC8">
      <w:pPr>
        <w:pStyle w:val="ProductList-Bullet"/>
        <w:numPr>
          <w:ilvl w:val="1"/>
          <w:numId w:val="40"/>
        </w:numPr>
      </w:pPr>
      <w:r>
        <w:t>BizTalk Server</w:t>
      </w:r>
      <w:r>
        <w:fldChar w:fldCharType="begin"/>
      </w:r>
      <w:r>
        <w:instrText xml:space="preserve"> XE "BizTalk Server" </w:instrText>
      </w:r>
      <w:r>
        <w:fldChar w:fldCharType="end"/>
      </w:r>
      <w:r>
        <w:t xml:space="preserve"> (Standard, Enterprise, and Branch)</w:t>
      </w:r>
    </w:p>
    <w:p w:rsidR="00D90512" w:rsidRDefault="00107E24" w:rsidP="00E72FC8">
      <w:pPr>
        <w:pStyle w:val="ProductList-Bullet"/>
        <w:numPr>
          <w:ilvl w:val="1"/>
          <w:numId w:val="40"/>
        </w:numPr>
      </w:pPr>
      <w:r>
        <w:t>Office SharePoint Server</w:t>
      </w:r>
      <w:r>
        <w:fldChar w:fldCharType="begin"/>
      </w:r>
      <w:r>
        <w:instrText xml:space="preserve"> XE "SharePoint Server" </w:instrText>
      </w:r>
      <w:r>
        <w:fldChar w:fldCharType="end"/>
      </w:r>
    </w:p>
    <w:p w:rsidR="00D90512" w:rsidRDefault="00107E24">
      <w:pPr>
        <w:pStyle w:val="ProductList-BodyIndented"/>
      </w:pPr>
      <w:r>
        <w:t>The qualifying products from the Core Infrastructure Component are:</w:t>
      </w:r>
    </w:p>
    <w:p w:rsidR="00D90512" w:rsidRDefault="00107E24" w:rsidP="00E72FC8">
      <w:pPr>
        <w:pStyle w:val="ProductList-Bullet"/>
        <w:numPr>
          <w:ilvl w:val="1"/>
          <w:numId w:val="64"/>
        </w:numPr>
        <w:ind w:left="1440"/>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rsidR="00D90512" w:rsidRDefault="00107E24" w:rsidP="00E72FC8">
      <w:pPr>
        <w:pStyle w:val="ProductList-Bullet"/>
        <w:numPr>
          <w:ilvl w:val="1"/>
          <w:numId w:val="64"/>
        </w:numPr>
        <w:ind w:left="1440"/>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rsidR="00D90512" w:rsidRDefault="00107E24">
      <w:pPr>
        <w:pStyle w:val="ProductList-BodyIndented"/>
      </w:pPr>
      <w:r>
        <w:t xml:space="preserve"> </w:t>
      </w:r>
    </w:p>
    <w:p w:rsidR="00D90512" w:rsidRDefault="00107E24">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Minimum Annual Average SA spend to qualify for Unlimited 24x7 PRS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250,000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375,000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337,500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412,500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2,062,500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2,000,000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268,750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168,750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30,000,000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300,000,000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2,062,500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437,500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2,500,000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8,750,000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12,500,000</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8,250,000</w:t>
            </w:r>
          </w:p>
        </w:tc>
      </w:tr>
    </w:tbl>
    <w:p w:rsidR="00D90512" w:rsidRDefault="00107E24">
      <w:pPr>
        <w:pStyle w:val="ProductList-BodyIndented"/>
        <w:ind w:left="720"/>
      </w:pPr>
      <w:r>
        <w:t xml:space="preserve"> </w:t>
      </w:r>
    </w:p>
    <w:p w:rsidR="00D90512" w:rsidRDefault="00107E24">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rsidR="00D90512" w:rsidRDefault="00107E24">
      <w:pPr>
        <w:pStyle w:val="ProductList-BodyIndented"/>
        <w:ind w:left="720"/>
      </w:pPr>
      <w:r>
        <w:t xml:space="preserve"> </w:t>
      </w:r>
    </w:p>
    <w:p w:rsidR="00D90512" w:rsidRDefault="00107E24">
      <w:pPr>
        <w:pStyle w:val="ProductList-SubClauseHeading"/>
      </w:pPr>
      <w:r>
        <w:t>Parallel Data Warehouse Eligibility</w:t>
      </w:r>
    </w:p>
    <w:p w:rsidR="00D90512" w:rsidRDefault="00107E24">
      <w:pPr>
        <w:pStyle w:val="ProductList-BodyIndented"/>
      </w:pPr>
      <w:r>
        <w:t>Customers who acquire licenses for Parallel Data Warehouse</w:t>
      </w:r>
      <w:r>
        <w:fldChar w:fldCharType="begin"/>
      </w:r>
      <w:r>
        <w:instrText xml:space="preserve"> XE "Parallel Data Warehouse" </w:instrText>
      </w:r>
      <w:r>
        <w:fldChar w:fldCharType="end"/>
      </w:r>
      <w:r>
        <w:t xml:space="preserve"> (“PDW”) and have an active Premier Services Agreement are eligible for Unlimited 24x7 PRS incidents, regardless of being enrolled in an SCE or their SCE spend. When customers purchase licenses for PDW, Microsoft will not award incidents based on actual SA spend on this product. </w:t>
      </w:r>
    </w:p>
    <w:p w:rsidR="00D90512" w:rsidRDefault="00107E24">
      <w:pPr>
        <w:pStyle w:val="ProductList-BodyIndented"/>
      </w:pPr>
      <w:r>
        <w:t xml:space="preserve"> </w:t>
      </w:r>
    </w:p>
    <w:p w:rsidR="00D90512" w:rsidRDefault="00107E24">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rsidR="00D90512" w:rsidRDefault="00107E24">
      <w:pPr>
        <w:pStyle w:val="ProductList-BodyIndented"/>
      </w:pPr>
      <w:r>
        <w:t xml:space="preserve"> </w:t>
      </w:r>
    </w:p>
    <w:p w:rsidR="00D90512" w:rsidRDefault="00107E24">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Permitted support contacts</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4</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5</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6</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7</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8</w:t>
            </w:r>
          </w:p>
        </w:tc>
      </w:tr>
    </w:tbl>
    <w:p w:rsidR="00D90512" w:rsidRDefault="00107E24">
      <w:pPr>
        <w:pStyle w:val="ProductList-BodyIndented"/>
      </w:pPr>
      <w:r>
        <w:t xml:space="preserve"> </w:t>
      </w:r>
    </w:p>
    <w:p w:rsidR="00D90512" w:rsidRDefault="00107E24">
      <w:pPr>
        <w:pStyle w:val="ProductList-BodyIndented"/>
      </w:pPr>
      <w:r>
        <w:t>The Unlimited 24x7 PRS benefit only includes Problem Resolution Services. Any time spent by the Technical Account Manager (TAM) or the Designated Support Engineer (DSE) on the resolution of the incident will be accounted for under Customer’s Premier Services Agreement.</w:t>
      </w:r>
    </w:p>
    <w:p w:rsidR="00D90512" w:rsidRDefault="00107E24">
      <w:pPr>
        <w:pStyle w:val="ProductList-BodyIndented"/>
      </w:pPr>
      <w:r>
        <w:t xml:space="preserve"> </w:t>
      </w:r>
    </w:p>
    <w:p w:rsidR="00D90512" w:rsidRDefault="00107E24">
      <w:pPr>
        <w:pStyle w:val="ProductList-ClauseHeading"/>
      </w:pPr>
      <w:bookmarkStart w:id="371" w:name="_Sec586"/>
      <w:r>
        <w:t>Extended HotFix Support</w:t>
      </w:r>
      <w:bookmarkEnd w:id="371"/>
    </w:p>
    <w:p w:rsidR="00D90512" w:rsidRDefault="00107E24">
      <w:pPr>
        <w:pStyle w:val="ProductList-Body"/>
      </w:pPr>
      <w:r>
        <w:t>Extended Hotfix Support is available to customers who have signed a Premier or Essential Support agreement and have purchased SA under the following programs:</w:t>
      </w:r>
    </w:p>
    <w:p w:rsidR="00D90512" w:rsidRDefault="00107E24">
      <w:pPr>
        <w:pStyle w:val="ProductList-Bullet"/>
        <w:numPr>
          <w:ilvl w:val="0"/>
          <w:numId w:val="42"/>
        </w:numPr>
      </w:pPr>
      <w:r>
        <w:t xml:space="preserve">Customers (other than Academic Select, Select Plus for Academic, and Campus and School Agreement, and Open Value Subscription – Education Solutions customers) with SAM coverage for Applications Pool qualify for Extended Hotfix Support for Application pool products. </w:t>
      </w:r>
    </w:p>
    <w:p w:rsidR="00D90512" w:rsidRDefault="00107E24">
      <w:pPr>
        <w:pStyle w:val="ProductList-Bullet"/>
        <w:numPr>
          <w:ilvl w:val="0"/>
          <w:numId w:val="42"/>
        </w:numPr>
      </w:pPr>
      <w:r>
        <w:t>Customers (other than Academic Select, Select Plus for Academic, and Campus and School Agreement, and Open Value Subscription – Education Solutions customers) with SAM coverage for Systems pool qualify for Extended Hotfix Support for Windows desktop operating system and/or Windows Embedded operating system (with SAM coverage on a Windows Embedded product).</w:t>
      </w:r>
    </w:p>
    <w:p w:rsidR="00D90512" w:rsidRDefault="00107E24">
      <w:pPr>
        <w:pStyle w:val="ProductList-Bullet"/>
        <w:numPr>
          <w:ilvl w:val="0"/>
          <w:numId w:val="42"/>
        </w:numPr>
      </w:pPr>
      <w:r>
        <w:t>Customers (other than Academic) with SA on at least one server product qualify for Extended Hotfix Support for Server products. The following server products are covered: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and Windows Server</w:t>
      </w:r>
      <w:r>
        <w:fldChar w:fldCharType="begin"/>
      </w:r>
      <w:r>
        <w:instrText xml:space="preserve"> XE "Windows Server" </w:instrText>
      </w:r>
      <w:r>
        <w:fldChar w:fldCharType="end"/>
      </w:r>
      <w:r>
        <w:t>.</w:t>
      </w:r>
    </w:p>
    <w:p w:rsidR="00D90512" w:rsidRDefault="00107E24">
      <w:pPr>
        <w:pStyle w:val="ProductList-Body"/>
      </w:pPr>
      <w:r>
        <w:t xml:space="preserve"> </w:t>
      </w:r>
    </w:p>
    <w:p w:rsidR="00D90512" w:rsidRDefault="00107E24">
      <w:pPr>
        <w:pStyle w:val="ProductList-Body"/>
      </w:pPr>
      <w:r>
        <w:t>Extended Hotfix Support is a benefit for older software versions that have transitioned from Mainstream to Extended Support. For customers who have signed a Premier or Essential Support agreement, the annual fees for an Extended Support contract are waived. Customers are still responsible for the fees for individual Hotfixes.</w:t>
      </w:r>
    </w:p>
    <w:p w:rsidR="00D90512" w:rsidRDefault="00107E24">
      <w:pPr>
        <w:pStyle w:val="PURBreadcrumb"/>
      </w:pPr>
      <w:r>
        <w:t xml:space="preserve"> </w:t>
      </w:r>
    </w:p>
    <w:p w:rsidR="00D90512" w:rsidRDefault="00107E24">
      <w:pPr>
        <w:pStyle w:val="ProductList-ClauseHeading"/>
      </w:pPr>
      <w:bookmarkStart w:id="372" w:name="_Sec587"/>
      <w:r>
        <w:t>Step-Up License Availability</w:t>
      </w:r>
      <w:bookmarkEnd w:id="372"/>
    </w:p>
    <w:p w:rsidR="00D90512" w:rsidRDefault="00107E24">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Step-Up License Volume Licensing Brief: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905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Step Up To</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BizTalk Server Standard</w:t>
            </w:r>
            <w:r>
              <w:fldChar w:fldCharType="begin"/>
            </w:r>
            <w:r>
              <w:instrText xml:space="preserve"> XE "BizTalk Server Standard"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BizTalk Server Enterprise</w:t>
            </w:r>
            <w:r>
              <w:fldChar w:fldCharType="begin"/>
            </w:r>
            <w:r>
              <w:instrText xml:space="preserve"> XE "BizTalk Server Enterprise"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BizTalk Server Enterprise</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Commerce Server Enterprise</w:t>
            </w:r>
            <w:r>
              <w:fldChar w:fldCharType="begin"/>
            </w:r>
            <w:r>
              <w:instrText xml:space="preserve"> XE "Commerce Server Enterprise"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w:t>
            </w:r>
            <w:r>
              <w:fldChar w:fldCharType="begin"/>
            </w:r>
            <w:r>
              <w:instrText xml:space="preserve"> XE "Enterprise CAL" </w:instrText>
            </w:r>
            <w:r>
              <w:fldChar w:fldCharType="end"/>
            </w:r>
            <w:r>
              <w:t xml:space="preserve"> Suite</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 Bridge for Office 365</w:t>
            </w:r>
            <w:r>
              <w:fldChar w:fldCharType="begin"/>
            </w:r>
            <w:r>
              <w:instrText xml:space="preserve"> XE "Enterprise CAL Suite Bridge for Office 365"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Core Infrastructure Server Suite Datacenter</w:t>
            </w:r>
            <w:r>
              <w:fldChar w:fldCharType="begin"/>
            </w:r>
            <w:r>
              <w:instrText xml:space="preserve"> XE "Core Infrastructure Server Suite Datacenter"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Desktop Education w/ Enterprise CAL Suite</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Desktop School w/ Enterprise CAL Suite</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Exchange Server Enterprise</w:t>
            </w:r>
            <w:r>
              <w:fldChar w:fldCharType="begin"/>
            </w:r>
            <w:r>
              <w:instrText xml:space="preserve"> XE "Exchange Server Enterprise"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Forefront TMG Enterprise</w:t>
            </w:r>
            <w:r>
              <w:fldChar w:fldCharType="begin"/>
            </w:r>
            <w:r>
              <w:instrText xml:space="preserve"> XE "Forefront TMG Enterprise"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Internet Security &amp; Acceleration (ISA) Enterprise Server</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Dynamics CRM Server</w:t>
            </w:r>
            <w:r>
              <w:fldChar w:fldCharType="begin"/>
            </w:r>
            <w:r>
              <w:instrText xml:space="preserve"> XE "Microsoft Dynamics CRM Server"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Office Professional Plus</w:t>
            </w:r>
            <w:r>
              <w:fldChar w:fldCharType="begin"/>
            </w:r>
            <w:r>
              <w:instrText xml:space="preserve"> XE "Office Professional Plus"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Desktop</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Desktop with Microsoft Desktop Optimization Pack</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Project Professional</w:t>
            </w:r>
            <w:r>
              <w:fldChar w:fldCharType="begin"/>
            </w:r>
            <w:r>
              <w:instrText xml:space="preserve"> XE "Project Professional"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 Server Enterprise Core</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 Server Enterprise</w:t>
            </w:r>
            <w:r>
              <w:fldChar w:fldCharType="begin"/>
            </w:r>
            <w:r>
              <w:instrText xml:space="preserve"> XE "SQL Server Enterprise" </w:instrText>
            </w:r>
            <w:r>
              <w:fldChar w:fldCharType="end"/>
            </w:r>
            <w:r>
              <w:t xml:space="preserve"> Core</w:t>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 Server Business Intelligence</w:t>
            </w:r>
            <w:r>
              <w:fldChar w:fldCharType="begin"/>
            </w:r>
            <w:r>
              <w:instrText xml:space="preserve"> XE "SQL Server Business Intelligence"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System Center Datacenter</w:t>
            </w:r>
            <w:r>
              <w:fldChar w:fldCharType="begin"/>
            </w:r>
            <w:r>
              <w:instrText xml:space="preserve"> XE "System Center Datacenter"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Visio Professional</w:t>
            </w:r>
            <w:r>
              <w:fldChar w:fldCharType="begin"/>
            </w:r>
            <w:r>
              <w:instrText xml:space="preserve"> XE "Visio Professional"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Visual Studio Premium with MSDN</w:t>
            </w:r>
            <w:r>
              <w:fldChar w:fldCharType="begin"/>
            </w:r>
            <w:r>
              <w:instrText xml:space="preserve"> XE "Visual Studio Premium with MSDN"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Visual Studio Premium with MSDN</w:t>
            </w:r>
            <w:r>
              <w:fldChar w:fldCharType="begin"/>
            </w:r>
            <w:r>
              <w:instrText xml:space="preserve"> XE "Visual Studio Premium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Visual Studio Ultimate with MSDN</w:t>
            </w:r>
            <w:r>
              <w:fldChar w:fldCharType="begin"/>
            </w:r>
            <w:r>
              <w:instrText xml:space="preserve"> XE "Visual Studio Ultimate with MSDN"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Visual Studio Premium with MSDN</w:t>
            </w:r>
            <w:r>
              <w:fldChar w:fldCharType="begin"/>
            </w:r>
            <w:r>
              <w:instrText xml:space="preserve"> XE "Visual Studio Premium with MSDN" </w:instrText>
            </w:r>
            <w:r>
              <w:fldChar w:fldCharType="end"/>
            </w:r>
          </w:p>
        </w:tc>
      </w:tr>
      <w:tr w:rsidR="00D90512">
        <w:tc>
          <w:tcPr>
            <w:tcW w:w="600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Windows Server Datacenter</w:t>
            </w:r>
            <w:r>
              <w:fldChar w:fldCharType="begin"/>
            </w:r>
            <w:r>
              <w:instrText xml:space="preserve"> XE "Windows Server Datacenter" </w:instrText>
            </w:r>
            <w:r>
              <w:fldChar w:fldCharType="end"/>
            </w:r>
          </w:p>
        </w:tc>
      </w:tr>
    </w:tbl>
    <w:p w:rsidR="00D90512" w:rsidRDefault="00107E24">
      <w:pPr>
        <w:pStyle w:val="ProductList-Body"/>
      </w:pPr>
      <w:r>
        <w:t xml:space="preserve"> </w:t>
      </w:r>
    </w:p>
    <w:p w:rsidR="00D90512" w:rsidRDefault="00107E24">
      <w:pPr>
        <w:pStyle w:val="ProductList-Body"/>
      </w:pPr>
      <w:r>
        <w:t xml:space="preserve"> </w:t>
      </w:r>
    </w:p>
    <w:p w:rsidR="00D90512" w:rsidRDefault="00107E24">
      <w:pPr>
        <w:pStyle w:val="ProductList-ClauseHeading"/>
      </w:pPr>
      <w:bookmarkStart w:id="373" w:name="_Sec588"/>
      <w:r>
        <w:t>Servers – Disaster Recovery Rights</w:t>
      </w:r>
      <w:bookmarkEnd w:id="373"/>
    </w:p>
    <w:p w:rsidR="00D90512" w:rsidRDefault="00107E24">
      <w:pPr>
        <w:pStyle w:val="ProductList-Body"/>
      </w:pPr>
      <w:r>
        <w:t xml:space="preserve">For each instance of eligible server software Customer runs in a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or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on a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w:t>
      </w:r>
      <w:r w:rsidRPr="00721CA3">
        <w:rPr>
          <w:color w:val="0563C1"/>
        </w:rPr>
        <w:fldChar w:fldCharType="end"/>
      </w:r>
      <w:r>
        <w:t xml:space="preserve">, it may temporarily run a backup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in a </w:t>
      </w:r>
      <w:r w:rsidRPr="00721CA3">
        <w:rPr>
          <w:color w:val="0563C1"/>
        </w:rPr>
        <w:fldChar w:fldCharType="begin"/>
      </w:r>
      <w:r>
        <w:rPr>
          <w:color w:val="0563C1"/>
        </w:rPr>
        <w:instrText>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rsidRPr="00721CA3">
        <w:rPr>
          <w:color w:val="0563C1"/>
        </w:rPr>
        <w:fldChar w:fldCharType="separate"/>
      </w:r>
      <w:r>
        <w:rPr>
          <w:color w:val="0563C1"/>
        </w:rPr>
        <w:t>Physical OSE</w:t>
      </w:r>
      <w:r w:rsidRPr="00721CA3">
        <w:rPr>
          <w:color w:val="0563C1"/>
        </w:rPr>
        <w:fldChar w:fldCharType="end"/>
      </w:r>
      <w:r>
        <w:t xml:space="preserve"> or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w:t>
      </w:r>
      <w:r w:rsidRPr="00721CA3">
        <w:rPr>
          <w:color w:val="0563C1"/>
        </w:rPr>
        <w:fldChar w:fldCharType="end"/>
      </w:r>
      <w:r>
        <w:t xml:space="preserve"> on either, another one of its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Servers</w:t>
      </w:r>
      <w:r w:rsidRPr="00721CA3">
        <w:rPr>
          <w:color w:val="0563C1"/>
        </w:rPr>
        <w:fldChar w:fldCharType="end"/>
      </w:r>
      <w:r>
        <w:t xml:space="preserve"> dedicated to disaster recovery, or, for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Instances</w:t>
      </w:r>
      <w:r w:rsidRPr="00721CA3">
        <w:rPr>
          <w:color w:val="0563C1"/>
        </w:rP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is managed by Azure Site Recovery</w:t>
      </w:r>
      <w:r>
        <w:fldChar w:fldCharType="begin"/>
      </w:r>
      <w:r>
        <w:instrText xml:space="preserve"> XE "Azure Site Recovery" </w:instrText>
      </w:r>
      <w:r>
        <w:fldChar w:fldCharType="end"/>
      </w:r>
      <w:r>
        <w:t xml:space="preserve"> to Azure. The </w:t>
      </w: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for the software and the following limitations apply to Customer’s use of the backup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w:t>
      </w:r>
    </w:p>
    <w:p w:rsidR="00D90512" w:rsidRDefault="00107E24">
      <w:pPr>
        <w:pStyle w:val="ProductList-Body"/>
      </w:pPr>
      <w:r>
        <w:t xml:space="preserve"> </w:t>
      </w:r>
    </w:p>
    <w:p w:rsidR="00D90512" w:rsidRDefault="00107E24">
      <w:pPr>
        <w:pStyle w:val="ProductList-Body"/>
      </w:pPr>
      <w:r>
        <w:t xml:space="preserve">The backup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w:t>
      </w:r>
      <w:r w:rsidRPr="00721CA3">
        <w:rPr>
          <w:color w:val="0563C1"/>
        </w:rPr>
        <w:fldChar w:fldCharType="end"/>
      </w:r>
      <w:r>
        <w:t xml:space="preserve"> can run only during the following exception periods:</w:t>
      </w:r>
    </w:p>
    <w:p w:rsidR="00D90512" w:rsidRDefault="00107E24" w:rsidP="00E72FC8">
      <w:pPr>
        <w:pStyle w:val="ProductList-Bullet"/>
        <w:numPr>
          <w:ilvl w:val="0"/>
          <w:numId w:val="43"/>
        </w:numPr>
      </w:pPr>
      <w:r>
        <w:t xml:space="preserve">For brief periods of disaster recovery testing within one week every 90 days; </w:t>
      </w:r>
    </w:p>
    <w:p w:rsidR="00D90512" w:rsidRDefault="00107E24" w:rsidP="00E72FC8">
      <w:pPr>
        <w:pStyle w:val="ProductList-Bullet"/>
        <w:numPr>
          <w:ilvl w:val="0"/>
          <w:numId w:val="43"/>
        </w:numPr>
      </w:pPr>
      <w:r>
        <w:t xml:space="preserve">During a disaster, while the production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being recovered is down; and </w:t>
      </w:r>
    </w:p>
    <w:p w:rsidR="00D90512" w:rsidRDefault="00107E24" w:rsidP="00E72FC8">
      <w:pPr>
        <w:pStyle w:val="ProductList-Bullet"/>
        <w:numPr>
          <w:ilvl w:val="0"/>
          <w:numId w:val="43"/>
        </w:numPr>
      </w:pPr>
      <w:r>
        <w:t xml:space="preserve">Around the time of a disaster, for a brief period, to assist in the transfer between the primary production server and the disaster recovery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w:t>
      </w:r>
    </w:p>
    <w:p w:rsidR="00D90512" w:rsidRDefault="00107E24">
      <w:pPr>
        <w:pStyle w:val="ProductList-Body"/>
      </w:pPr>
      <w:r>
        <w:t xml:space="preserve"> </w:t>
      </w:r>
    </w:p>
    <w:p w:rsidR="00D90512" w:rsidRDefault="00107E24">
      <w:pPr>
        <w:pStyle w:val="ProductList-Body"/>
      </w:pPr>
      <w:r>
        <w:t>In order to use the software under disaster recovery rights, Customer must comply with the following terms:</w:t>
      </w:r>
    </w:p>
    <w:p w:rsidR="00D90512" w:rsidRDefault="00107E24" w:rsidP="00E72FC8">
      <w:pPr>
        <w:pStyle w:val="ProductList-Bullet"/>
        <w:numPr>
          <w:ilvl w:val="0"/>
          <w:numId w:val="44"/>
        </w:numPr>
      </w:pPr>
      <w:r>
        <w:t xml:space="preserve">The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on the disaster recovery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must not be running at any other times except as above.</w:t>
      </w:r>
    </w:p>
    <w:p w:rsidR="00D90512" w:rsidRDefault="00107E24" w:rsidP="00E72FC8">
      <w:pPr>
        <w:pStyle w:val="ProductList-Bullet"/>
        <w:numPr>
          <w:ilvl w:val="0"/>
          <w:numId w:val="44"/>
        </w:numPr>
      </w:pPr>
      <w:r>
        <w:t xml:space="preserve">The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w:t>
      </w:r>
      <w:r w:rsidRPr="00721CA3">
        <w:rPr>
          <w:color w:val="0563C1"/>
        </w:rPr>
        <w:fldChar w:fldCharType="end"/>
      </w:r>
      <w:r>
        <w:t xml:space="preserve"> on the disaster recovery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may not be in the same cluster as the production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w:t>
      </w:r>
    </w:p>
    <w:p w:rsidR="00D90512" w:rsidRDefault="00107E24" w:rsidP="00E72FC8">
      <w:pPr>
        <w:pStyle w:val="ProductList-Bullet"/>
        <w:numPr>
          <w:ilvl w:val="0"/>
          <w:numId w:val="44"/>
        </w:numPr>
      </w:pPr>
      <w:r>
        <w:t>Other than backup instances run on Microsoft Azure Services</w:t>
      </w:r>
      <w:r>
        <w:fldChar w:fldCharType="begin"/>
      </w:r>
      <w:r>
        <w:instrText xml:space="preserve"> XE "Microsoft Azure Services" </w:instrText>
      </w:r>
      <w:r>
        <w:fldChar w:fldCharType="end"/>
      </w:r>
      <w:r>
        <w:t xml:space="preserve">, Windows Server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is not required for the disaster recovery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if the following conditions are met:</w:t>
      </w:r>
    </w:p>
    <w:p w:rsidR="00D90512" w:rsidRDefault="00107E24" w:rsidP="00E72FC8">
      <w:pPr>
        <w:pStyle w:val="ProductList-Bullet"/>
        <w:numPr>
          <w:ilvl w:val="1"/>
          <w:numId w:val="65"/>
        </w:numPr>
        <w:ind w:left="1440"/>
      </w:pPr>
      <w:r>
        <w:t xml:space="preserve">The Hyper-V role within Windows Server is used to replicate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from the production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at a primary site to a disaster recovery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w:t>
      </w:r>
    </w:p>
    <w:p w:rsidR="00D90512" w:rsidRDefault="00107E24" w:rsidP="00E72FC8">
      <w:pPr>
        <w:pStyle w:val="ProductList-Bullet"/>
        <w:numPr>
          <w:ilvl w:val="1"/>
          <w:numId w:val="65"/>
        </w:numPr>
        <w:ind w:left="1440"/>
      </w:pPr>
      <w:r>
        <w:t xml:space="preserve">The disaster recovery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may be used only to</w:t>
      </w:r>
    </w:p>
    <w:p w:rsidR="00D90512" w:rsidRDefault="00107E24">
      <w:pPr>
        <w:pStyle w:val="ProductList-Body"/>
        <w:ind w:left="1080"/>
      </w:pPr>
      <w:r>
        <w:t>- run hardware virtualization software, such as Hyper-V,</w:t>
      </w:r>
    </w:p>
    <w:p w:rsidR="00D90512" w:rsidRDefault="00107E24">
      <w:pPr>
        <w:pStyle w:val="ProductList-Body"/>
        <w:ind w:left="1080"/>
      </w:pPr>
      <w:r>
        <w:t>- provide hardware virtualization services,</w:t>
      </w:r>
    </w:p>
    <w:p w:rsidR="00D90512" w:rsidRDefault="00107E24">
      <w:pPr>
        <w:pStyle w:val="ProductList-Body"/>
        <w:ind w:left="1080"/>
      </w:pPr>
      <w:r>
        <w:t>- run software agents to manage the hardware virtualization software,</w:t>
      </w:r>
    </w:p>
    <w:p w:rsidR="00D90512" w:rsidRDefault="00107E24">
      <w:pPr>
        <w:pStyle w:val="ProductList-Body"/>
        <w:ind w:left="1080"/>
      </w:pPr>
      <w:r>
        <w:t>- serve as a destination for replication,</w:t>
      </w:r>
    </w:p>
    <w:p w:rsidR="00D90512" w:rsidRDefault="00107E24">
      <w:pPr>
        <w:pStyle w:val="ProductList-Body"/>
        <w:ind w:left="1080"/>
      </w:pPr>
      <w:r>
        <w:t xml:space="preserve">- receive replicated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test failover,</w:t>
      </w:r>
    </w:p>
    <w:p w:rsidR="00D90512" w:rsidRDefault="00107E24">
      <w:pPr>
        <w:pStyle w:val="ProductList-Body"/>
        <w:ind w:left="1080"/>
      </w:pPr>
      <w:r>
        <w:t xml:space="preserve">- await failover of the </w:t>
      </w:r>
      <w:r w:rsidRPr="00721CA3">
        <w:rPr>
          <w:color w:val="0563C1"/>
        </w:rPr>
        <w:fldChar w:fldCharType="begin"/>
      </w:r>
      <w:r>
        <w:rPr>
          <w:color w:val="0563C1"/>
        </w:rPr>
        <w:instrText>AutoTextList  \s NoStyle \t " means an OSE that is configured to run on a virtual hardware system         "</w:instrText>
      </w:r>
      <w:r w:rsidRPr="00721CA3">
        <w:rPr>
          <w:color w:val="0563C1"/>
        </w:rPr>
        <w:fldChar w:fldCharType="separate"/>
      </w:r>
      <w:r>
        <w:rPr>
          <w:color w:val="0563C1"/>
        </w:rPr>
        <w:t>Virtual OSEs</w:t>
      </w:r>
      <w:r w:rsidRPr="00721CA3">
        <w:rPr>
          <w:color w:val="0563C1"/>
        </w:rPr>
        <w:fldChar w:fldCharType="end"/>
      </w:r>
      <w:r>
        <w:t xml:space="preserve">, and </w:t>
      </w:r>
    </w:p>
    <w:p w:rsidR="00D90512" w:rsidRDefault="00107E24">
      <w:pPr>
        <w:pStyle w:val="ProductList-Body"/>
        <w:ind w:left="1080"/>
      </w:pPr>
      <w:r>
        <w:t xml:space="preserve">- run disaster recovery workloads as described above. </w:t>
      </w:r>
    </w:p>
    <w:p w:rsidR="00D90512" w:rsidRDefault="00107E24">
      <w:pPr>
        <w:pStyle w:val="ProductList-Bullet"/>
        <w:numPr>
          <w:ilvl w:val="1"/>
          <w:numId w:val="45"/>
        </w:numPr>
      </w:pPr>
      <w:r>
        <w:t xml:space="preserve">The disaster recovery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 xml:space="preserve"> may not be used as a production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w:t>
      </w:r>
      <w:r w:rsidRPr="00721CA3">
        <w:rPr>
          <w:color w:val="0563C1"/>
        </w:rPr>
        <w:fldChar w:fldCharType="end"/>
      </w:r>
      <w:r>
        <w:t>.</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Use of the software backup </w:t>
      </w:r>
      <w:r w:rsidR="00107E24" w:rsidRPr="00721CA3">
        <w:rPr>
          <w:color w:val="0563C1"/>
        </w:rPr>
        <w:fldChar w:fldCharType="begin"/>
      </w:r>
      <w:r w:rsidR="00107E24">
        <w:rPr>
          <w:color w:val="0563C1"/>
        </w:rPr>
        <w:instrText>AutoTextList  \s NoStyle \t " means an image of software that is created by executing the software’s setup or install procedure or by duplicating an existing Instance.         "</w:instrText>
      </w:r>
      <w:r w:rsidR="00107E24" w:rsidRPr="00721CA3">
        <w:rPr>
          <w:color w:val="0563C1"/>
        </w:rPr>
        <w:fldChar w:fldCharType="separate"/>
      </w:r>
      <w:r w:rsidR="00107E24">
        <w:rPr>
          <w:color w:val="0563C1"/>
        </w:rPr>
        <w:t>Instance</w:t>
      </w:r>
      <w:r w:rsidR="00107E24" w:rsidRPr="00721CA3">
        <w:rPr>
          <w:color w:val="0563C1"/>
        </w:rPr>
        <w:fldChar w:fldCharType="end"/>
      </w:r>
      <w:r w:rsidR="00107E24">
        <w:t xml:space="preserve"> should comply with the </w:t>
      </w:r>
      <w:r w:rsidR="00107E24" w:rsidRPr="00721CA3">
        <w:rPr>
          <w:color w:val="0563C1"/>
        </w:rPr>
        <w:fldChar w:fldCharType="begin"/>
      </w:r>
      <w:r w:rsidR="00107E24">
        <w:rPr>
          <w:color w:val="0563C1"/>
        </w:rPr>
        <w:instrText>AutoTextList  \s NoStyle \t " :  Terms and conditions governing deployment and use of a Product.         "</w:instrText>
      </w:r>
      <w:r w:rsidR="00107E24" w:rsidRPr="00721CA3">
        <w:rPr>
          <w:color w:val="0563C1"/>
        </w:rPr>
        <w:fldChar w:fldCharType="separate"/>
      </w:r>
      <w:r w:rsidR="00107E24">
        <w:rPr>
          <w:color w:val="0563C1"/>
        </w:rPr>
        <w:t>License Terms</w:t>
      </w:r>
      <w:r w:rsidR="00107E24" w:rsidRPr="00721CA3">
        <w:rPr>
          <w:color w:val="0563C1"/>
        </w:rPr>
        <w:fldChar w:fldCharType="end"/>
      </w:r>
      <w:r w:rsidR="00107E24">
        <w:t xml:space="preserve"> for the software.</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Once the disaster recovery process is complete and the production </w:t>
      </w:r>
      <w:r w:rsidR="00107E24" w:rsidRPr="00721CA3">
        <w:rPr>
          <w:color w:val="0563C1"/>
        </w:rPr>
        <w:fldChar w:fldCharType="begin"/>
      </w:r>
      <w:r w:rsidR="00107E24">
        <w:rPr>
          <w:color w:val="0563C1"/>
        </w:rPr>
        <w:instrText>AutoTextList  \s NoStyle \t " means a physical hardware system capable of running server software.         "</w:instrText>
      </w:r>
      <w:r w:rsidR="00107E24" w:rsidRPr="00721CA3">
        <w:rPr>
          <w:color w:val="0563C1"/>
        </w:rPr>
        <w:fldChar w:fldCharType="separate"/>
      </w:r>
      <w:r w:rsidR="00107E24">
        <w:rPr>
          <w:color w:val="0563C1"/>
        </w:rPr>
        <w:t>Server</w:t>
      </w:r>
      <w:r w:rsidR="00107E24" w:rsidRPr="00721CA3">
        <w:rPr>
          <w:color w:val="0563C1"/>
        </w:rPr>
        <w:fldChar w:fldCharType="end"/>
      </w:r>
      <w:r w:rsidR="00107E24">
        <w:t xml:space="preserve"> is recovered, the backup </w:t>
      </w:r>
      <w:r w:rsidR="00107E24" w:rsidRPr="00721CA3">
        <w:rPr>
          <w:color w:val="0563C1"/>
        </w:rPr>
        <w:fldChar w:fldCharType="begin"/>
      </w:r>
      <w:r w:rsidR="00107E24">
        <w:rPr>
          <w:color w:val="0563C1"/>
        </w:rPr>
        <w:instrText>AutoTextList  \s NoStyle \t " means an image of software that is created by executing the software’s setup or install procedure or by duplicating an existing Instance.         "</w:instrText>
      </w:r>
      <w:r w:rsidR="00107E24" w:rsidRPr="00721CA3">
        <w:rPr>
          <w:color w:val="0563C1"/>
        </w:rPr>
        <w:fldChar w:fldCharType="separate"/>
      </w:r>
      <w:r w:rsidR="00107E24">
        <w:rPr>
          <w:color w:val="0563C1"/>
        </w:rPr>
        <w:t>Instance</w:t>
      </w:r>
      <w:r w:rsidR="00107E24" w:rsidRPr="00721CA3">
        <w:rPr>
          <w:color w:val="0563C1"/>
        </w:rPr>
        <w:fldChar w:fldCharType="end"/>
      </w:r>
      <w:r w:rsidR="00107E24">
        <w:t xml:space="preserve"> must not be running at any other times except those times allowed here.</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Maintain SA coverage for all </w:t>
      </w:r>
      <w:r w:rsidR="00107E24" w:rsidRPr="00721CA3">
        <w:rPr>
          <w:color w:val="0563C1"/>
        </w:rPr>
        <w:fldChar w:fldCharType="begin"/>
      </w:r>
      <w:r w:rsidR="00107E24">
        <w:rPr>
          <w:color w:val="0563C1"/>
        </w:rPr>
        <w:instrText>AutoTextList  \s NoStyle \t " means client access license, which may be assigned by user or device, as appropriate. (Refer Glossary for full definition)         "</w:instrText>
      </w:r>
      <w:r w:rsidR="00107E24" w:rsidRPr="00721CA3">
        <w:rPr>
          <w:color w:val="0563C1"/>
        </w:rPr>
        <w:fldChar w:fldCharType="separate"/>
      </w:r>
      <w:r w:rsidR="00107E24">
        <w:rPr>
          <w:color w:val="0563C1"/>
        </w:rPr>
        <w:t>CALs</w:t>
      </w:r>
      <w:r w:rsidR="00107E24" w:rsidRPr="00721CA3">
        <w:rPr>
          <w:color w:val="0563C1"/>
        </w:rPr>
        <w:fldChar w:fldCharType="end"/>
      </w:r>
      <w:r w:rsidR="00107E24">
        <w:t xml:space="preserve">, External Connector licenses and Server </w:t>
      </w:r>
      <w:r w:rsidR="00107E24" w:rsidRPr="00721CA3">
        <w:rPr>
          <w:color w:val="0563C1"/>
        </w:rPr>
        <w:fldChar w:fldCharType="begin"/>
      </w:r>
      <w:r w:rsidR="00107E24">
        <w:rPr>
          <w:color w:val="0563C1"/>
        </w:rPr>
        <w:instrText>AutoTextList  \s NoStyle \t " means a License that permits management of one or more OSEs by the corresponding version of the server software or any earlier version of the server software. (Refer Glossary for full definition)         "</w:instrText>
      </w:r>
      <w:r w:rsidR="00107E24" w:rsidRPr="00721CA3">
        <w:rPr>
          <w:color w:val="0563C1"/>
        </w:rPr>
        <w:fldChar w:fldCharType="separate"/>
      </w:r>
      <w:r w:rsidR="00107E24">
        <w:rPr>
          <w:color w:val="0563C1"/>
        </w:rPr>
        <w:t>Management Licenses</w:t>
      </w:r>
      <w:r w:rsidR="00107E24" w:rsidRPr="00721CA3">
        <w:rPr>
          <w:color w:val="0563C1"/>
        </w:rPr>
        <w:fldChar w:fldCharType="end"/>
      </w:r>
      <w:r w:rsidR="00107E24">
        <w:t xml:space="preserve"> under which it accesses the backup instance and manage the </w:t>
      </w:r>
      <w:r w:rsidR="00107E24" w:rsidRPr="00721CA3">
        <w:rPr>
          <w:color w:val="0563C1"/>
        </w:rPr>
        <w:fldChar w:fldCharType="begin"/>
      </w:r>
      <w:r w:rsidR="00107E24">
        <w:rPr>
          <w:color w:val="0563C1"/>
        </w:rPr>
        <w:instrText>AutoTextList  \s NoStyle \t " means all or part of an operating system Instance, or all or part of a virtual (or otherwise emulated) operating system Instance...(Refer Glossary for full definition)         "</w:instrText>
      </w:r>
      <w:r w:rsidR="00107E24" w:rsidRPr="00721CA3">
        <w:rPr>
          <w:color w:val="0563C1"/>
        </w:rPr>
        <w:fldChar w:fldCharType="separate"/>
      </w:r>
      <w:r w:rsidR="00107E24">
        <w:rPr>
          <w:color w:val="0563C1"/>
        </w:rPr>
        <w:t>OSEs</w:t>
      </w:r>
      <w:r w:rsidR="00107E24" w:rsidRPr="00721CA3">
        <w:rPr>
          <w:color w:val="0563C1"/>
        </w:rPr>
        <w:fldChar w:fldCharType="end"/>
      </w:r>
      <w:r w:rsidR="00107E24">
        <w:t xml:space="preserve"> in which that software runs.</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Customer’s right to run the backup </w:t>
      </w:r>
      <w:r w:rsidR="00107E24" w:rsidRPr="00721CA3">
        <w:rPr>
          <w:color w:val="0563C1"/>
        </w:rPr>
        <w:fldChar w:fldCharType="begin"/>
      </w:r>
      <w:r w:rsidR="00107E24">
        <w:rPr>
          <w:color w:val="0563C1"/>
        </w:rPr>
        <w:instrText>AutoTextList  \s NoStyle \t " means an image of software that is created by executing the software’s setup or install procedure or by duplicating an existing Instance.         "</w:instrText>
      </w:r>
      <w:r w:rsidR="00107E24" w:rsidRPr="00721CA3">
        <w:rPr>
          <w:color w:val="0563C1"/>
        </w:rPr>
        <w:fldChar w:fldCharType="separate"/>
      </w:r>
      <w:r w:rsidR="00107E24">
        <w:rPr>
          <w:color w:val="0563C1"/>
        </w:rPr>
        <w:t>Instances</w:t>
      </w:r>
      <w:r w:rsidR="00107E24" w:rsidRPr="00721CA3">
        <w:rPr>
          <w:color w:val="0563C1"/>
        </w:rPr>
        <w:fldChar w:fldCharType="end"/>
      </w:r>
      <w:r w:rsidR="00107E24">
        <w:t xml:space="preserve"> ends when Customer’s Software Assurance coverage ends. </w:t>
      </w:r>
    </w:p>
    <w:p w:rsidR="00D90512" w:rsidRDefault="00107E24">
      <w:pPr>
        <w:pStyle w:val="ProductList-Body"/>
      </w:pPr>
      <w:r>
        <w:t xml:space="preserve"> </w:t>
      </w:r>
    </w:p>
    <w:p w:rsidR="00D90512" w:rsidRDefault="00107E24">
      <w:pPr>
        <w:pStyle w:val="ProductList-ClauseHeading"/>
      </w:pPr>
      <w:bookmarkStart w:id="374" w:name="_Sec589"/>
      <w:r>
        <w:t>License Mobility</w:t>
      </w:r>
      <w:bookmarkEnd w:id="374"/>
    </w:p>
    <w:p w:rsidR="00D90512" w:rsidRDefault="00107E24">
      <w:pPr>
        <w:pStyle w:val="ProductList-SubClauseHeading"/>
      </w:pPr>
      <w:r>
        <w:t>License Mobility Across Server Farms</w:t>
      </w:r>
    </w:p>
    <w:p w:rsidR="00D90512" w:rsidRDefault="00107E24">
      <w:pPr>
        <w:pStyle w:val="ProductList-BodyIndented"/>
      </w:pPr>
      <w:r>
        <w:t xml:space="preserve">Under License Mobility Across Server Farms, Customer may reassign any of its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which are designated as having License Mobility, and for which it has active SA coverage, to any of its </w:t>
      </w:r>
      <w:r w:rsidRPr="00721CA3">
        <w:rPr>
          <w:color w:val="0563C1"/>
        </w:rPr>
        <w:fldChar w:fldCharType="begin"/>
      </w:r>
      <w:r>
        <w:rPr>
          <w:color w:val="0563C1"/>
        </w:rPr>
        <w:instrText>AutoTextList  \s NoStyle \t " means a single Server, dedicated to Customer’s use, to which a License is assigned. For purposes of this definition, a hardware partition or blade is considered to be a separate Server.         "</w:instrText>
      </w:r>
      <w:r w:rsidRPr="00721CA3">
        <w:rPr>
          <w:color w:val="0563C1"/>
        </w:rPr>
        <w:fldChar w:fldCharType="separate"/>
      </w:r>
      <w:r>
        <w:rPr>
          <w:color w:val="0563C1"/>
        </w:rPr>
        <w:t>Licensed Servers</w:t>
      </w:r>
      <w:r w:rsidRPr="00721CA3">
        <w:rPr>
          <w:color w:val="0563C1"/>
        </w:rPr>
        <w:fldChar w:fldCharType="end"/>
      </w:r>
      <w:r>
        <w:t xml:space="preserve"> located within the same </w:t>
      </w:r>
      <w:r w:rsidRPr="00721CA3">
        <w:rPr>
          <w:color w:val="0563C1"/>
        </w:rPr>
        <w:fldChar w:fldCharType="begin"/>
      </w:r>
      <w:r>
        <w:rPr>
          <w:color w:val="0563C1"/>
        </w:rPr>
        <w:instrText>AutoTextList  \s NoStyle \t " means a single data center or two data centers each physically located either in time zones not more than four hours apart...(Refer Glossary for full definition)         "</w:instrText>
      </w:r>
      <w:r w:rsidRPr="00721CA3">
        <w:rPr>
          <w:color w:val="0563C1"/>
        </w:rPr>
        <w:fldChar w:fldCharType="separate"/>
      </w:r>
      <w:r>
        <w:rPr>
          <w:color w:val="0563C1"/>
        </w:rPr>
        <w:t>Server Farm</w:t>
      </w:r>
      <w:r w:rsidRPr="00721CA3">
        <w:rPr>
          <w:color w:val="0563C1"/>
        </w:rPr>
        <w:fldChar w:fldCharType="end"/>
      </w:r>
      <w:r>
        <w:t xml:space="preserve"> as often as needed. Customer may also reassign these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from one </w:t>
      </w:r>
      <w:r w:rsidRPr="00721CA3">
        <w:rPr>
          <w:color w:val="0563C1"/>
        </w:rPr>
        <w:fldChar w:fldCharType="begin"/>
      </w:r>
      <w:r>
        <w:rPr>
          <w:color w:val="0563C1"/>
        </w:rPr>
        <w:instrText>AutoTextList  \s NoStyle \t " means a single data center or two data centers each physically located either in time zones not more than four hours apart...(Refer Glossary for full definition)         "</w:instrText>
      </w:r>
      <w:r w:rsidRPr="00721CA3">
        <w:rPr>
          <w:color w:val="0563C1"/>
        </w:rPr>
        <w:fldChar w:fldCharType="separate"/>
      </w:r>
      <w:r>
        <w:rPr>
          <w:color w:val="0563C1"/>
        </w:rPr>
        <w:t>Server Farm</w:t>
      </w:r>
      <w:r w:rsidRPr="00721CA3">
        <w:rPr>
          <w:color w:val="0563C1"/>
        </w:rPr>
        <w:fldChar w:fldCharType="end"/>
      </w:r>
      <w:r>
        <w:t xml:space="preserve"> to another, but not on a short-term basis (i.e., not within 90 days of the last assignment). Products used for Self-Hosting may be used at the same time under License Mobility Across Server Farms rights.</w:t>
      </w:r>
    </w:p>
    <w:p w:rsidR="00D90512" w:rsidRDefault="00107E24">
      <w:pPr>
        <w:pStyle w:val="ProductList-BodyIndented"/>
      </w:pPr>
      <w:r>
        <w:t xml:space="preserve"> </w:t>
      </w:r>
    </w:p>
    <w:p w:rsidR="00D90512" w:rsidRDefault="00107E24">
      <w:pPr>
        <w:pStyle w:val="ProductList-SubClauseHeading"/>
      </w:pPr>
      <w:r>
        <w:t>License Mobility through Software Assurance</w:t>
      </w:r>
    </w:p>
    <w:p w:rsidR="00D90512" w:rsidRDefault="00107E24">
      <w:pPr>
        <w:pStyle w:val="ProductList-BodyIndented"/>
      </w:pPr>
      <w:r>
        <w:t xml:space="preserve">Under License Mobility Through Software Assurance, Customer may move its licensed software under any of its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which are designated as having </w:t>
      </w:r>
      <w:r w:rsidRPr="00721CA3">
        <w:rPr>
          <w:color w:val="0563C1"/>
        </w:rPr>
        <w:fldChar w:fldCharType="begin"/>
      </w:r>
      <w:r>
        <w:rPr>
          <w:color w:val="0563C1"/>
        </w:rPr>
        <w:instrText>AutoTextList  \s NoStyle \t " : Rights available to SA customers either to reassign licenses outside the standard timelines or to use Products on multi-tenant servers outside their own datacenters; refer License Mobility section of Appendix B – Software Assurance for details.         "</w:instrText>
      </w:r>
      <w:r w:rsidRPr="00721CA3">
        <w:rPr>
          <w:color w:val="0563C1"/>
        </w:rPr>
        <w:fldChar w:fldCharType="separate"/>
      </w:r>
      <w:r>
        <w:rPr>
          <w:color w:val="0563C1"/>
        </w:rPr>
        <w:t>License Mobility</w:t>
      </w:r>
      <w:r w:rsidRPr="00721CA3">
        <w:rPr>
          <w:color w:val="0563C1"/>
        </w:rPr>
        <w:fldChar w:fldCharType="end"/>
      </w:r>
      <w:r>
        <w:t xml:space="preserve"> and for which it has active SA coverage to a third party’s shared servers, subject to the requirements below. Products used for Self-Hosting may not be used at the same time under License Mobility through Software Assurance rights.</w:t>
      </w:r>
    </w:p>
    <w:p w:rsidR="00D90512" w:rsidRDefault="00107E24">
      <w:pPr>
        <w:pStyle w:val="ProductList-BodyIndented"/>
      </w:pPr>
      <w:r>
        <w:t xml:space="preserve"> </w:t>
      </w:r>
    </w:p>
    <w:p w:rsidR="00D90512" w:rsidRDefault="00107E24">
      <w:pPr>
        <w:pStyle w:val="ProductList-SubSubClauseHeading"/>
      </w:pPr>
      <w:r>
        <w:t>Permitted Use:</w:t>
      </w:r>
    </w:p>
    <w:p w:rsidR="00D90512" w:rsidRDefault="00107E24">
      <w:pPr>
        <w:pStyle w:val="ProductList-BodyIndented2"/>
      </w:pPr>
      <w:r>
        <w:t>With License Mobility through SA, Customer may:</w:t>
      </w:r>
    </w:p>
    <w:p w:rsidR="00D90512" w:rsidRDefault="00C67599" w:rsidP="00C67599">
      <w:pPr>
        <w:pStyle w:val="ProductList-Bullet"/>
        <w:numPr>
          <w:ilvl w:val="0"/>
          <w:numId w:val="45"/>
        </w:numPr>
        <w:tabs>
          <w:tab w:val="clear" w:pos="720"/>
        </w:tabs>
        <w:ind w:left="1080"/>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Run its licensed software on a third party’s shared servers;</w:t>
      </w:r>
    </w:p>
    <w:p w:rsidR="00D90512" w:rsidRDefault="00C67599" w:rsidP="00C67599">
      <w:pPr>
        <w:pStyle w:val="ProductList-Bullet"/>
        <w:numPr>
          <w:ilvl w:val="0"/>
          <w:numId w:val="45"/>
        </w:numPr>
        <w:tabs>
          <w:tab w:val="clear" w:pos="720"/>
        </w:tabs>
        <w:ind w:left="1080"/>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Access that software under access licenses for which it has SA coverage, and under its User and Device SLs that permit access to the Products;</w:t>
      </w:r>
    </w:p>
    <w:p w:rsidR="00D90512" w:rsidRDefault="00C67599" w:rsidP="00C67599">
      <w:pPr>
        <w:pStyle w:val="ProductList-Bullet"/>
        <w:numPr>
          <w:ilvl w:val="0"/>
          <w:numId w:val="45"/>
        </w:numPr>
        <w:tabs>
          <w:tab w:val="clear" w:pos="720"/>
        </w:tabs>
        <w:ind w:left="1080"/>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Manage its </w:t>
      </w:r>
      <w:r w:rsidR="00107E24" w:rsidRPr="00721CA3">
        <w:rPr>
          <w:color w:val="0563C1"/>
        </w:rPr>
        <w:fldChar w:fldCharType="begin"/>
      </w:r>
      <w:r w:rsidR="00107E24">
        <w:rPr>
          <w:color w:val="0563C1"/>
        </w:rPr>
        <w:instrText>AutoTextList  \s NoStyle \t " means all or part of an operating system Instance, or all or part of a virtual (or otherwise emulated) operating system Instance...(Refer Glossary for full definition)         "</w:instrText>
      </w:r>
      <w:r w:rsidR="00107E24" w:rsidRPr="00721CA3">
        <w:rPr>
          <w:color w:val="0563C1"/>
        </w:rPr>
        <w:fldChar w:fldCharType="separate"/>
      </w:r>
      <w:r w:rsidR="00107E24">
        <w:rPr>
          <w:color w:val="0563C1"/>
        </w:rPr>
        <w:t>OSEs</w:t>
      </w:r>
      <w:r w:rsidR="00107E24" w:rsidRPr="00721CA3">
        <w:rPr>
          <w:color w:val="0563C1"/>
        </w:rPr>
        <w:fldChar w:fldCharType="end"/>
      </w:r>
      <w:r w:rsidR="00107E24">
        <w:t xml:space="preserve"> that it uses on the third party’s shared servers; and/or</w:t>
      </w:r>
    </w:p>
    <w:p w:rsidR="00D90512" w:rsidRDefault="00C67599" w:rsidP="00C67599">
      <w:pPr>
        <w:pStyle w:val="ProductList-Bullet"/>
        <w:numPr>
          <w:ilvl w:val="0"/>
          <w:numId w:val="45"/>
        </w:numPr>
        <w:tabs>
          <w:tab w:val="clear" w:pos="720"/>
        </w:tabs>
        <w:ind w:left="1080"/>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Manage its </w:t>
      </w:r>
      <w:r w:rsidR="00107E24" w:rsidRPr="00721CA3">
        <w:rPr>
          <w:color w:val="0563C1"/>
        </w:rPr>
        <w:fldChar w:fldCharType="begin"/>
      </w:r>
      <w:r w:rsidR="00107E24">
        <w:rPr>
          <w:color w:val="0563C1"/>
        </w:rPr>
        <w:instrText>AutoTextList  \s NoStyle \t " means all or part of an operating system Instance, or all or part of a virtual (or otherwise emulated) operating system Instance...(Refer Glossary for full definition)         "</w:instrText>
      </w:r>
      <w:r w:rsidR="00107E24" w:rsidRPr="00721CA3">
        <w:rPr>
          <w:color w:val="0563C1"/>
        </w:rPr>
        <w:fldChar w:fldCharType="separate"/>
      </w:r>
      <w:r w:rsidR="00107E24">
        <w:rPr>
          <w:color w:val="0563C1"/>
        </w:rPr>
        <w:t>OSEs</w:t>
      </w:r>
      <w:r w:rsidR="00107E24" w:rsidRPr="00721CA3">
        <w:rPr>
          <w:color w:val="0563C1"/>
        </w:rPr>
        <w:fldChar w:fldCharType="end"/>
      </w:r>
      <w:r w:rsidR="00107E24">
        <w:t xml:space="preserve"> that it uses on its servers using software that it runs on the third party’s shared servers.</w:t>
      </w:r>
    </w:p>
    <w:p w:rsidR="00D90512" w:rsidRDefault="00107E24">
      <w:pPr>
        <w:pStyle w:val="ProductList-BodyIndented2"/>
      </w:pPr>
      <w:r>
        <w:t xml:space="preserve"> </w:t>
      </w:r>
    </w:p>
    <w:p w:rsidR="00D90512" w:rsidRDefault="00107E24">
      <w:pPr>
        <w:pStyle w:val="ProductList-SubSubClauseHeading"/>
      </w:pPr>
      <w:r>
        <w:t>Requirements:</w:t>
      </w:r>
    </w:p>
    <w:p w:rsidR="00D90512" w:rsidRDefault="00107E24">
      <w:pPr>
        <w:pStyle w:val="ProductList-BodyIndented2"/>
      </w:pPr>
      <w:r>
        <w:t>To use License Mobility through SA, Customer must:</w:t>
      </w:r>
    </w:p>
    <w:p w:rsidR="00D90512" w:rsidRDefault="00C67599" w:rsidP="00C67599">
      <w:pPr>
        <w:pStyle w:val="ProductList-Bullet"/>
        <w:tabs>
          <w:tab w:val="clear" w:pos="360"/>
          <w:tab w:val="clear" w:pos="1080"/>
          <w:tab w:val="left" w:pos="1440"/>
        </w:tabs>
        <w:ind w:left="1440"/>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Run its licensed software and manage its </w:t>
      </w:r>
      <w:r w:rsidR="00107E24" w:rsidRPr="00721CA3">
        <w:rPr>
          <w:color w:val="0563C1"/>
        </w:rPr>
        <w:fldChar w:fldCharType="begin"/>
      </w:r>
      <w:r w:rsidR="00107E24">
        <w:rPr>
          <w:color w:val="0563C1"/>
        </w:rPr>
        <w:instrText>AutoTextList  \s NoStyle \t " means all or part of an operating system Instance, or all or part of a virtual (or otherwise emulated) operating system Instance...(Refer Glossary for full definition)         "</w:instrText>
      </w:r>
      <w:r w:rsidR="00107E24" w:rsidRPr="00721CA3">
        <w:rPr>
          <w:color w:val="0563C1"/>
        </w:rPr>
        <w:fldChar w:fldCharType="separate"/>
      </w:r>
      <w:r w:rsidR="00107E24">
        <w:rPr>
          <w:color w:val="0563C1"/>
        </w:rPr>
        <w:t>OSEs</w:t>
      </w:r>
      <w:r w:rsidR="00107E24" w:rsidRPr="00721CA3">
        <w:rPr>
          <w:color w:val="0563C1"/>
        </w:rPr>
        <w:fldChar w:fldCharType="end"/>
      </w:r>
      <w:r w:rsidR="00107E24">
        <w:t xml:space="preserve"> on third party shared servers solely for its use and benefit;</w:t>
      </w:r>
    </w:p>
    <w:p w:rsidR="00D90512" w:rsidRDefault="00C67599" w:rsidP="00C67599">
      <w:pPr>
        <w:pStyle w:val="ProductList-Bullet"/>
        <w:tabs>
          <w:tab w:val="clear" w:pos="360"/>
          <w:tab w:val="clear" w:pos="1080"/>
          <w:tab w:val="left" w:pos="1440"/>
        </w:tabs>
        <w:ind w:left="1440"/>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Deploy its </w:t>
      </w:r>
      <w:r w:rsidR="00107E24" w:rsidRPr="00721CA3">
        <w:rPr>
          <w:color w:val="0563C1"/>
        </w:rPr>
        <w:fldChar w:fldCharType="begin"/>
      </w:r>
      <w:r w:rsidR="00107E24">
        <w:rPr>
          <w:color w:val="0563C1"/>
        </w:rPr>
        <w:instrText>AutoTextList  \s NoStyle \t " means the right to download, install, access and use a Product.         "</w:instrText>
      </w:r>
      <w:r w:rsidR="00107E24" w:rsidRPr="00721CA3">
        <w:rPr>
          <w:color w:val="0563C1"/>
        </w:rPr>
        <w:fldChar w:fldCharType="separate"/>
      </w:r>
      <w:r w:rsidR="00107E24">
        <w:rPr>
          <w:color w:val="0563C1"/>
        </w:rPr>
        <w:t>Licenses</w:t>
      </w:r>
      <w:r w:rsidR="00107E24" w:rsidRPr="00721CA3">
        <w:rPr>
          <w:color w:val="0563C1"/>
        </w:rPr>
        <w:fldChar w:fldCharType="end"/>
      </w:r>
      <w:r w:rsidR="00107E24">
        <w:t xml:space="preserve"> only with Microsoft Azure Platform Services</w:t>
      </w:r>
      <w:r w:rsidR="00107E24">
        <w:fldChar w:fldCharType="begin"/>
      </w:r>
      <w:r w:rsidR="00107E24">
        <w:instrText xml:space="preserve"> XE "Microsoft Azure Platform Services" </w:instrText>
      </w:r>
      <w:r w:rsidR="00107E24">
        <w:fldChar w:fldCharType="end"/>
      </w:r>
      <w:r w:rsidR="00107E24">
        <w:t xml:space="preserve"> or qualified License Mobility through SA Partners. A list of qualified License Mobility through SA Partners is available at </w:t>
      </w:r>
      <w:hyperlink r:id="rId143">
        <w:r w:rsidR="00107E24">
          <w:rPr>
            <w:color w:val="00467F"/>
            <w:u w:val="single"/>
          </w:rPr>
          <w:t>http://www.microsoft.com/licensing/software-assurance/license-mobility.aspx</w:t>
        </w:r>
      </w:hyperlink>
      <w:r w:rsidR="00107E24">
        <w:t>; and</w:t>
      </w:r>
    </w:p>
    <w:p w:rsidR="00D90512" w:rsidRDefault="00C67599" w:rsidP="00C67599">
      <w:pPr>
        <w:pStyle w:val="ProductList-Bullet"/>
        <w:tabs>
          <w:tab w:val="clear" w:pos="360"/>
          <w:tab w:val="clear" w:pos="1080"/>
          <w:tab w:val="left" w:pos="1440"/>
        </w:tabs>
        <w:ind w:left="1440"/>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Complete and submit the License Mobility Validation form with each </w:t>
      </w:r>
      <w:r w:rsidR="00107E24" w:rsidRPr="00721CA3">
        <w:rPr>
          <w:color w:val="0563C1"/>
        </w:rPr>
        <w:fldChar w:fldCharType="begin"/>
      </w:r>
      <w:r w:rsidR="00107E24">
        <w:rPr>
          <w:color w:val="0563C1"/>
        </w:rPr>
        <w:instrText>AutoTextList  \s NoStyle \t " means an entity identified at http://www.microsoft.com/licensing/software-assurance/license-mobility.aspx and authorized by Microsoft to host customers’ software on shared servers.         "</w:instrText>
      </w:r>
      <w:r w:rsidR="00107E24" w:rsidRPr="00721CA3">
        <w:rPr>
          <w:color w:val="0563C1"/>
        </w:rPr>
        <w:fldChar w:fldCharType="separate"/>
      </w:r>
      <w:r w:rsidR="00107E24">
        <w:rPr>
          <w:color w:val="0563C1"/>
        </w:rPr>
        <w:t>License Mobility through Software Assurance Partner</w:t>
      </w:r>
      <w:r w:rsidR="00107E24" w:rsidRPr="00721CA3">
        <w:rPr>
          <w:color w:val="0563C1"/>
        </w:rPr>
        <w:fldChar w:fldCharType="end"/>
      </w:r>
      <w:r w:rsidR="00107E24">
        <w:t xml:space="preserve"> who will run its licensed software on their shared servers.</w:t>
      </w:r>
    </w:p>
    <w:p w:rsidR="00D90512" w:rsidRDefault="00D90512">
      <w:pPr>
        <w:pStyle w:val="ProductList-SubSubClauseHeading"/>
      </w:pPr>
    </w:p>
    <w:p w:rsidR="00D90512" w:rsidRDefault="00107E24">
      <w:pPr>
        <w:pStyle w:val="ProductList-BodyIndented2"/>
      </w:pPr>
      <w:r>
        <w:t xml:space="preserve">Customer may move its licensed software from a third party’s shared servers back to its </w:t>
      </w:r>
      <w:r w:rsidRPr="00721CA3">
        <w:rPr>
          <w:color w:val="0563C1"/>
        </w:rPr>
        <w:fldChar w:fldCharType="begin"/>
      </w:r>
      <w:r>
        <w:rPr>
          <w:color w:val="0563C1"/>
        </w:rPr>
        <w:instrText>AutoTextList  \s NoStyle \t " means a physical hardware system capable of running server software.         "</w:instrText>
      </w:r>
      <w:r w:rsidRPr="00721CA3">
        <w:rPr>
          <w:color w:val="0563C1"/>
        </w:rPr>
        <w:fldChar w:fldCharType="separate"/>
      </w:r>
      <w:r>
        <w:rPr>
          <w:color w:val="0563C1"/>
        </w:rPr>
        <w:t>Servers</w:t>
      </w:r>
      <w:r w:rsidRPr="00721CA3">
        <w:rPr>
          <w:color w:val="0563C1"/>
        </w:rPr>
        <w:fldChar w:fldCharType="end"/>
      </w:r>
      <w:r>
        <w:t xml:space="preserve"> or to another third party’s shared servers, but not on a short term basis (not within 90 days of the last assignment). Customer may also move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Instances</w:t>
      </w:r>
      <w:r w:rsidRPr="00721CA3">
        <w:rPr>
          <w:color w:val="0563C1"/>
        </w:rPr>
        <w:fldChar w:fldCharType="end"/>
      </w:r>
      <w:r>
        <w:t xml:space="preserve"> run or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managed under a particular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w:t>
      </w:r>
      <w:r w:rsidRPr="00721CA3">
        <w:rPr>
          <w:color w:val="0563C1"/>
        </w:rPr>
        <w:fldChar w:fldCharType="end"/>
      </w:r>
      <w:r>
        <w:t xml:space="preserve"> from a third party’s shared servers in one </w:t>
      </w:r>
      <w:r w:rsidRPr="00721CA3">
        <w:rPr>
          <w:color w:val="0563C1"/>
        </w:rPr>
        <w:fldChar w:fldCharType="begin"/>
      </w:r>
      <w:r>
        <w:rPr>
          <w:color w:val="0563C1"/>
        </w:rPr>
        <w:instrText>AutoTextList  \s NoStyle \t " means a single data center or two data centers each physically located either in time zones not more than four hours apart...(Refer Glossary for full definition)         "</w:instrText>
      </w:r>
      <w:r w:rsidRPr="00721CA3">
        <w:rPr>
          <w:color w:val="0563C1"/>
        </w:rPr>
        <w:fldChar w:fldCharType="separate"/>
      </w:r>
      <w:r>
        <w:rPr>
          <w:color w:val="0563C1"/>
        </w:rPr>
        <w:t>Server Farm</w:t>
      </w:r>
      <w:r w:rsidRPr="00721CA3">
        <w:rPr>
          <w:color w:val="0563C1"/>
        </w:rPr>
        <w:fldChar w:fldCharType="end"/>
      </w:r>
      <w:r>
        <w:t xml:space="preserve"> to its shared servers in another </w:t>
      </w:r>
      <w:r w:rsidRPr="00721CA3">
        <w:rPr>
          <w:color w:val="0563C1"/>
        </w:rPr>
        <w:fldChar w:fldCharType="begin"/>
      </w:r>
      <w:r>
        <w:rPr>
          <w:color w:val="0563C1"/>
        </w:rPr>
        <w:instrText>AutoTextList  \s NoStyle \t " means a single data center or two data centers each physically located either in time zones not more than four hours apart...(Refer Glossary for full definition)         "</w:instrText>
      </w:r>
      <w:r w:rsidRPr="00721CA3">
        <w:rPr>
          <w:color w:val="0563C1"/>
        </w:rPr>
        <w:fldChar w:fldCharType="separate"/>
      </w:r>
      <w:r>
        <w:rPr>
          <w:color w:val="0563C1"/>
        </w:rPr>
        <w:t>Server Farm</w:t>
      </w:r>
      <w:r w:rsidRPr="00721CA3">
        <w:rPr>
          <w:color w:val="0563C1"/>
        </w:rPr>
        <w:fldChar w:fldCharType="end"/>
      </w:r>
      <w:r>
        <w:t xml:space="preserve">, but not on a short-term basis (not within 90 days of the last assignment). </w:t>
      </w:r>
      <w:r w:rsidRPr="00721CA3">
        <w:rPr>
          <w:color w:val="0563C1"/>
        </w:rPr>
        <w:fldChar w:fldCharType="begin"/>
      </w:r>
      <w:r>
        <w:rPr>
          <w:color w:val="0563C1"/>
        </w:rPr>
        <w:instrText>AutoTextList  \s NoStyle \t " means all or part of an operating system Instance, or all or part of a virtual (or otherwise emulated) operating system Instance...(Refer Glossary for full definition)         "</w:instrText>
      </w:r>
      <w:r w:rsidRPr="00721CA3">
        <w:rPr>
          <w:color w:val="0563C1"/>
        </w:rPr>
        <w:fldChar w:fldCharType="separate"/>
      </w:r>
      <w:r>
        <w:rPr>
          <w:color w:val="0563C1"/>
        </w:rPr>
        <w:t>OSEs</w:t>
      </w:r>
      <w:r w:rsidRPr="00721CA3">
        <w:rPr>
          <w:color w:val="0563C1"/>
        </w:rPr>
        <w:fldChar w:fldCharType="end"/>
      </w:r>
      <w:r>
        <w:t xml:space="preserve"> managed under the same License must be in the same </w:t>
      </w:r>
      <w:r w:rsidRPr="00721CA3">
        <w:rPr>
          <w:color w:val="0563C1"/>
        </w:rPr>
        <w:fldChar w:fldCharType="begin"/>
      </w:r>
      <w:r>
        <w:rPr>
          <w:color w:val="0563C1"/>
        </w:rPr>
        <w:instrText>AutoTextList  \s NoStyle \t " means a single data center or two data centers each physically located either in time zones not more than four hours apart...(Refer Glossary for full definition)         "</w:instrText>
      </w:r>
      <w:r w:rsidRPr="00721CA3">
        <w:rPr>
          <w:color w:val="0563C1"/>
        </w:rPr>
        <w:fldChar w:fldCharType="separate"/>
      </w:r>
      <w:r>
        <w:rPr>
          <w:color w:val="0563C1"/>
        </w:rPr>
        <w:t>Server Farm</w:t>
      </w:r>
      <w:r w:rsidRPr="00721CA3">
        <w:rPr>
          <w:color w:val="0563C1"/>
        </w:rPr>
        <w:fldChar w:fldCharType="end"/>
      </w:r>
      <w:r>
        <w:t xml:space="preserve">. Customer agrees that it will be responsible for third parties’ actions with regard to software deployed and managed on its behalf. Except as provided below, the </w:t>
      </w: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third party shared servers under License Mobility through SA:</w:t>
      </w:r>
    </w:p>
    <w:tbl>
      <w:tblPr>
        <w:tblStyle w:val="PURTable1"/>
        <w:tblW w:w="0" w:type="dxa"/>
        <w:tblLook w:val="04A0" w:firstRow="1" w:lastRow="0" w:firstColumn="1" w:lastColumn="0" w:noHBand="0" w:noVBand="1"/>
      </w:tblPr>
      <w:tblGrid>
        <w:gridCol w:w="2493"/>
        <w:gridCol w:w="2541"/>
        <w:gridCol w:w="2587"/>
        <w:gridCol w:w="2575"/>
      </w:tblGrid>
      <w:tr w:rsidR="00D905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License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Permitted Number of:</w:t>
            </w:r>
          </w:p>
          <w:p w:rsidR="00D90512" w:rsidRDefault="00107E24">
            <w:pPr>
              <w:pStyle w:val="ProductList-TableBody"/>
            </w:pPr>
            <w:r>
              <w:rPr>
                <w:color w:val="FFFFFF"/>
              </w:rPr>
              <w:t>OSEs or Cores per License</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 OSE per license</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 OSE per license</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One virtual core (subject to the product use rights including the requirement of a minimum of 4 cores per OSE)</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 Managed OSEs per license</w:t>
            </w:r>
          </w:p>
        </w:tc>
      </w:tr>
      <w:tr w:rsidR="00D90512">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8 Managed OSEs per license</w:t>
            </w:r>
          </w:p>
        </w:tc>
      </w:tr>
    </w:tbl>
    <w:p w:rsidR="00D90512" w:rsidRDefault="00107E24">
      <w:pPr>
        <w:pStyle w:val="ProductList-BodyIndented2"/>
      </w:pPr>
      <w:r>
        <w:t xml:space="preserve"> </w:t>
      </w:r>
    </w:p>
    <w:p w:rsidR="00D90512" w:rsidRDefault="00107E24">
      <w:pPr>
        <w:pStyle w:val="ProductList-BodyIndented2"/>
      </w:pPr>
      <w:r>
        <w:t xml:space="preserve"> </w:t>
      </w:r>
    </w:p>
    <w:p w:rsidR="00D90512" w:rsidRDefault="00107E24">
      <w:pPr>
        <w:pStyle w:val="ProductList-ClauseHeading"/>
      </w:pPr>
      <w:bookmarkStart w:id="375" w:name="_Sec590"/>
      <w:r>
        <w:t>Servers – Self Hosted Applications</w:t>
      </w:r>
      <w:bookmarkEnd w:id="375"/>
    </w:p>
    <w:p w:rsidR="00D90512" w:rsidRDefault="00107E24">
      <w:pPr>
        <w:pStyle w:val="ProductList-Body"/>
      </w:pPr>
      <w:r>
        <w:t>Self-Hosted Applications means those Products for which Self-Hosted rights apply.</w:t>
      </w:r>
    </w:p>
    <w:p w:rsidR="00D90512" w:rsidRDefault="00107E24">
      <w:pPr>
        <w:pStyle w:val="ProductList-Body"/>
      </w:pPr>
      <w:r>
        <w:t xml:space="preserve"> </w:t>
      </w:r>
    </w:p>
    <w:p w:rsidR="00D90512" w:rsidRDefault="00107E24">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rsidR="00D90512" w:rsidRDefault="00107E24">
      <w:pPr>
        <w:pStyle w:val="ProductList-Body"/>
      </w:pPr>
      <w:r>
        <w:t xml:space="preserve"> </w:t>
      </w:r>
    </w:p>
    <w:p w:rsidR="00D90512" w:rsidRDefault="00107E24">
      <w:pPr>
        <w:pStyle w:val="ProductList-SubClauseHeading"/>
      </w:pPr>
      <w:r>
        <w:t>Requirements</w:t>
      </w:r>
    </w:p>
    <w:p w:rsidR="00D90512" w:rsidRDefault="00107E24">
      <w:pPr>
        <w:pStyle w:val="ProductList-BodyIndented"/>
      </w:pPr>
      <w:r>
        <w:t xml:space="preserve">Customer must have the required Microsoft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and maintain SA coverage for:</w:t>
      </w:r>
    </w:p>
    <w:p w:rsidR="00D90512" w:rsidRDefault="00107E24">
      <w:pPr>
        <w:pStyle w:val="ProductList-Bullet"/>
        <w:numPr>
          <w:ilvl w:val="1"/>
          <w:numId w:val="48"/>
        </w:numPr>
      </w:pPr>
      <w:r>
        <w:t xml:space="preserve">the Self-Hosted Applications run as part of the Unified Solution; and </w:t>
      </w:r>
    </w:p>
    <w:p w:rsidR="00D90512" w:rsidRDefault="00107E24">
      <w:pPr>
        <w:pStyle w:val="ProductList-Bullet"/>
        <w:numPr>
          <w:ilvl w:val="1"/>
          <w:numId w:val="48"/>
        </w:numPr>
      </w:pPr>
      <w:r>
        <w:t xml:space="preserve">all access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used to make the Unified Solution available to External Users (refer the Definitions section of the Glossary).</w:t>
      </w:r>
    </w:p>
    <w:p w:rsidR="00D90512" w:rsidRDefault="00107E24">
      <w:pPr>
        <w:pStyle w:val="ProductList-BodyIndented"/>
      </w:pPr>
      <w:r>
        <w:t xml:space="preserve"> </w:t>
      </w:r>
    </w:p>
    <w:p w:rsidR="00D90512" w:rsidRDefault="00107E24">
      <w:pPr>
        <w:pStyle w:val="ProductList-BodyIndented"/>
      </w:pPr>
      <w:r>
        <w:t xml:space="preserve">All Microsoft software used to create and deliver the Unified Solution must be: </w:t>
      </w:r>
    </w:p>
    <w:p w:rsidR="00D90512" w:rsidRDefault="00C67599" w:rsidP="00C67599">
      <w:pPr>
        <w:pStyle w:val="ProductList-Bullet"/>
        <w:tabs>
          <w:tab w:val="clear" w:pos="360"/>
          <w:tab w:val="clear" w:pos="720"/>
          <w:tab w:val="clear" w:pos="1080"/>
        </w:tabs>
        <w:ind w:left="1080"/>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licensed through a Volume Licensing program; and </w:t>
      </w:r>
    </w:p>
    <w:p w:rsidR="00D90512" w:rsidRDefault="00C67599" w:rsidP="00C67599">
      <w:pPr>
        <w:pStyle w:val="ProductList-Bullet"/>
        <w:tabs>
          <w:tab w:val="clear" w:pos="360"/>
          <w:tab w:val="clear" w:pos="720"/>
          <w:tab w:val="clear" w:pos="1080"/>
        </w:tabs>
        <w:ind w:left="1080"/>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eligible for </w:t>
      </w:r>
      <w:r w:rsidR="00107E24" w:rsidRPr="00721CA3">
        <w:rPr>
          <w:color w:val="0563C1"/>
        </w:rPr>
        <w:fldChar w:fldCharType="begin"/>
      </w:r>
      <w:r w:rsidR="00107E24">
        <w:rPr>
          <w:color w:val="0563C1"/>
        </w:rPr>
        <w:instrText>AutoTextList  \s NoStyle \t " :  An SA benefit that permits use of Products for conditional hosting purposes; refer to the Servers – Self Hosted Applications section of Appendix B – Software Assurance for details.         "</w:instrText>
      </w:r>
      <w:r w:rsidR="00107E24" w:rsidRPr="00721CA3">
        <w:rPr>
          <w:color w:val="0563C1"/>
        </w:rPr>
        <w:fldChar w:fldCharType="separate"/>
      </w:r>
      <w:r w:rsidR="00107E24">
        <w:rPr>
          <w:color w:val="0563C1"/>
        </w:rPr>
        <w:t>Self Hosting</w:t>
      </w:r>
      <w:r w:rsidR="00107E24" w:rsidRPr="00721CA3">
        <w:rPr>
          <w:color w:val="0563C1"/>
        </w:rPr>
        <w:fldChar w:fldCharType="end"/>
      </w:r>
      <w:r w:rsidR="00107E24">
        <w:t xml:space="preserve"> under these License Terms.</w:t>
      </w:r>
    </w:p>
    <w:p w:rsidR="00D90512" w:rsidRDefault="00107E24">
      <w:pPr>
        <w:pStyle w:val="ProductList-BodyIndented"/>
      </w:pPr>
      <w:r>
        <w:t xml:space="preserve"> </w:t>
      </w:r>
    </w:p>
    <w:p w:rsidR="00D90512" w:rsidRDefault="00107E24">
      <w:pPr>
        <w:pStyle w:val="ProductList-BodyIndented"/>
      </w:pPr>
      <w:r>
        <w:t>Customer’s software must:</w:t>
      </w:r>
    </w:p>
    <w:p w:rsidR="00D90512" w:rsidRDefault="00107E24" w:rsidP="00C67599">
      <w:pPr>
        <w:pStyle w:val="ProductList-Bullet"/>
        <w:numPr>
          <w:ilvl w:val="1"/>
          <w:numId w:val="50"/>
        </w:numPr>
        <w:tabs>
          <w:tab w:val="clear" w:pos="360"/>
          <w:tab w:val="clear" w:pos="720"/>
          <w:tab w:val="clear" w:pos="1080"/>
        </w:tabs>
        <w:ind w:left="1080"/>
      </w:pPr>
      <w:r>
        <w:t xml:space="preserve">add significant and primary functionality to the Self-Hosted Applications that are part of the Unified Solution (dashboards, HTML editors, utilities, and similar technologies alone are not a primary service and/or application of a Unified Solution); </w:t>
      </w:r>
    </w:p>
    <w:p w:rsidR="00D90512" w:rsidRDefault="00107E24" w:rsidP="00C67599">
      <w:pPr>
        <w:pStyle w:val="ProductList-Bullet"/>
        <w:numPr>
          <w:ilvl w:val="1"/>
          <w:numId w:val="50"/>
        </w:numPr>
        <w:tabs>
          <w:tab w:val="clear" w:pos="360"/>
          <w:tab w:val="clear" w:pos="720"/>
          <w:tab w:val="clear" w:pos="1080"/>
        </w:tabs>
        <w:ind w:left="1080"/>
      </w:pPr>
      <w:r>
        <w:t xml:space="preserve">be the principal service and/or application of the Unified Solution, and must not allow direct access to the Self-Hosted Applications by any end user of the Unified Solution; </w:t>
      </w:r>
    </w:p>
    <w:p w:rsidR="00D90512" w:rsidRDefault="00107E24" w:rsidP="00C67599">
      <w:pPr>
        <w:pStyle w:val="ProductList-Bullet"/>
        <w:numPr>
          <w:ilvl w:val="1"/>
          <w:numId w:val="50"/>
        </w:numPr>
        <w:tabs>
          <w:tab w:val="clear" w:pos="360"/>
          <w:tab w:val="clear" w:pos="720"/>
          <w:tab w:val="clear" w:pos="1080"/>
        </w:tabs>
        <w:ind w:left="1080"/>
      </w:pPr>
      <w:r>
        <w:t>be delivered to end users over the Internet, a telephone network, or a private network from servers physically dedicated to Customer and under the day to day control of Customer or a third party other than the end user of the Unified Solution (the Unified Solution may not be loaded onto the end user’s device); and</w:t>
      </w:r>
    </w:p>
    <w:p w:rsidR="00D90512" w:rsidRDefault="00107E24" w:rsidP="00C67599">
      <w:pPr>
        <w:pStyle w:val="ProductList-Bullet"/>
        <w:numPr>
          <w:ilvl w:val="1"/>
          <w:numId w:val="50"/>
        </w:numPr>
        <w:tabs>
          <w:tab w:val="clear" w:pos="360"/>
          <w:tab w:val="clear" w:pos="720"/>
          <w:tab w:val="clear" w:pos="1080"/>
        </w:tabs>
        <w:ind w:left="1080"/>
      </w:pPr>
      <w:r>
        <w:t>be owned, not licensed, by it, except that its software may include non-substantive third party software that is embedded in, or operates in support of, its software.</w:t>
      </w:r>
    </w:p>
    <w:p w:rsidR="00D90512" w:rsidRDefault="00107E24">
      <w:pPr>
        <w:pStyle w:val="ProductList-BodyIndented"/>
      </w:pPr>
      <w:r>
        <w:t xml:space="preserve"> </w:t>
      </w:r>
    </w:p>
    <w:p w:rsidR="00D90512" w:rsidRDefault="00107E24">
      <w:pPr>
        <w:pStyle w:val="ProductList-BodyIndented"/>
      </w:pPr>
      <w:r>
        <w:t xml:space="preserve">All use of the Self-Hosted Applications remains governed by the </w:t>
      </w:r>
      <w:r w:rsidRPr="00721CA3">
        <w:rPr>
          <w:color w:val="0563C1"/>
        </w:rPr>
        <w:fldChar w:fldCharType="begin"/>
      </w:r>
      <w:r>
        <w:rPr>
          <w:color w:val="0563C1"/>
        </w:rPr>
        <w:instrText>AutoTextList  \s NoStyle \t " :  Terms and conditions governing deployment and use of a Product.         "</w:instrText>
      </w:r>
      <w:r w:rsidRPr="00721CA3">
        <w:rPr>
          <w:color w:val="0563C1"/>
        </w:rPr>
        <w:fldChar w:fldCharType="separate"/>
      </w:r>
      <w:r>
        <w:rPr>
          <w:color w:val="0563C1"/>
        </w:rPr>
        <w:t>License Terms</w:t>
      </w:r>
      <w:r w:rsidRPr="00721CA3">
        <w:rPr>
          <w:color w:val="0563C1"/>
        </w:rPr>
        <w:fldChar w:fldCharType="end"/>
      </w:r>
      <w:r>
        <w:t xml:space="preserve"> for those products. Customer may not transfer </w:t>
      </w:r>
      <w:r w:rsidRPr="00721CA3">
        <w:rPr>
          <w:color w:val="0563C1"/>
        </w:rPr>
        <w:fldChar w:fldCharType="begin"/>
      </w:r>
      <w:r>
        <w:rPr>
          <w:color w:val="0563C1"/>
        </w:rPr>
        <w:instrText>AutoTextList  \s NoStyle \t " means the right to download, install, access and use a Product.         "</w:instrText>
      </w:r>
      <w:r w:rsidRPr="00721CA3">
        <w:rPr>
          <w:color w:val="0563C1"/>
        </w:rPr>
        <w:fldChar w:fldCharType="separate"/>
      </w:r>
      <w:r>
        <w:rPr>
          <w:color w:val="0563C1"/>
        </w:rPr>
        <w:t>Licenses</w:t>
      </w:r>
      <w:r w:rsidRPr="00721CA3">
        <w:rPr>
          <w:color w:val="0563C1"/>
        </w:rPr>
        <w:fldChar w:fldCharType="end"/>
      </w:r>
      <w:r>
        <w:t xml:space="preserve"> acquired under its volume licensing agreement except as permitted in that agreement.</w:t>
      </w:r>
    </w:p>
    <w:p w:rsidR="00D90512" w:rsidRDefault="00107E24">
      <w:pPr>
        <w:pStyle w:val="PURBreadcrumb"/>
      </w:pPr>
      <w:r>
        <w:t xml:space="preserve"> </w:t>
      </w:r>
    </w:p>
    <w:p w:rsidR="00D90512" w:rsidRDefault="00107E24">
      <w:pPr>
        <w:pStyle w:val="ProductList-SectionHeading"/>
        <w:pageBreakBefore/>
      </w:pPr>
      <w:bookmarkStart w:id="376" w:name="_Sec562"/>
      <w:bookmarkEnd w:id="352"/>
      <w:r>
        <w:t>Appendix C – Professional Services</w:t>
      </w:r>
      <w:r>
        <w:fldChar w:fldCharType="begin"/>
      </w:r>
      <w:r>
        <w:instrText xml:space="preserve"> TC "</w:instrText>
      </w:r>
      <w:bookmarkStart w:id="377" w:name="_Toc423600364"/>
      <w:r>
        <w:instrText>Appendix C – Professional Services</w:instrText>
      </w:r>
      <w:bookmarkEnd w:id="377"/>
      <w:r>
        <w:instrText>" \l 1</w:instrText>
      </w:r>
      <w:r>
        <w:fldChar w:fldCharType="end"/>
      </w:r>
    </w:p>
    <w:p w:rsidR="00D90512" w:rsidRDefault="00107E24">
      <w:pPr>
        <w:pStyle w:val="ProductList-Body"/>
      </w:pPr>
      <w:r>
        <w:t>The Professional Services available through Microsoft Volume Licensing are described below.</w:t>
      </w:r>
    </w:p>
    <w:p w:rsidR="00D90512" w:rsidRDefault="00107E24">
      <w:pPr>
        <w:pStyle w:val="ProductList-Offering1Heading"/>
      </w:pPr>
      <w:bookmarkStart w:id="378" w:name="_Sec565"/>
      <w:r>
        <w:t>Microsoft Premier Support Offerings</w:t>
      </w:r>
      <w:bookmarkEnd w:id="378"/>
      <w:r>
        <w:fldChar w:fldCharType="begin"/>
      </w:r>
      <w:r>
        <w:instrText xml:space="preserve"> TC "</w:instrText>
      </w:r>
      <w:bookmarkStart w:id="379" w:name="_Toc423600365"/>
      <w:r>
        <w:instrText>Microsoft Premier Support Offerings</w:instrText>
      </w:r>
      <w:bookmarkEnd w:id="379"/>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D9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jc w:val="center"/>
            </w:pPr>
            <w:r>
              <w:rPr>
                <w:color w:val="FFFFFF"/>
              </w:rPr>
              <w:t>Premier Plus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Monthly</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Up to 10 hours</w:t>
            </w:r>
          </w:p>
          <w:p w:rsidR="00D90512" w:rsidRDefault="00107E24">
            <w:pPr>
              <w:pStyle w:val="ProductList-TableBody"/>
            </w:pPr>
            <w:r>
              <w:t>+1 Health Check</w:t>
            </w:r>
          </w:p>
          <w:p w:rsidR="00D90512" w:rsidRDefault="00107E2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Up to 160 hours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Up to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Up to 140 hours</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jc w:val="center"/>
            </w:pPr>
            <w:r>
              <w:t>X</w:t>
            </w:r>
          </w:p>
        </w:tc>
      </w:tr>
      <w:tr w:rsidR="00D90512">
        <w:tc>
          <w:tcPr>
            <w:tcW w:w="404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Packs of 20</w:t>
            </w:r>
          </w:p>
        </w:tc>
      </w:tr>
    </w:tbl>
    <w:p w:rsidR="00D90512" w:rsidRDefault="00107E24">
      <w:pPr>
        <w:pStyle w:val="ProductList-Body"/>
      </w:pPr>
      <w:r>
        <w:rPr>
          <w:vertAlign w:val="superscript"/>
        </w:rPr>
        <w:t xml:space="preserve">1 </w:t>
      </w:r>
      <w:r>
        <w:rPr>
          <w:i/>
        </w:rPr>
        <w:t>Business Hours are defined locally.</w:t>
      </w:r>
    </w:p>
    <w:p w:rsidR="00D90512" w:rsidRDefault="00107E24">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D905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Customer's Expected Response</w:t>
            </w:r>
          </w:p>
        </w:tc>
      </w:tr>
      <w:tr w:rsidR="00D90512">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Catastrophic business impact: </w:t>
            </w:r>
          </w:p>
          <w:p w:rsidR="00D90512" w:rsidRDefault="00107E24">
            <w:pPr>
              <w:pStyle w:val="ProductList-TableBody"/>
            </w:pPr>
            <w:r>
              <w:t>Complete loss of a core (mission critical) business process and work cannot reasonably continue</w:t>
            </w:r>
          </w:p>
          <w:p w:rsidR="00D90512" w:rsidRDefault="00107E24">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1st call response in 1 hour or less</w:t>
            </w:r>
          </w:p>
          <w:p w:rsidR="00D90512" w:rsidRDefault="00107E24">
            <w:pPr>
              <w:pStyle w:val="ProductList-TableBody"/>
            </w:pPr>
            <w:r>
              <w:t>Microsoft’s Resources at customer site as soon as possible.</w:t>
            </w:r>
          </w:p>
          <w:p w:rsidR="00D90512" w:rsidRDefault="00107E24">
            <w:pPr>
              <w:pStyle w:val="ProductList-TableBody"/>
            </w:pPr>
            <w:r>
              <w:t>Continuous effort on a 24x7 basis</w:t>
            </w:r>
          </w:p>
          <w:p w:rsidR="00D90512" w:rsidRDefault="00107E24">
            <w:pPr>
              <w:pStyle w:val="ProductList-TableBody"/>
            </w:pPr>
            <w:r>
              <w:t>Rapid Escalation within Microsoft to Product teams</w:t>
            </w:r>
          </w:p>
          <w:p w:rsidR="00D90512" w:rsidRDefault="00107E24">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Notification of Customer Senior executives </w:t>
            </w:r>
          </w:p>
          <w:p w:rsidR="00D90512" w:rsidRDefault="00107E24">
            <w:pPr>
              <w:pStyle w:val="ProductList-TableBody"/>
            </w:pPr>
            <w:r>
              <w:t>Allocation of appropriate resources to sustain continuous effort on a 24x7 basis</w:t>
            </w:r>
            <w:r>
              <w:rPr>
                <w:vertAlign w:val="superscript"/>
              </w:rPr>
              <w:t>2</w:t>
            </w:r>
          </w:p>
          <w:p w:rsidR="00D90512" w:rsidRDefault="00107E24">
            <w:pPr>
              <w:pStyle w:val="ProductList-TableBody"/>
            </w:pPr>
            <w:r>
              <w:t>Rapid access and response from change control authority</w:t>
            </w:r>
          </w:p>
        </w:tc>
      </w:tr>
      <w:tr w:rsidR="00D90512">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Critical business impact: </w:t>
            </w:r>
          </w:p>
          <w:p w:rsidR="00D90512" w:rsidRDefault="00107E24">
            <w:pPr>
              <w:pStyle w:val="ProductList-TableBody"/>
            </w:pPr>
            <w:r>
              <w:t>Significant loss or degradation of services</w:t>
            </w:r>
          </w:p>
          <w:p w:rsidR="00D90512" w:rsidRDefault="00107E24">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1st call response in 1 hour or less</w:t>
            </w:r>
          </w:p>
          <w:p w:rsidR="00D90512" w:rsidRDefault="00107E24">
            <w:pPr>
              <w:pStyle w:val="ProductList-TableBody"/>
            </w:pPr>
            <w:r>
              <w:t>Microsoft’s Resources at Customer site as required.</w:t>
            </w:r>
          </w:p>
          <w:p w:rsidR="00D90512" w:rsidRDefault="00107E24">
            <w:pPr>
              <w:pStyle w:val="ProductList-TableBody"/>
            </w:pPr>
            <w:r>
              <w:t>Continuous effort on a 24x7 basis</w:t>
            </w:r>
          </w:p>
          <w:p w:rsidR="00D90512" w:rsidRDefault="00107E24">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Allocation of appropriate resources to sustain continuous effort on a 24x7 basis</w:t>
            </w:r>
            <w:r>
              <w:rPr>
                <w:vertAlign w:val="superscript"/>
              </w:rPr>
              <w:t>2</w:t>
            </w:r>
          </w:p>
          <w:p w:rsidR="00D90512" w:rsidRDefault="00107E24">
            <w:pPr>
              <w:pStyle w:val="ProductList-TableBody"/>
            </w:pPr>
            <w:r>
              <w:t>Rapid access and response from change control authority</w:t>
            </w:r>
          </w:p>
          <w:p w:rsidR="00D90512" w:rsidRDefault="00107E24">
            <w:pPr>
              <w:pStyle w:val="ProductList-TableBody"/>
            </w:pPr>
            <w:r>
              <w:t>Management notification</w:t>
            </w:r>
          </w:p>
        </w:tc>
      </w:tr>
      <w:tr w:rsidR="00D90512">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Moderate business impact: </w:t>
            </w:r>
          </w:p>
          <w:p w:rsidR="00D90512" w:rsidRDefault="00107E24">
            <w:pPr>
              <w:pStyle w:val="ProductList-TableBody"/>
            </w:pPr>
            <w:r>
              <w:t>Moderate loss or degradation of services but work can reasonably continue in an impaired manner.</w:t>
            </w:r>
          </w:p>
          <w:p w:rsidR="00D90512" w:rsidRDefault="00107E24">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1st call response in 2 hours or less</w:t>
            </w:r>
          </w:p>
          <w:p w:rsidR="00D90512" w:rsidRDefault="00107E24">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Allocation of appropriate resources to sustain Business Hours1 continuous effort</w:t>
            </w:r>
          </w:p>
          <w:p w:rsidR="00D90512" w:rsidRDefault="00107E24">
            <w:pPr>
              <w:pStyle w:val="ProductList-TableBody"/>
            </w:pPr>
            <w:r>
              <w:t>Access and response from change control authority within 4 Business Hours</w:t>
            </w:r>
            <w:r>
              <w:rPr>
                <w:vertAlign w:val="superscript"/>
              </w:rPr>
              <w:t>1</w:t>
            </w:r>
          </w:p>
        </w:tc>
      </w:tr>
      <w:tr w:rsidR="00D90512">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Minimum business impact: </w:t>
            </w:r>
          </w:p>
          <w:p w:rsidR="00D90512" w:rsidRDefault="00107E24">
            <w:pPr>
              <w:pStyle w:val="ProductList-TableBody"/>
            </w:pPr>
            <w:r>
              <w:t>Substantially functioning with minor or no impediments of services.</w:t>
            </w:r>
          </w:p>
          <w:p w:rsidR="00D90512" w:rsidRDefault="00107E24">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1st call response in 4 hours or less</w:t>
            </w:r>
          </w:p>
          <w:p w:rsidR="00D90512" w:rsidRDefault="00107E24">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Accurate contact information on case owner</w:t>
            </w:r>
          </w:p>
          <w:p w:rsidR="00D90512" w:rsidRDefault="00107E24">
            <w:pPr>
              <w:pStyle w:val="ProductList-TableBody"/>
            </w:pPr>
            <w:r>
              <w:t>Responsive within 24 hours</w:t>
            </w:r>
          </w:p>
        </w:tc>
      </w:tr>
    </w:tbl>
    <w:p w:rsidR="00D90512" w:rsidRDefault="00107E24">
      <w:pPr>
        <w:pStyle w:val="ProductList-Body"/>
      </w:pPr>
      <w:r>
        <w:rPr>
          <w:vertAlign w:val="superscript"/>
        </w:rPr>
        <w:t>1</w:t>
      </w:r>
      <w:r>
        <w:rPr>
          <w:i/>
        </w:rPr>
        <w:t>Business Hours are defined locally.</w:t>
      </w:r>
    </w:p>
    <w:p w:rsidR="00D90512" w:rsidRDefault="00107E24">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rsidR="00D90512" w:rsidRDefault="00107E24">
      <w:pPr>
        <w:pStyle w:val="ProductList-Body"/>
      </w:pPr>
      <w:r>
        <w:t xml:space="preserve"> </w:t>
      </w:r>
    </w:p>
    <w:p w:rsidR="00D90512" w:rsidRDefault="00107E24">
      <w:pPr>
        <w:pStyle w:val="ProductList-ClauseHeading"/>
      </w:pPr>
      <w:r>
        <w:t>Associated Business Rules</w:t>
      </w:r>
    </w:p>
    <w:p w:rsidR="00D90512" w:rsidRDefault="00107E24">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rsidR="00D90512" w:rsidRDefault="00107E24">
      <w:pPr>
        <w:pStyle w:val="ProductList-Offering1Heading"/>
      </w:pPr>
      <w:bookmarkStart w:id="380" w:name="_Sec566"/>
      <w:r>
        <w:t>Microsoft Enterprise Strategy Program Offerings</w:t>
      </w:r>
      <w:bookmarkEnd w:id="380"/>
      <w:r>
        <w:fldChar w:fldCharType="begin"/>
      </w:r>
      <w:r>
        <w:instrText xml:space="preserve"> TC "</w:instrText>
      </w:r>
      <w:bookmarkStart w:id="381" w:name="_Toc423600366"/>
      <w:r>
        <w:instrText>Microsoft Enterprise Strategy Program Offerings</w:instrText>
      </w:r>
      <w:bookmarkEnd w:id="381"/>
      <w:r>
        <w:instrText>" \l 2</w:instrText>
      </w:r>
      <w:r>
        <w:fldChar w:fldCharType="end"/>
      </w:r>
    </w:p>
    <w:p w:rsidR="00D90512" w:rsidRDefault="00107E24">
      <w:pPr>
        <w:pStyle w:val="ProductList-Body"/>
      </w:pPr>
      <w:r>
        <w:t>The Enterprise Strategy Program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727"/>
        <w:gridCol w:w="2726"/>
        <w:gridCol w:w="2737"/>
        <w:gridCol w:w="2726"/>
      </w:tblGrid>
      <w:tr w:rsidR="00D905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Enterprise Strategy Portfolio</w:t>
            </w:r>
          </w:p>
        </w:tc>
      </w:tr>
      <w:tr w:rsidR="00D90512">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9RO-xxxx</w:t>
            </w:r>
          </w:p>
        </w:tc>
      </w:tr>
      <w:tr w:rsidR="00D90512">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Up to 400 hours in aggregate of a Microsoft Architect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Up to 800 hours in aggregate of a Microsoft Architect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Up to 1600 hours in aggregate of a Microsoft Architect and the Enterprise Service Delivery Team </w:t>
            </w:r>
          </w:p>
        </w:tc>
      </w:tr>
      <w:tr w:rsidR="00D90512">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r w:rsidR="00D90512">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r w:rsidR="00D90512">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 xml:space="preserve"> </w:t>
            </w:r>
          </w:p>
        </w:tc>
      </w:tr>
      <w:tr w:rsidR="00D90512">
        <w:tc>
          <w:tcPr>
            <w:tcW w:w="306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Enterprise Strategy Capacity (SKU Product Family: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200 hours (can be added to any of the offerings above)</w:t>
            </w:r>
          </w:p>
        </w:tc>
      </w:tr>
    </w:tbl>
    <w:p w:rsidR="00D90512" w:rsidRDefault="00107E24">
      <w:pPr>
        <w:pStyle w:val="ProductList-Body"/>
      </w:pPr>
      <w:r>
        <w:t xml:space="preserve"> </w:t>
      </w:r>
    </w:p>
    <w:p w:rsidR="00D90512" w:rsidRDefault="00107E24">
      <w:pPr>
        <w:pStyle w:val="ProductList-ClauseHeading"/>
      </w:pPr>
      <w:r>
        <w:t>Enterprise Strategy Service Modules</w:t>
      </w:r>
    </w:p>
    <w:p w:rsidR="00D90512" w:rsidRDefault="00107E24">
      <w:pPr>
        <w:pStyle w:val="ProductList-Body"/>
      </w:pPr>
      <w:r>
        <w:t>The Enterprise Strategy engagement includes one or more Enterprise Strategy service modules, as documented in the Service Delivery Plan.</w:t>
      </w:r>
    </w:p>
    <w:p w:rsidR="00D90512" w:rsidRDefault="00107E24">
      <w:pPr>
        <w:pStyle w:val="ProductList-Body"/>
      </w:pPr>
      <w:r>
        <w:t xml:space="preserve"> </w:t>
      </w:r>
    </w:p>
    <w:p w:rsidR="00D90512" w:rsidRDefault="00107E24">
      <w:pPr>
        <w:pStyle w:val="ProductList-ClauseHeading"/>
      </w:pPr>
      <w:r>
        <w:t>Services Out of Scope</w:t>
      </w:r>
    </w:p>
    <w:p w:rsidR="00D90512" w:rsidRDefault="00107E24">
      <w:pPr>
        <w:pStyle w:val="ProductList-Body"/>
      </w:pPr>
      <w:r>
        <w:t>The Professional Services in an Enterprise Strategy Program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rsidR="00D90512" w:rsidRDefault="00107E24">
      <w:pPr>
        <w:pStyle w:val="ProductList-Body"/>
      </w:pPr>
      <w:r>
        <w:t xml:space="preserve"> </w:t>
      </w:r>
    </w:p>
    <w:p w:rsidR="00D90512" w:rsidRDefault="00107E24">
      <w:pPr>
        <w:pStyle w:val="ProductList-ClauseHeading"/>
      </w:pPr>
      <w:r>
        <w:t>Customer Responsibilities</w:t>
      </w:r>
    </w:p>
    <w:p w:rsidR="00D90512" w:rsidRDefault="00107E24">
      <w:pPr>
        <w:pStyle w:val="ProductList-Body"/>
      </w:pPr>
      <w:r>
        <w:t>Customer agrees to cooperate with Microsoft as part of the Enterprise Strategy Program,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D90512" w:rsidRDefault="00107E24">
      <w:pPr>
        <w:pStyle w:val="ProductList-Offering1Heading"/>
      </w:pPr>
      <w:bookmarkStart w:id="382" w:name="_Sec567"/>
      <w:r>
        <w:t>Sales Productivity Accelerator Offerings</w:t>
      </w:r>
      <w:bookmarkEnd w:id="382"/>
      <w:r>
        <w:fldChar w:fldCharType="begin"/>
      </w:r>
      <w:r>
        <w:instrText xml:space="preserve"> TC "</w:instrText>
      </w:r>
      <w:bookmarkStart w:id="383" w:name="_Toc423600367"/>
      <w:r>
        <w:instrText>Sales Productivity Accelerator Offerings</w:instrText>
      </w:r>
      <w:bookmarkEnd w:id="383"/>
      <w:r>
        <w:instrText>" \l 2</w:instrText>
      </w:r>
      <w:r>
        <w:fldChar w:fldCharType="end"/>
      </w:r>
    </w:p>
    <w:p w:rsidR="00D90512" w:rsidRDefault="00107E24">
      <w:pPr>
        <w:pStyle w:val="ProductList-ClauseHeading"/>
      </w:pPr>
      <w:r>
        <w:t>Sales Productivity Accelerator Overview</w:t>
      </w:r>
    </w:p>
    <w:p w:rsidR="00D90512" w:rsidRDefault="00107E24">
      <w:pPr>
        <w:pStyle w:val="ProductList-Body"/>
      </w:pPr>
      <w:r>
        <w:t>The Sales Productivity Accelerator is a service provided by Microsoft Services over the course of a four (4)-week-term to deliver a fixed-scope implementation of Microsoft Dynamics CRM Online.</w:t>
      </w:r>
    </w:p>
    <w:p w:rsidR="00D90512" w:rsidRDefault="00107E24">
      <w:pPr>
        <w:pStyle w:val="ProductList-Body"/>
      </w:pPr>
      <w:r>
        <w:t xml:space="preserve"> </w:t>
      </w:r>
    </w:p>
    <w:p w:rsidR="00D90512" w:rsidRDefault="00107E24">
      <w:pPr>
        <w:pStyle w:val="ProductList-Body"/>
      </w:pPr>
      <w:r>
        <w:t>The Sales Productivity Accelerator includes the following deliverables:</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rPr>
          <w:b/>
          <w:color w:val="00188F"/>
        </w:rPr>
        <w:t>Service Delivery Plan</w:t>
      </w:r>
      <w:r w:rsidR="00107E24">
        <w:t>: created by a Microsoft Consultant to meet the customer’s business goals and objectives.</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rPr>
          <w:b/>
          <w:color w:val="00188F"/>
        </w:rPr>
        <w:t>Workshops</w:t>
      </w:r>
      <w:r w:rsidR="00107E24">
        <w:t>: will devote up to a total of sixteen (16) hours for workshops:</w:t>
      </w:r>
    </w:p>
    <w:p w:rsidR="00D90512" w:rsidRDefault="00C67599" w:rsidP="00C67599">
      <w:pPr>
        <w:pStyle w:val="ProductList-Bullet"/>
        <w:tabs>
          <w:tab w:val="clear" w:pos="360"/>
          <w:tab w:val="clear" w:pos="720"/>
          <w:tab w:val="clear" w:pos="1080"/>
        </w:tabs>
        <w:ind w:left="1080"/>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 xml:space="preserve">Up to two (2) discovery workshops, to explore and define key use cases and business requirements, as provided by Customer, to configuration settings; </w:t>
      </w:r>
    </w:p>
    <w:p w:rsidR="00D90512" w:rsidRDefault="00C67599" w:rsidP="00C67599">
      <w:pPr>
        <w:pStyle w:val="ProductList-Bullet"/>
        <w:tabs>
          <w:tab w:val="clear" w:pos="360"/>
          <w:tab w:val="clear" w:pos="720"/>
          <w:tab w:val="clear" w:pos="1080"/>
        </w:tabs>
        <w:ind w:left="1080"/>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Up to four (4) design review workshops during the Build phase.</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rPr>
          <w:b/>
          <w:color w:val="00188F"/>
        </w:rPr>
        <w:t>Reporting</w:t>
      </w:r>
      <w:r w:rsidR="00107E24">
        <w:t>: One (1) native Microsoft Dynamics CRM Online dashboard with up to four (4) native components and two (2) Excel Power View Reports using Power BI for Office 365 configured for up to two (2). The reports display up to two (2) interactive charts per entity with data sourced from Microsoft Dynamics CRM Online.</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rPr>
          <w:b/>
          <w:color w:val="00188F"/>
        </w:rPr>
        <w:t>Configuration</w:t>
      </w:r>
      <w:r w:rsidR="00107E24">
        <w:t>: Microsoft Dynamics CRM Online will be configured to support up to a total of ten (10) users. During this time, Microsoft will devote up to sixty four (64) hours to configure the lead thru opportunity processes, 3 security roles, 3 persona's leveraging out of the box security roles, SharePoint and Yammer integration with Microsoft Dynamics CRM Online.</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rPr>
          <w:b/>
          <w:color w:val="00188F"/>
        </w:rPr>
        <w:t>Testing</w:t>
      </w:r>
      <w:r w:rsidR="00107E24">
        <w:t>: will devote up to twenty-six (26) hours devoted to up to two (2) tests (e.g., System Test &amp; UAT).</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rPr>
          <w:b/>
          <w:color w:val="00188F"/>
        </w:rPr>
        <w:t>Training and Knowledge Transfer</w:t>
      </w:r>
      <w:r w:rsidR="00107E24">
        <w:t>: Provide one (1) product-oriented training for Customer’s users, for up to a total of four (4) hours.</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rPr>
          <w:b/>
          <w:color w:val="00188F"/>
        </w:rPr>
        <w:t>Deployment Support</w:t>
      </w:r>
      <w:r w:rsidR="00107E24">
        <w:t>: Provide up to forty (40) hours of deployment and go-live support (week 4) subject to the pre-determined project scope and requirements.</w:t>
      </w:r>
    </w:p>
    <w:p w:rsidR="00D90512" w:rsidRDefault="00107E24">
      <w:pPr>
        <w:pStyle w:val="ProductList-Body"/>
      </w:pPr>
      <w:r>
        <w:t xml:space="preserve"> </w:t>
      </w:r>
    </w:p>
    <w:p w:rsidR="00D90512" w:rsidRDefault="00107E24">
      <w:pPr>
        <w:pStyle w:val="ProductList-ClauseHeading"/>
      </w:pPr>
      <w:r>
        <w:t>Customer Responsibilities</w:t>
      </w:r>
    </w:p>
    <w:p w:rsidR="00D90512" w:rsidRDefault="00107E24">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D90512" w:rsidRDefault="00107E24">
      <w:pPr>
        <w:pStyle w:val="ProductList-SectionHeading"/>
        <w:pageBreakBefore/>
      </w:pPr>
      <w:bookmarkStart w:id="384" w:name="_Sec563"/>
      <w:bookmarkEnd w:id="376"/>
      <w:r>
        <w:t>Appendix D – Program Agreement Supplemental Terms</w:t>
      </w:r>
      <w:r>
        <w:fldChar w:fldCharType="begin"/>
      </w:r>
      <w:r>
        <w:instrText xml:space="preserve"> TC "</w:instrText>
      </w:r>
      <w:bookmarkStart w:id="385" w:name="_Toc423600368"/>
      <w:r>
        <w:instrText>Appendix D – Program Agreement Supplemental Terms</w:instrText>
      </w:r>
      <w:bookmarkEnd w:id="385"/>
      <w:r>
        <w:instrText>" \l 1</w:instrText>
      </w:r>
      <w:r>
        <w:fldChar w:fldCharType="end"/>
      </w:r>
    </w:p>
    <w:p w:rsidR="00D90512" w:rsidRDefault="00107E24">
      <w:pPr>
        <w:pStyle w:val="ProductList-Body"/>
      </w:pPr>
      <w:r>
        <w:t>The terms and conditions below apply to Customer’s volume licensing agreement, as noted.</w:t>
      </w:r>
    </w:p>
    <w:p w:rsidR="00D90512" w:rsidRDefault="00107E24">
      <w:pPr>
        <w:pStyle w:val="ProductList-Offering1Heading"/>
      </w:pPr>
      <w:bookmarkStart w:id="386" w:name="_Sec568"/>
      <w:r>
        <w:t>Supplemental Terms for Select Plus Program</w:t>
      </w:r>
      <w:bookmarkEnd w:id="386"/>
      <w:r>
        <w:fldChar w:fldCharType="begin"/>
      </w:r>
      <w:r>
        <w:instrText xml:space="preserve"> TC "</w:instrText>
      </w:r>
      <w:bookmarkStart w:id="387" w:name="_Toc423600369"/>
      <w:r>
        <w:instrText>Supplemental Terms for Select Plus Program</w:instrText>
      </w:r>
      <w:bookmarkEnd w:id="387"/>
      <w:r>
        <w:instrText>" \l 2</w:instrText>
      </w:r>
      <w:r>
        <w:fldChar w:fldCharType="end"/>
      </w:r>
    </w:p>
    <w:p w:rsidR="00D90512" w:rsidRDefault="00107E24">
      <w:pPr>
        <w:pStyle w:val="ProductList-Body"/>
      </w:pPr>
      <w:r>
        <w:t>Select Plus requires a minimum order quantity of 500 points per pool during the first year. This order quantity requirement may be waived if a Qualified Contract is supplied.</w:t>
      </w:r>
    </w:p>
    <w:p w:rsidR="00D90512" w:rsidRDefault="00107E24">
      <w:pPr>
        <w:pStyle w:val="ProductList-Body"/>
      </w:pPr>
      <w:r>
        <w:t xml:space="preserve"> </w:t>
      </w:r>
    </w:p>
    <w:p w:rsidR="00D90512" w:rsidRDefault="00107E24">
      <w:pPr>
        <w:pStyle w:val="ProductList-ClauseHeading"/>
      </w:pPr>
      <w:r>
        <w:t>Price Levels in Select Plus</w:t>
      </w:r>
    </w:p>
    <w:p w:rsidR="00D90512" w:rsidRDefault="00107E24">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D9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90512" w:rsidRDefault="00107E24">
            <w:pPr>
              <w:pStyle w:val="ProductList-TableBody"/>
            </w:pPr>
            <w:r>
              <w:rPr>
                <w:color w:val="FFFFFF"/>
              </w:rPr>
              <w:t>Annual Point Minimums per Pool</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500</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4,000</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10,000</w:t>
            </w:r>
          </w:p>
        </w:tc>
      </w:tr>
      <w:tr w:rsidR="00D90512">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90512" w:rsidRDefault="00107E24">
            <w:pPr>
              <w:pStyle w:val="ProductList-TableBody"/>
            </w:pPr>
            <w:r>
              <w:t>25,000</w:t>
            </w:r>
          </w:p>
        </w:tc>
      </w:tr>
    </w:tbl>
    <w:p w:rsidR="00D90512" w:rsidRDefault="00107E24">
      <w:pPr>
        <w:pStyle w:val="ProductList-Offering1Heading"/>
      </w:pPr>
      <w:bookmarkStart w:id="388" w:name="_Sec569"/>
      <w:r>
        <w:t>Definition of Management for Qualified Devices</w:t>
      </w:r>
      <w:bookmarkEnd w:id="388"/>
      <w:r>
        <w:fldChar w:fldCharType="begin"/>
      </w:r>
      <w:r>
        <w:instrText xml:space="preserve"> TC "</w:instrText>
      </w:r>
      <w:bookmarkStart w:id="389" w:name="_Toc423600370"/>
      <w:r>
        <w:instrText>Definition of Management for Qualified Devices</w:instrText>
      </w:r>
      <w:bookmarkEnd w:id="389"/>
      <w:r>
        <w:instrText>" \l 2</w:instrText>
      </w:r>
      <w:r>
        <w:fldChar w:fldCharType="end"/>
      </w:r>
    </w:p>
    <w:p w:rsidR="00D90512" w:rsidRDefault="00107E24">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it allows to join its domain, or</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it authenticates as a requirement to use applications while on its premises, or</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it installs agents on (e.g., anti-virus, antimalware or other agents mandated by the Customer’s policy), or</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to which it directly or indirectly applies and enforces group policies, or</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on which it solicits or receives data about, and, configures, or gives instructions to hardware or software that is directly or indirectly associated with an operating system environment, or</w:t>
      </w:r>
    </w:p>
    <w:p w:rsidR="00D90512" w:rsidRDefault="00C67599" w:rsidP="00C67599">
      <w:pPr>
        <w:pStyle w:val="ProductList-Bullet"/>
        <w:tabs>
          <w:tab w:val="clear" w:pos="360"/>
          <w:tab w:val="clear" w:pos="720"/>
          <w:tab w:val="clear" w:pos="1080"/>
        </w:tabs>
      </w:pPr>
      <w:r w:rsidRPr="00C67599">
        <w:rPr>
          <w:rFonts w:ascii="Calibri" w:hAnsi="Calibri" w:cs="Calibri"/>
          <w:color w:val="E7E6E6" w:themeColor="background2"/>
          <w:sz w:val="14"/>
          <w:szCs w:val="14"/>
        </w:rPr>
        <w:t>●</w:t>
      </w:r>
      <w:r>
        <w:rPr>
          <w:rFonts w:ascii="Calibri" w:hAnsi="Calibri" w:cs="Calibri"/>
          <w:color w:val="E7E6E6" w:themeColor="background2"/>
          <w:sz w:val="14"/>
          <w:szCs w:val="14"/>
        </w:rPr>
        <w:tab/>
      </w:r>
      <w:r w:rsidR="00107E24">
        <w:t>it allows to access a virtual desktop infrastructure (VDI) outside of Windows SA, Microsoft Intune (Device) or Windows Virtual Desktop Access Roaming Rights.</w:t>
      </w:r>
    </w:p>
    <w:p w:rsidR="00D90512" w:rsidRDefault="00107E24">
      <w:pPr>
        <w:pStyle w:val="ProductList-Body"/>
      </w:pPr>
      <w:r>
        <w:t xml:space="preserve"> </w:t>
      </w:r>
    </w:p>
    <w:p w:rsidR="00D90512" w:rsidRDefault="00107E24">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rsidR="00D90512" w:rsidRDefault="00107E24">
      <w:pPr>
        <w:pStyle w:val="ProductList-Offering1Heading"/>
      </w:pPr>
      <w:bookmarkStart w:id="390" w:name="_Sec570"/>
      <w:r>
        <w:t>Online Services in the Open Programs</w:t>
      </w:r>
      <w:bookmarkEnd w:id="390"/>
      <w:r>
        <w:fldChar w:fldCharType="begin"/>
      </w:r>
      <w:r>
        <w:instrText xml:space="preserve"> TC "</w:instrText>
      </w:r>
      <w:bookmarkStart w:id="391" w:name="_Toc423600371"/>
      <w:r>
        <w:instrText>Online Services in the Open Programs</w:instrText>
      </w:r>
      <w:bookmarkEnd w:id="391"/>
      <w:r>
        <w:instrText>" \l 2</w:instrText>
      </w:r>
      <w:r>
        <w:fldChar w:fldCharType="end"/>
      </w:r>
    </w:p>
    <w:p w:rsidR="00D90512" w:rsidRDefault="00107E24">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rsidR="00D90512" w:rsidRDefault="00107E24">
      <w:pPr>
        <w:pStyle w:val="ProductList-Body"/>
      </w:pPr>
      <w:r>
        <w:t xml:space="preserve"> </w:t>
      </w:r>
    </w:p>
    <w:p w:rsidR="00D90512" w:rsidRDefault="00107E24">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rsidR="00D90512" w:rsidRDefault="00107E24">
      <w:pPr>
        <w:pStyle w:val="ProductList-Offering1Heading"/>
      </w:pPr>
      <w:bookmarkStart w:id="392" w:name="_Sec571"/>
      <w:r>
        <w:t>Supplemental Terms for Professional Services – Legacy Agreements</w:t>
      </w:r>
      <w:bookmarkEnd w:id="392"/>
      <w:r>
        <w:fldChar w:fldCharType="begin"/>
      </w:r>
      <w:r>
        <w:instrText xml:space="preserve"> TC "</w:instrText>
      </w:r>
      <w:bookmarkStart w:id="393" w:name="_Toc423600372"/>
      <w:r>
        <w:instrText>Supplemental Terms for Professional Services – Legacy Agreements</w:instrText>
      </w:r>
      <w:bookmarkEnd w:id="393"/>
      <w:r>
        <w:instrText>" \l 2</w:instrText>
      </w:r>
      <w:r>
        <w:fldChar w:fldCharType="end"/>
      </w:r>
    </w:p>
    <w:p w:rsidR="00D90512" w:rsidRDefault="00107E24">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rsidR="00D90512" w:rsidRDefault="00107E24">
      <w:pPr>
        <w:pStyle w:val="ProductList-Body"/>
      </w:pPr>
      <w:r>
        <w:t xml:space="preserve"> </w:t>
      </w:r>
    </w:p>
    <w:p w:rsidR="00D90512" w:rsidRDefault="00107E24">
      <w:pPr>
        <w:pStyle w:val="ProductList-ClauseHeading"/>
      </w:pPr>
      <w:r>
        <w:t>Use, Ownership, and License Rights</w:t>
      </w:r>
    </w:p>
    <w:p w:rsidR="00D90512" w:rsidRDefault="00107E24">
      <w:pPr>
        <w:pStyle w:val="ProductList-SubClauseHeading"/>
      </w:pPr>
      <w:r>
        <w:t>Fixes</w:t>
      </w:r>
    </w:p>
    <w:p w:rsidR="00D90512" w:rsidRDefault="00107E24">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rsidR="00D90512" w:rsidRDefault="00107E24">
      <w:pPr>
        <w:pStyle w:val="ProductList-BodyIndented"/>
      </w:pPr>
      <w:r>
        <w:t xml:space="preserve"> </w:t>
      </w:r>
    </w:p>
    <w:p w:rsidR="00D90512" w:rsidRDefault="00107E24">
      <w:pPr>
        <w:pStyle w:val="ProductList-SubClauseHeading"/>
      </w:pPr>
      <w:r>
        <w:t>Pre-Existing Work</w:t>
      </w:r>
    </w:p>
    <w:p w:rsidR="00D90512" w:rsidRDefault="00107E24">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rsidR="00D90512" w:rsidRDefault="00107E24">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rsidR="00D90512" w:rsidRDefault="00107E24">
      <w:pPr>
        <w:pStyle w:val="ProductList-BodyIndented"/>
      </w:pPr>
      <w:r>
        <w:t xml:space="preserve"> </w:t>
      </w:r>
    </w:p>
    <w:p w:rsidR="00D90512" w:rsidRDefault="00107E24">
      <w:pPr>
        <w:pStyle w:val="ProductList-SubClauseHeading"/>
      </w:pPr>
      <w:r>
        <w:t>Services Deliverables</w:t>
      </w:r>
    </w:p>
    <w:p w:rsidR="00D90512" w:rsidRDefault="00107E24">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rsidR="00D90512" w:rsidRDefault="00107E24">
      <w:pPr>
        <w:pStyle w:val="ProductList-BodyIndented"/>
      </w:pPr>
      <w:r>
        <w:t xml:space="preserve"> </w:t>
      </w:r>
    </w:p>
    <w:p w:rsidR="00D90512" w:rsidRDefault="00107E24">
      <w:pPr>
        <w:pStyle w:val="ProductList-SubClauseHeading"/>
      </w:pPr>
      <w:r>
        <w:t>Use of technical information from Professional Services</w:t>
      </w:r>
    </w:p>
    <w:p w:rsidR="00D90512" w:rsidRDefault="00107E24">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rsidR="00D90512" w:rsidRDefault="00107E24">
      <w:pPr>
        <w:pStyle w:val="ProductList-BodyIndented"/>
      </w:pPr>
      <w:r>
        <w:t xml:space="preserve"> </w:t>
      </w:r>
    </w:p>
    <w:p w:rsidR="00D90512" w:rsidRDefault="00107E24">
      <w:pPr>
        <w:pStyle w:val="ProductList-SubClauseHeading"/>
      </w:pPr>
      <w:r>
        <w:t>Open Source License Restrictions</w:t>
      </w:r>
    </w:p>
    <w:p w:rsidR="00D90512" w:rsidRDefault="00107E24">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rsidR="00D90512" w:rsidRDefault="00107E24">
      <w:pPr>
        <w:pStyle w:val="ProductList-BodyIndented"/>
      </w:pPr>
      <w:r>
        <w:t xml:space="preserve"> </w:t>
      </w:r>
    </w:p>
    <w:p w:rsidR="00D90512" w:rsidRDefault="00107E24">
      <w:pPr>
        <w:pStyle w:val="ProductList-SubClauseHeading"/>
      </w:pPr>
      <w:r>
        <w:t>Affiliates’ Rights</w:t>
      </w:r>
    </w:p>
    <w:p w:rsidR="00D90512" w:rsidRDefault="00107E24">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rsidR="00D90512" w:rsidRDefault="00107E24">
      <w:pPr>
        <w:pStyle w:val="ProductList-BodyIndented"/>
      </w:pPr>
      <w:r>
        <w:t xml:space="preserve"> </w:t>
      </w:r>
    </w:p>
    <w:p w:rsidR="00D90512" w:rsidRDefault="00107E24">
      <w:pPr>
        <w:pStyle w:val="ProductList-ClauseHeading"/>
      </w:pPr>
      <w:r>
        <w:t>Warranties and Limitations of Liability</w:t>
      </w:r>
    </w:p>
    <w:p w:rsidR="00D90512" w:rsidRDefault="00107E24">
      <w:pPr>
        <w:pStyle w:val="ProductList-SubClauseHeading"/>
      </w:pPr>
      <w:r>
        <w:t>Warranty for Professional Services</w:t>
      </w:r>
    </w:p>
    <w:p w:rsidR="00D90512" w:rsidRDefault="00107E24">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rsidR="00D90512" w:rsidRDefault="00107E24">
      <w:pPr>
        <w:pStyle w:val="ProductList-BodyIndented"/>
      </w:pPr>
      <w:r>
        <w:t xml:space="preserve"> </w:t>
      </w:r>
    </w:p>
    <w:p w:rsidR="00D90512" w:rsidRDefault="00107E24">
      <w:pPr>
        <w:pStyle w:val="ProductList-SubClauseHeading"/>
      </w:pPr>
      <w:r>
        <w:t>Limitation of Liability</w:t>
      </w:r>
    </w:p>
    <w:p w:rsidR="00D90512" w:rsidRDefault="00107E24">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rsidR="00D90512" w:rsidRDefault="00107E24">
      <w:pPr>
        <w:pStyle w:val="ProductList-SectionHeading"/>
        <w:pageBreakBefore/>
      </w:pPr>
      <w:bookmarkStart w:id="394" w:name="_Sec572"/>
      <w:bookmarkEnd w:id="384"/>
      <w:r>
        <w:t>Appendix E – Promotions</w:t>
      </w:r>
      <w:r>
        <w:fldChar w:fldCharType="begin"/>
      </w:r>
      <w:r>
        <w:instrText xml:space="preserve"> TC "</w:instrText>
      </w:r>
      <w:bookmarkStart w:id="395" w:name="_Toc423600373"/>
      <w:r>
        <w:instrText>Appendix E – Promotions</w:instrText>
      </w:r>
      <w:bookmarkEnd w:id="395"/>
      <w:r>
        <w:instrText>" \l 1</w:instrText>
      </w:r>
      <w:r>
        <w:fldChar w:fldCharType="end"/>
      </w:r>
    </w:p>
    <w:p w:rsidR="00D90512" w:rsidRDefault="00D90512">
      <w:pPr>
        <w:sectPr w:rsidR="00D90512">
          <w:headerReference w:type="default" r:id="rId144"/>
          <w:footerReference w:type="default" r:id="rId145"/>
          <w:type w:val="continuous"/>
          <w:pgSz w:w="12240" w:h="15840" w:code="1"/>
          <w:pgMar w:top="1170" w:right="720" w:bottom="720" w:left="720" w:header="432" w:footer="288" w:gutter="0"/>
          <w:cols w:space="360"/>
        </w:sectPr>
      </w:pPr>
    </w:p>
    <w:bookmarkEnd w:id="394"/>
    <w:p w:rsidR="00D90512" w:rsidRDefault="00107E24">
      <w:pPr>
        <w:pStyle w:val="ProductList-SectionHeading"/>
        <w:pageBreakBefore/>
      </w:pPr>
      <w:r>
        <w:t>Index</w:t>
      </w:r>
      <w:r>
        <w:fldChar w:fldCharType="begin"/>
      </w:r>
      <w:r>
        <w:instrText xml:space="preserve"> TC "</w:instrText>
      </w:r>
      <w:bookmarkStart w:id="396" w:name="_Toc423600374"/>
      <w:r>
        <w:instrText>Index</w:instrText>
      </w:r>
      <w:bookmarkEnd w:id="396"/>
      <w:r>
        <w:instrText>" \l 1</w:instrText>
      </w:r>
      <w:r>
        <w:fldChar w:fldCharType="end"/>
      </w:r>
    </w:p>
    <w:p w:rsidR="00D90512" w:rsidRDefault="00D90512">
      <w:pPr>
        <w:pStyle w:val="ProductList-Body"/>
      </w:pPr>
    </w:p>
    <w:p w:rsidR="00D90512" w:rsidRDefault="00D90512">
      <w:pPr>
        <w:sectPr w:rsidR="00D90512">
          <w:headerReference w:type="default" r:id="rId146"/>
          <w:footerReference w:type="default" r:id="rId147"/>
          <w:type w:val="continuous"/>
          <w:pgSz w:w="12240" w:h="15840" w:code="1"/>
          <w:pgMar w:top="1170" w:right="720" w:bottom="720" w:left="720" w:header="432" w:footer="288" w:gutter="0"/>
          <w:cols w:space="360"/>
        </w:sectPr>
      </w:pPr>
    </w:p>
    <w:p w:rsidR="00C00003" w:rsidRDefault="00107E24" w:rsidP="00C67599">
      <w:pPr>
        <w:pStyle w:val="ProductList-Body"/>
        <w:rPr>
          <w:noProof/>
        </w:rPr>
        <w:sectPr w:rsidR="00C00003" w:rsidSect="00C0000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00003" w:rsidRDefault="00C00003" w:rsidP="00C67599">
      <w:pPr>
        <w:pStyle w:val="ProductList-Body"/>
        <w:rPr>
          <w:noProof/>
        </w:rPr>
      </w:pPr>
      <w:r>
        <w:rPr>
          <w:noProof/>
        </w:rPr>
        <w:t>2013, 20</w:t>
      </w:r>
    </w:p>
    <w:p w:rsidR="00C00003" w:rsidRDefault="00C00003" w:rsidP="00C67599">
      <w:pPr>
        <w:pStyle w:val="ProductList-Body"/>
        <w:rPr>
          <w:noProof/>
        </w:rPr>
      </w:pPr>
      <w:r>
        <w:rPr>
          <w:noProof/>
        </w:rPr>
        <w:t>Access 2010, 75</w:t>
      </w:r>
    </w:p>
    <w:p w:rsidR="00C00003" w:rsidRDefault="00C00003" w:rsidP="00C67599">
      <w:pPr>
        <w:pStyle w:val="ProductList-Body"/>
        <w:rPr>
          <w:noProof/>
        </w:rPr>
      </w:pPr>
      <w:r>
        <w:rPr>
          <w:noProof/>
        </w:rPr>
        <w:t>Access 2013, 19</w:t>
      </w:r>
    </w:p>
    <w:p w:rsidR="00C00003" w:rsidRDefault="00C00003" w:rsidP="00C67599">
      <w:pPr>
        <w:pStyle w:val="ProductList-Body"/>
        <w:rPr>
          <w:noProof/>
        </w:rPr>
      </w:pPr>
      <w:r>
        <w:rPr>
          <w:noProof/>
        </w:rPr>
        <w:t>Apple Macintosh, 37</w:t>
      </w:r>
    </w:p>
    <w:p w:rsidR="00C00003" w:rsidRDefault="00C00003" w:rsidP="00C67599">
      <w:pPr>
        <w:pStyle w:val="ProductList-Body"/>
        <w:rPr>
          <w:noProof/>
        </w:rPr>
      </w:pPr>
      <w:r>
        <w:rPr>
          <w:noProof/>
        </w:rPr>
        <w:t>Azure Active Directory Basic, 51</w:t>
      </w:r>
    </w:p>
    <w:p w:rsidR="00C00003" w:rsidRDefault="00C00003" w:rsidP="00C67599">
      <w:pPr>
        <w:pStyle w:val="ProductList-Body"/>
        <w:rPr>
          <w:noProof/>
        </w:rPr>
      </w:pPr>
      <w:r>
        <w:rPr>
          <w:noProof/>
        </w:rPr>
        <w:t>Azure Active Directory Premium, 51</w:t>
      </w:r>
    </w:p>
    <w:p w:rsidR="00C00003" w:rsidRDefault="00C00003" w:rsidP="00C67599">
      <w:pPr>
        <w:pStyle w:val="ProductList-Body"/>
        <w:rPr>
          <w:noProof/>
        </w:rPr>
      </w:pPr>
      <w:r>
        <w:rPr>
          <w:noProof/>
        </w:rPr>
        <w:t>Azure Active Professional Direct Support, 49</w:t>
      </w:r>
    </w:p>
    <w:p w:rsidR="00C00003" w:rsidRDefault="00C00003" w:rsidP="00C67599">
      <w:pPr>
        <w:pStyle w:val="ProductList-Body"/>
        <w:rPr>
          <w:noProof/>
        </w:rPr>
      </w:pPr>
      <w:r>
        <w:rPr>
          <w:noProof/>
        </w:rPr>
        <w:t>Azure Active Standard Support, 49</w:t>
      </w:r>
    </w:p>
    <w:p w:rsidR="00C00003" w:rsidRDefault="00C00003" w:rsidP="00C67599">
      <w:pPr>
        <w:pStyle w:val="ProductList-Body"/>
        <w:rPr>
          <w:noProof/>
        </w:rPr>
      </w:pPr>
      <w:r>
        <w:rPr>
          <w:noProof/>
        </w:rPr>
        <w:t>Azure RemoteApp, 52</w:t>
      </w:r>
    </w:p>
    <w:p w:rsidR="00C00003" w:rsidRDefault="00C00003" w:rsidP="00C67599">
      <w:pPr>
        <w:pStyle w:val="ProductList-Body"/>
        <w:rPr>
          <w:noProof/>
        </w:rPr>
      </w:pPr>
      <w:r>
        <w:rPr>
          <w:noProof/>
        </w:rPr>
        <w:t>Azure Rights Management Add-on, 59</w:t>
      </w:r>
    </w:p>
    <w:p w:rsidR="00C00003" w:rsidRDefault="00C00003" w:rsidP="00C67599">
      <w:pPr>
        <w:pStyle w:val="ProductList-Body"/>
        <w:rPr>
          <w:noProof/>
        </w:rPr>
      </w:pPr>
      <w:r>
        <w:rPr>
          <w:noProof/>
        </w:rPr>
        <w:t>Azure Site Recovery, 79</w:t>
      </w:r>
    </w:p>
    <w:p w:rsidR="00C00003" w:rsidRDefault="00C00003" w:rsidP="00C67599">
      <w:pPr>
        <w:pStyle w:val="ProductList-Body"/>
        <w:rPr>
          <w:noProof/>
        </w:rPr>
      </w:pPr>
      <w:r>
        <w:rPr>
          <w:noProof/>
        </w:rPr>
        <w:t>Bing Maps Asset Management for Windows Europe or North America, 63</w:t>
      </w:r>
    </w:p>
    <w:p w:rsidR="00C00003" w:rsidRDefault="00C00003" w:rsidP="00C67599">
      <w:pPr>
        <w:pStyle w:val="ProductList-Body"/>
        <w:rPr>
          <w:noProof/>
        </w:rPr>
      </w:pPr>
      <w:r>
        <w:rPr>
          <w:noProof/>
        </w:rPr>
        <w:t>Bing Maps Asset Management for Windows Platform Fee Monthly Subscription, 63</w:t>
      </w:r>
    </w:p>
    <w:p w:rsidR="00C00003" w:rsidRDefault="00C00003" w:rsidP="00C67599">
      <w:pPr>
        <w:pStyle w:val="ProductList-Body"/>
        <w:rPr>
          <w:noProof/>
        </w:rPr>
      </w:pPr>
      <w:r>
        <w:rPr>
          <w:noProof/>
        </w:rPr>
        <w:t>Bing Maps Consumer Tracked Per Asset Monthly Subscription, 63</w:t>
      </w:r>
    </w:p>
    <w:p w:rsidR="00C00003" w:rsidRDefault="00C00003" w:rsidP="00C67599">
      <w:pPr>
        <w:pStyle w:val="ProductList-Body"/>
        <w:rPr>
          <w:noProof/>
        </w:rPr>
      </w:pPr>
      <w:r>
        <w:rPr>
          <w:noProof/>
        </w:rPr>
        <w:t>Bing Maps Enterprise Fee Monthly Subscription, 63</w:t>
      </w:r>
    </w:p>
    <w:p w:rsidR="00C00003" w:rsidRDefault="00C00003" w:rsidP="00C67599">
      <w:pPr>
        <w:pStyle w:val="ProductList-Body"/>
        <w:rPr>
          <w:noProof/>
        </w:rPr>
      </w:pPr>
      <w:r>
        <w:rPr>
          <w:noProof/>
        </w:rPr>
        <w:t>Bing Maps Internal Website Usage 100K Transactions Monthly Subscription, 63</w:t>
      </w:r>
    </w:p>
    <w:p w:rsidR="00C00003" w:rsidRDefault="00C00003" w:rsidP="00C67599">
      <w:pPr>
        <w:pStyle w:val="ProductList-Body"/>
        <w:rPr>
          <w:noProof/>
        </w:rPr>
      </w:pPr>
      <w:r>
        <w:rPr>
          <w:noProof/>
        </w:rPr>
        <w:t>Bing Maps Internal Website Usage 250K (and higher) Transactions Monthly Subscription, 63</w:t>
      </w:r>
    </w:p>
    <w:p w:rsidR="00C00003" w:rsidRDefault="00C00003" w:rsidP="00C67599">
      <w:pPr>
        <w:pStyle w:val="ProductList-Body"/>
        <w:rPr>
          <w:noProof/>
        </w:rPr>
      </w:pPr>
      <w:r>
        <w:rPr>
          <w:noProof/>
        </w:rPr>
        <w:t>Bing Maps Known 5K User Monthly Subscription, 63</w:t>
      </w:r>
    </w:p>
    <w:p w:rsidR="00C00003" w:rsidRDefault="00C00003" w:rsidP="00C67599">
      <w:pPr>
        <w:pStyle w:val="ProductList-Body"/>
        <w:rPr>
          <w:noProof/>
        </w:rPr>
      </w:pPr>
      <w:r>
        <w:rPr>
          <w:noProof/>
        </w:rPr>
        <w:t>Bing Maps Known Per User Monthly Subscription, 63</w:t>
      </w:r>
    </w:p>
    <w:p w:rsidR="00C00003" w:rsidRDefault="00C00003" w:rsidP="00C67599">
      <w:pPr>
        <w:pStyle w:val="ProductList-Body"/>
        <w:rPr>
          <w:noProof/>
        </w:rPr>
      </w:pPr>
      <w:r>
        <w:rPr>
          <w:noProof/>
        </w:rPr>
        <w:t>Bing Maps Light Known 5K User Monthly Subscription, 63</w:t>
      </w:r>
    </w:p>
    <w:p w:rsidR="00C00003" w:rsidRDefault="00C00003" w:rsidP="00C67599">
      <w:pPr>
        <w:pStyle w:val="ProductList-Body"/>
        <w:rPr>
          <w:noProof/>
        </w:rPr>
      </w:pPr>
      <w:r>
        <w:rPr>
          <w:noProof/>
        </w:rPr>
        <w:t>Bing Maps Light Known Per User Monthly Subscription, 63</w:t>
      </w:r>
    </w:p>
    <w:p w:rsidR="00C00003" w:rsidRDefault="00C00003" w:rsidP="00C67599">
      <w:pPr>
        <w:pStyle w:val="ProductList-Body"/>
        <w:rPr>
          <w:noProof/>
        </w:rPr>
      </w:pPr>
      <w:r>
        <w:rPr>
          <w:noProof/>
        </w:rPr>
        <w:t>Bing Maps Public Website Usage 100K Transaction Monthly Subscription, 63</w:t>
      </w:r>
    </w:p>
    <w:p w:rsidR="00C00003" w:rsidRDefault="00C00003" w:rsidP="00C67599">
      <w:pPr>
        <w:pStyle w:val="ProductList-Body"/>
        <w:rPr>
          <w:noProof/>
        </w:rPr>
      </w:pPr>
      <w:r>
        <w:rPr>
          <w:noProof/>
        </w:rPr>
        <w:t>Bing Maps Public Website Usage 420K (and higher) Transactions Monthly Subscription, 63</w:t>
      </w:r>
    </w:p>
    <w:p w:rsidR="00C00003" w:rsidRDefault="00C00003" w:rsidP="00C67599">
      <w:pPr>
        <w:pStyle w:val="ProductList-Body"/>
        <w:rPr>
          <w:noProof/>
        </w:rPr>
      </w:pPr>
      <w:r>
        <w:rPr>
          <w:noProof/>
        </w:rPr>
        <w:t>BizTalk Server, 78</w:t>
      </w:r>
    </w:p>
    <w:p w:rsidR="00C00003" w:rsidRDefault="00C00003" w:rsidP="00C67599">
      <w:pPr>
        <w:pStyle w:val="ProductList-Body"/>
        <w:rPr>
          <w:noProof/>
        </w:rPr>
      </w:pPr>
      <w:r>
        <w:rPr>
          <w:noProof/>
        </w:rPr>
        <w:t>BizTalk Server 2013, 12</w:t>
      </w:r>
    </w:p>
    <w:p w:rsidR="00C00003" w:rsidRDefault="00C00003" w:rsidP="00C67599">
      <w:pPr>
        <w:pStyle w:val="ProductList-Body"/>
        <w:rPr>
          <w:noProof/>
        </w:rPr>
      </w:pPr>
      <w:r>
        <w:rPr>
          <w:noProof/>
        </w:rPr>
        <w:t>BizTalk Server 2013 R2 Branch Edition, 12</w:t>
      </w:r>
    </w:p>
    <w:p w:rsidR="00C00003" w:rsidRDefault="00C00003" w:rsidP="00C67599">
      <w:pPr>
        <w:pStyle w:val="ProductList-Body"/>
        <w:rPr>
          <w:noProof/>
        </w:rPr>
      </w:pPr>
      <w:r>
        <w:rPr>
          <w:noProof/>
        </w:rPr>
        <w:t>BizTalk Server 2013 R2 Branch IDC, 12</w:t>
      </w:r>
    </w:p>
    <w:p w:rsidR="00C00003" w:rsidRDefault="00C00003" w:rsidP="00C67599">
      <w:pPr>
        <w:pStyle w:val="ProductList-Body"/>
        <w:rPr>
          <w:noProof/>
        </w:rPr>
      </w:pPr>
      <w:r>
        <w:rPr>
          <w:noProof/>
        </w:rPr>
        <w:t>BizTalk Server 2013 R2 Developer, 12</w:t>
      </w:r>
    </w:p>
    <w:p w:rsidR="00C00003" w:rsidRDefault="00C00003" w:rsidP="00C67599">
      <w:pPr>
        <w:pStyle w:val="ProductList-Body"/>
        <w:rPr>
          <w:noProof/>
        </w:rPr>
      </w:pPr>
      <w:r>
        <w:rPr>
          <w:noProof/>
        </w:rPr>
        <w:t>BizTalk Server 2013 R2 Enterprise Edition, 12</w:t>
      </w:r>
    </w:p>
    <w:p w:rsidR="00C00003" w:rsidRDefault="00C00003" w:rsidP="00C67599">
      <w:pPr>
        <w:pStyle w:val="ProductList-Body"/>
        <w:rPr>
          <w:noProof/>
        </w:rPr>
      </w:pPr>
      <w:r>
        <w:rPr>
          <w:noProof/>
        </w:rPr>
        <w:t>BizTalk Server 2013 R2 Standard Edition, 12</w:t>
      </w:r>
    </w:p>
    <w:p w:rsidR="00C00003" w:rsidRDefault="00C00003" w:rsidP="00C67599">
      <w:pPr>
        <w:pStyle w:val="ProductList-Body"/>
        <w:rPr>
          <w:noProof/>
        </w:rPr>
      </w:pPr>
      <w:r>
        <w:rPr>
          <w:noProof/>
        </w:rPr>
        <w:t>BizTalk Server 2013 R2 Standard Edition IDC, 12</w:t>
      </w:r>
    </w:p>
    <w:p w:rsidR="00C00003" w:rsidRDefault="00C00003" w:rsidP="00C67599">
      <w:pPr>
        <w:pStyle w:val="ProductList-Body"/>
        <w:rPr>
          <w:noProof/>
        </w:rPr>
      </w:pPr>
      <w:r>
        <w:rPr>
          <w:noProof/>
        </w:rPr>
        <w:t>BizTalk Server Branch, 79</w:t>
      </w:r>
    </w:p>
    <w:p w:rsidR="00C00003" w:rsidRDefault="00C00003" w:rsidP="00C67599">
      <w:pPr>
        <w:pStyle w:val="ProductList-Body"/>
        <w:rPr>
          <w:noProof/>
        </w:rPr>
      </w:pPr>
      <w:r>
        <w:rPr>
          <w:noProof/>
        </w:rPr>
        <w:t>BizTalk Server Enterprise, 79</w:t>
      </w:r>
    </w:p>
    <w:p w:rsidR="00C00003" w:rsidRDefault="00C00003" w:rsidP="00C67599">
      <w:pPr>
        <w:pStyle w:val="ProductList-Body"/>
        <w:rPr>
          <w:noProof/>
        </w:rPr>
      </w:pPr>
      <w:r>
        <w:rPr>
          <w:noProof/>
        </w:rPr>
        <w:t>BizTalk Server Standard, 79</w:t>
      </w:r>
    </w:p>
    <w:p w:rsidR="00C00003" w:rsidRDefault="00C00003" w:rsidP="00C67599">
      <w:pPr>
        <w:pStyle w:val="ProductList-Body"/>
        <w:rPr>
          <w:noProof/>
        </w:rPr>
      </w:pPr>
      <w:r>
        <w:rPr>
          <w:noProof/>
        </w:rPr>
        <w:t>Business Productivity Online Deskless Suite, 60</w:t>
      </w:r>
    </w:p>
    <w:p w:rsidR="00C00003" w:rsidRDefault="00C00003" w:rsidP="00C67599">
      <w:pPr>
        <w:pStyle w:val="ProductList-Body"/>
        <w:rPr>
          <w:noProof/>
        </w:rPr>
      </w:pPr>
      <w:r>
        <w:rPr>
          <w:noProof/>
        </w:rPr>
        <w:t>CIS Datacenter, 78</w:t>
      </w:r>
    </w:p>
    <w:p w:rsidR="00C00003" w:rsidRDefault="00C00003" w:rsidP="00C67599">
      <w:pPr>
        <w:pStyle w:val="ProductList-Body"/>
        <w:rPr>
          <w:noProof/>
        </w:rPr>
      </w:pPr>
      <w:r>
        <w:rPr>
          <w:noProof/>
        </w:rPr>
        <w:t>CIS Standard, 78</w:t>
      </w:r>
    </w:p>
    <w:p w:rsidR="00C00003" w:rsidRDefault="00C00003" w:rsidP="00C67599">
      <w:pPr>
        <w:pStyle w:val="ProductList-Body"/>
        <w:rPr>
          <w:noProof/>
        </w:rPr>
      </w:pPr>
      <w:r>
        <w:rPr>
          <w:noProof/>
        </w:rPr>
        <w:t>Commerce Server Enterprise, 79</w:t>
      </w:r>
    </w:p>
    <w:p w:rsidR="00C00003" w:rsidRDefault="00C00003" w:rsidP="00C67599">
      <w:pPr>
        <w:pStyle w:val="ProductList-Body"/>
        <w:rPr>
          <w:noProof/>
        </w:rPr>
      </w:pPr>
      <w:r>
        <w:rPr>
          <w:noProof/>
        </w:rPr>
        <w:t>Commerce Server Standard, 79</w:t>
      </w:r>
    </w:p>
    <w:p w:rsidR="00C00003" w:rsidRDefault="00C00003" w:rsidP="00C67599">
      <w:pPr>
        <w:pStyle w:val="ProductList-Body"/>
        <w:rPr>
          <w:noProof/>
        </w:rPr>
      </w:pPr>
      <w:r>
        <w:rPr>
          <w:noProof/>
        </w:rPr>
        <w:t>Communicator for Mac 2011, 21</w:t>
      </w:r>
    </w:p>
    <w:p w:rsidR="00C00003" w:rsidRDefault="00C00003" w:rsidP="00C67599">
      <w:pPr>
        <w:pStyle w:val="ProductList-Body"/>
        <w:rPr>
          <w:noProof/>
        </w:rPr>
      </w:pPr>
      <w:r>
        <w:rPr>
          <w:noProof/>
        </w:rPr>
        <w:t>Core CAL, 31, 50, 58, 73, 79</w:t>
      </w:r>
    </w:p>
    <w:p w:rsidR="00C00003" w:rsidRDefault="00C00003" w:rsidP="00C67599">
      <w:pPr>
        <w:pStyle w:val="ProductList-Body"/>
        <w:rPr>
          <w:noProof/>
        </w:rPr>
      </w:pPr>
      <w:r>
        <w:rPr>
          <w:noProof/>
        </w:rPr>
        <w:t>Core CAL Bridge for Office 365, 59</w:t>
      </w:r>
    </w:p>
    <w:p w:rsidR="00C00003" w:rsidRDefault="00C00003" w:rsidP="00C67599">
      <w:pPr>
        <w:pStyle w:val="ProductList-Body"/>
        <w:rPr>
          <w:noProof/>
        </w:rPr>
      </w:pPr>
      <w:r>
        <w:rPr>
          <w:noProof/>
        </w:rPr>
        <w:t>Core CAL Suite, 13</w:t>
      </w:r>
    </w:p>
    <w:p w:rsidR="00C00003" w:rsidRDefault="00C00003" w:rsidP="00C67599">
      <w:pPr>
        <w:pStyle w:val="ProductList-Body"/>
        <w:rPr>
          <w:noProof/>
        </w:rPr>
      </w:pPr>
      <w:r>
        <w:rPr>
          <w:noProof/>
        </w:rPr>
        <w:t>Core CAL Suite Bridge for Enterprise Mobility Suite, 79</w:t>
      </w:r>
    </w:p>
    <w:p w:rsidR="00C00003" w:rsidRDefault="00C00003" w:rsidP="00C67599">
      <w:pPr>
        <w:pStyle w:val="ProductList-Body"/>
        <w:rPr>
          <w:noProof/>
        </w:rPr>
      </w:pPr>
      <w:r>
        <w:rPr>
          <w:noProof/>
        </w:rPr>
        <w:t>Core CAL Suite Bridge for Microsoft Intune, 13, 79</w:t>
      </w:r>
    </w:p>
    <w:p w:rsidR="00C00003" w:rsidRDefault="00C00003" w:rsidP="00C67599">
      <w:pPr>
        <w:pStyle w:val="ProductList-Body"/>
        <w:rPr>
          <w:noProof/>
        </w:rPr>
      </w:pPr>
      <w:r>
        <w:rPr>
          <w:noProof/>
        </w:rPr>
        <w:t>Core CAL Suite Bridge for Office 365, 13, 50, 79</w:t>
      </w:r>
    </w:p>
    <w:p w:rsidR="00C00003" w:rsidRDefault="00C00003" w:rsidP="00C67599">
      <w:pPr>
        <w:pStyle w:val="ProductList-Body"/>
        <w:rPr>
          <w:noProof/>
        </w:rPr>
      </w:pPr>
      <w:r>
        <w:rPr>
          <w:noProof/>
        </w:rPr>
        <w:t>Core CAL Suite Bridge for Office 365 and Microsoft Intune, 13, 50, 79</w:t>
      </w:r>
    </w:p>
    <w:p w:rsidR="00C00003" w:rsidRDefault="00C00003" w:rsidP="00C67599">
      <w:pPr>
        <w:pStyle w:val="ProductList-Body"/>
        <w:rPr>
          <w:noProof/>
        </w:rPr>
      </w:pPr>
      <w:r>
        <w:rPr>
          <w:noProof/>
        </w:rPr>
        <w:t>Core Infrastructure Server Suite Datacenter, 14, 79</w:t>
      </w:r>
    </w:p>
    <w:p w:rsidR="00C00003" w:rsidRDefault="00C00003" w:rsidP="00C67599">
      <w:pPr>
        <w:pStyle w:val="ProductList-Body"/>
        <w:rPr>
          <w:noProof/>
        </w:rPr>
      </w:pPr>
      <w:r>
        <w:rPr>
          <w:noProof/>
        </w:rPr>
        <w:t>Core Infrastructure Server Suite Enterprise, 14</w:t>
      </w:r>
    </w:p>
    <w:p w:rsidR="00C00003" w:rsidRDefault="00C00003" w:rsidP="00C67599">
      <w:pPr>
        <w:pStyle w:val="ProductList-Body"/>
        <w:rPr>
          <w:noProof/>
        </w:rPr>
      </w:pPr>
      <w:r>
        <w:rPr>
          <w:noProof/>
        </w:rPr>
        <w:t>Core Infrastructure Server Suite Standard, 14, 79</w:t>
      </w:r>
    </w:p>
    <w:p w:rsidR="00C00003" w:rsidRDefault="00C00003" w:rsidP="00C67599">
      <w:pPr>
        <w:pStyle w:val="ProductList-Body"/>
        <w:rPr>
          <w:noProof/>
        </w:rPr>
      </w:pPr>
      <w:r>
        <w:rPr>
          <w:noProof/>
        </w:rPr>
        <w:t>Enterprise CAL, 31, 50, 53, 59, 61, 73, 79</w:t>
      </w:r>
    </w:p>
    <w:p w:rsidR="00C00003" w:rsidRDefault="00C00003" w:rsidP="00C67599">
      <w:pPr>
        <w:pStyle w:val="ProductList-Body"/>
        <w:rPr>
          <w:noProof/>
        </w:rPr>
      </w:pPr>
      <w:r>
        <w:rPr>
          <w:noProof/>
        </w:rPr>
        <w:t>Enterprise CAL Bridge for Office 365, 59</w:t>
      </w:r>
    </w:p>
    <w:p w:rsidR="00C00003" w:rsidRDefault="00C00003" w:rsidP="00C67599">
      <w:pPr>
        <w:pStyle w:val="ProductList-Body"/>
        <w:rPr>
          <w:noProof/>
        </w:rPr>
      </w:pPr>
      <w:r>
        <w:rPr>
          <w:noProof/>
        </w:rPr>
        <w:t>Enterprise CAL Suite, 13</w:t>
      </w:r>
    </w:p>
    <w:p w:rsidR="00C00003" w:rsidRDefault="00C00003" w:rsidP="00C67599">
      <w:pPr>
        <w:pStyle w:val="ProductList-Body"/>
        <w:rPr>
          <w:noProof/>
        </w:rPr>
      </w:pPr>
      <w:r>
        <w:rPr>
          <w:noProof/>
        </w:rPr>
        <w:t>Enterprise CAL Suite Bridge for Enterprise Mobility Suite, 79</w:t>
      </w:r>
    </w:p>
    <w:p w:rsidR="00C00003" w:rsidRDefault="00C00003" w:rsidP="00C67599">
      <w:pPr>
        <w:pStyle w:val="ProductList-Body"/>
        <w:rPr>
          <w:noProof/>
        </w:rPr>
      </w:pPr>
      <w:r>
        <w:rPr>
          <w:noProof/>
        </w:rPr>
        <w:t>Enterprise CAL Suite Bridge for Microsoft Intune, 13, 79</w:t>
      </w:r>
    </w:p>
    <w:p w:rsidR="00C00003" w:rsidRDefault="00C00003" w:rsidP="00C67599">
      <w:pPr>
        <w:pStyle w:val="ProductList-Body"/>
        <w:rPr>
          <w:noProof/>
        </w:rPr>
      </w:pPr>
      <w:r>
        <w:rPr>
          <w:noProof/>
        </w:rPr>
        <w:t>Enterprise CAL Suite Bridge for Office 365, 13, 50, 79</w:t>
      </w:r>
    </w:p>
    <w:p w:rsidR="00C00003" w:rsidRDefault="00C00003" w:rsidP="00C67599">
      <w:pPr>
        <w:pStyle w:val="ProductList-Body"/>
        <w:rPr>
          <w:noProof/>
        </w:rPr>
      </w:pPr>
      <w:r>
        <w:rPr>
          <w:noProof/>
        </w:rPr>
        <w:t>Enterprise CAL Suite Bridge for Office 365 and Microsoft Intune, 13, 50, 79</w:t>
      </w:r>
    </w:p>
    <w:p w:rsidR="00C00003" w:rsidRDefault="00C00003" w:rsidP="00C67599">
      <w:pPr>
        <w:pStyle w:val="ProductList-Body"/>
        <w:rPr>
          <w:noProof/>
        </w:rPr>
      </w:pPr>
      <w:r>
        <w:rPr>
          <w:noProof/>
        </w:rPr>
        <w:t>Enterprise Cloud Suite, 53</w:t>
      </w:r>
    </w:p>
    <w:p w:rsidR="00C00003" w:rsidRDefault="00C00003" w:rsidP="00C67599">
      <w:pPr>
        <w:pStyle w:val="ProductList-Body"/>
        <w:rPr>
          <w:noProof/>
        </w:rPr>
      </w:pPr>
      <w:r>
        <w:rPr>
          <w:noProof/>
        </w:rPr>
        <w:t>Enterprise Cloud Suite Add On, 53</w:t>
      </w:r>
    </w:p>
    <w:p w:rsidR="00C00003" w:rsidRDefault="00C00003" w:rsidP="00C67599">
      <w:pPr>
        <w:pStyle w:val="ProductList-Body"/>
        <w:rPr>
          <w:noProof/>
        </w:rPr>
      </w:pPr>
      <w:r>
        <w:rPr>
          <w:noProof/>
        </w:rPr>
        <w:t>Enterprise Cloud Suite From SA, 53</w:t>
      </w:r>
    </w:p>
    <w:p w:rsidR="00C00003" w:rsidRDefault="00C00003" w:rsidP="00C67599">
      <w:pPr>
        <w:pStyle w:val="ProductList-Body"/>
        <w:rPr>
          <w:noProof/>
        </w:rPr>
      </w:pPr>
      <w:r>
        <w:rPr>
          <w:noProof/>
        </w:rPr>
        <w:t>Enterprise Mobility Suite, 14, 50, 53</w:t>
      </w:r>
    </w:p>
    <w:p w:rsidR="00C00003" w:rsidRDefault="00C00003" w:rsidP="00C67599">
      <w:pPr>
        <w:pStyle w:val="ProductList-Body"/>
        <w:rPr>
          <w:noProof/>
        </w:rPr>
      </w:pPr>
      <w:r>
        <w:rPr>
          <w:noProof/>
        </w:rPr>
        <w:t>Enterprise Mobility Suite Add On, 50</w:t>
      </w:r>
    </w:p>
    <w:p w:rsidR="00C00003" w:rsidRDefault="00C00003" w:rsidP="00C67599">
      <w:pPr>
        <w:pStyle w:val="ProductList-Body"/>
        <w:rPr>
          <w:noProof/>
        </w:rPr>
      </w:pPr>
      <w:r>
        <w:rPr>
          <w:noProof/>
        </w:rPr>
        <w:t>Enterprise Mobility Suite From SA, 50, 53</w:t>
      </w:r>
    </w:p>
    <w:p w:rsidR="00C00003" w:rsidRDefault="00C00003" w:rsidP="00C67599">
      <w:pPr>
        <w:pStyle w:val="ProductList-Body"/>
        <w:rPr>
          <w:noProof/>
        </w:rPr>
      </w:pPr>
      <w:r>
        <w:rPr>
          <w:noProof/>
        </w:rPr>
        <w:t>Excel 2010, 75</w:t>
      </w:r>
    </w:p>
    <w:p w:rsidR="00C00003" w:rsidRDefault="00C00003" w:rsidP="00C67599">
      <w:pPr>
        <w:pStyle w:val="ProductList-Body"/>
        <w:rPr>
          <w:noProof/>
        </w:rPr>
      </w:pPr>
      <w:r>
        <w:rPr>
          <w:noProof/>
        </w:rPr>
        <w:t>Excel 2013, 19</w:t>
      </w:r>
    </w:p>
    <w:p w:rsidR="00C00003" w:rsidRDefault="00C00003" w:rsidP="00C67599">
      <w:pPr>
        <w:pStyle w:val="ProductList-Body"/>
        <w:rPr>
          <w:noProof/>
        </w:rPr>
      </w:pPr>
      <w:r>
        <w:rPr>
          <w:noProof/>
        </w:rPr>
        <w:t>Excel for Mac 2011, 21</w:t>
      </w:r>
    </w:p>
    <w:p w:rsidR="00C00003" w:rsidRDefault="00C00003" w:rsidP="00C67599">
      <w:pPr>
        <w:pStyle w:val="ProductList-Body"/>
        <w:rPr>
          <w:noProof/>
        </w:rPr>
      </w:pPr>
      <w:r>
        <w:rPr>
          <w:noProof/>
        </w:rPr>
        <w:t>Exchange Enterprise CAL with Services, 61</w:t>
      </w:r>
    </w:p>
    <w:p w:rsidR="00C00003" w:rsidRDefault="00C00003" w:rsidP="00C67599">
      <w:pPr>
        <w:pStyle w:val="ProductList-Body"/>
        <w:rPr>
          <w:noProof/>
        </w:rPr>
      </w:pPr>
      <w:r>
        <w:rPr>
          <w:noProof/>
        </w:rPr>
        <w:t>Exchange Hosted Archive, 61</w:t>
      </w:r>
    </w:p>
    <w:p w:rsidR="00C00003" w:rsidRDefault="00C00003" w:rsidP="00C67599">
      <w:pPr>
        <w:pStyle w:val="ProductList-Body"/>
        <w:rPr>
          <w:noProof/>
        </w:rPr>
      </w:pPr>
      <w:r>
        <w:rPr>
          <w:noProof/>
        </w:rPr>
        <w:t>Exchange Online Archiving for Exchange Online, 60</w:t>
      </w:r>
    </w:p>
    <w:p w:rsidR="00C00003" w:rsidRDefault="00C00003" w:rsidP="00C67599">
      <w:pPr>
        <w:pStyle w:val="ProductList-Body"/>
        <w:rPr>
          <w:noProof/>
        </w:rPr>
      </w:pPr>
      <w:r>
        <w:rPr>
          <w:noProof/>
        </w:rPr>
        <w:t>Exchange Online Archiving for Exchange Server, 13, 60</w:t>
      </w:r>
    </w:p>
    <w:p w:rsidR="00C00003" w:rsidRDefault="00C00003" w:rsidP="00C67599">
      <w:pPr>
        <w:pStyle w:val="ProductList-Body"/>
        <w:rPr>
          <w:noProof/>
        </w:rPr>
      </w:pPr>
      <w:r>
        <w:rPr>
          <w:noProof/>
        </w:rPr>
        <w:t>Exchange Online Kiosk, 60</w:t>
      </w:r>
    </w:p>
    <w:p w:rsidR="00C00003" w:rsidRDefault="00C00003" w:rsidP="00C67599">
      <w:pPr>
        <w:pStyle w:val="ProductList-Body"/>
        <w:rPr>
          <w:noProof/>
        </w:rPr>
      </w:pPr>
      <w:r>
        <w:rPr>
          <w:noProof/>
        </w:rPr>
        <w:t>Exchange Online Plan 1, 22, 60</w:t>
      </w:r>
    </w:p>
    <w:p w:rsidR="00C00003" w:rsidRDefault="00C00003" w:rsidP="00C67599">
      <w:pPr>
        <w:pStyle w:val="ProductList-Body"/>
        <w:rPr>
          <w:noProof/>
        </w:rPr>
      </w:pPr>
      <w:r>
        <w:rPr>
          <w:noProof/>
        </w:rPr>
        <w:t>Exchange Online Plan 1 Add-on, 59, 60</w:t>
      </w:r>
    </w:p>
    <w:p w:rsidR="00C00003" w:rsidRDefault="00C00003" w:rsidP="00C67599">
      <w:pPr>
        <w:pStyle w:val="ProductList-Body"/>
        <w:rPr>
          <w:noProof/>
        </w:rPr>
      </w:pPr>
      <w:r>
        <w:rPr>
          <w:noProof/>
        </w:rPr>
        <w:t>Exchange Online Plan 1A for Alumni, 60</w:t>
      </w:r>
    </w:p>
    <w:p w:rsidR="00C00003" w:rsidRDefault="00C00003" w:rsidP="00C67599">
      <w:pPr>
        <w:pStyle w:val="ProductList-Body"/>
        <w:rPr>
          <w:noProof/>
        </w:rPr>
      </w:pPr>
      <w:r>
        <w:rPr>
          <w:noProof/>
        </w:rPr>
        <w:t>Exchange Online Plan 2, 22, 60</w:t>
      </w:r>
    </w:p>
    <w:p w:rsidR="00C00003" w:rsidRDefault="00C00003" w:rsidP="00C67599">
      <w:pPr>
        <w:pStyle w:val="ProductList-Body"/>
        <w:rPr>
          <w:noProof/>
        </w:rPr>
      </w:pPr>
      <w:r>
        <w:rPr>
          <w:noProof/>
        </w:rPr>
        <w:t>Exchange Online Protection, 13, 60</w:t>
      </w:r>
    </w:p>
    <w:p w:rsidR="00C00003" w:rsidRDefault="00C00003" w:rsidP="00C67599">
      <w:pPr>
        <w:pStyle w:val="ProductList-Body"/>
        <w:rPr>
          <w:noProof/>
        </w:rPr>
      </w:pPr>
      <w:r>
        <w:rPr>
          <w:noProof/>
        </w:rPr>
        <w:t>Exchange Server, 79</w:t>
      </w:r>
    </w:p>
    <w:p w:rsidR="00C00003" w:rsidRDefault="00C00003" w:rsidP="00C67599">
      <w:pPr>
        <w:pStyle w:val="ProductList-Body"/>
        <w:rPr>
          <w:noProof/>
        </w:rPr>
      </w:pPr>
      <w:r>
        <w:rPr>
          <w:noProof/>
        </w:rPr>
        <w:t>Exchange Server 2007, 22</w:t>
      </w:r>
    </w:p>
    <w:p w:rsidR="00C00003" w:rsidRDefault="00C00003" w:rsidP="00C67599">
      <w:pPr>
        <w:pStyle w:val="ProductList-Body"/>
        <w:rPr>
          <w:noProof/>
        </w:rPr>
      </w:pPr>
      <w:r>
        <w:rPr>
          <w:noProof/>
        </w:rPr>
        <w:t>Exchange Server 2010, 22</w:t>
      </w:r>
    </w:p>
    <w:p w:rsidR="00C00003" w:rsidRDefault="00C00003" w:rsidP="00C67599">
      <w:pPr>
        <w:pStyle w:val="ProductList-Body"/>
        <w:rPr>
          <w:noProof/>
        </w:rPr>
      </w:pPr>
      <w:r>
        <w:rPr>
          <w:noProof/>
        </w:rPr>
        <w:t>Exchange Server Enterprise, 79</w:t>
      </w:r>
    </w:p>
    <w:p w:rsidR="00C00003" w:rsidRDefault="00C00003" w:rsidP="00C67599">
      <w:pPr>
        <w:pStyle w:val="ProductList-Body"/>
        <w:rPr>
          <w:noProof/>
        </w:rPr>
      </w:pPr>
      <w:r>
        <w:rPr>
          <w:noProof/>
        </w:rPr>
        <w:t>Exchange Server Enterprise 2013, 22</w:t>
      </w:r>
    </w:p>
    <w:p w:rsidR="00C00003" w:rsidRDefault="00C00003" w:rsidP="00C67599">
      <w:pPr>
        <w:pStyle w:val="ProductList-Body"/>
        <w:rPr>
          <w:noProof/>
        </w:rPr>
      </w:pPr>
      <w:r>
        <w:rPr>
          <w:noProof/>
        </w:rPr>
        <w:t>Exchange Server Enterprise 2013 CAL, 22</w:t>
      </w:r>
    </w:p>
    <w:p w:rsidR="00C00003" w:rsidRDefault="00C00003" w:rsidP="00C67599">
      <w:pPr>
        <w:pStyle w:val="ProductList-Body"/>
        <w:rPr>
          <w:noProof/>
        </w:rPr>
      </w:pPr>
      <w:r>
        <w:rPr>
          <w:noProof/>
        </w:rPr>
        <w:t>Exchange Server Standard, 79</w:t>
      </w:r>
    </w:p>
    <w:p w:rsidR="00C00003" w:rsidRDefault="00C00003" w:rsidP="00C67599">
      <w:pPr>
        <w:pStyle w:val="ProductList-Body"/>
        <w:rPr>
          <w:noProof/>
        </w:rPr>
      </w:pPr>
      <w:r>
        <w:rPr>
          <w:noProof/>
        </w:rPr>
        <w:t>Exchange Server Standard 2013, 22</w:t>
      </w:r>
    </w:p>
    <w:p w:rsidR="00C00003" w:rsidRDefault="00C00003" w:rsidP="00C67599">
      <w:pPr>
        <w:pStyle w:val="ProductList-Body"/>
        <w:rPr>
          <w:noProof/>
        </w:rPr>
      </w:pPr>
      <w:r>
        <w:rPr>
          <w:noProof/>
        </w:rPr>
        <w:t>Exchange Server Standard 2013 CAL, 22</w:t>
      </w:r>
    </w:p>
    <w:p w:rsidR="00C00003" w:rsidRDefault="00C00003" w:rsidP="00C67599">
      <w:pPr>
        <w:pStyle w:val="ProductList-Body"/>
        <w:rPr>
          <w:noProof/>
        </w:rPr>
      </w:pPr>
      <w:r>
        <w:rPr>
          <w:noProof/>
        </w:rPr>
        <w:t>Forefront Identity Manager 2010, 16</w:t>
      </w:r>
    </w:p>
    <w:p w:rsidR="00C00003" w:rsidRDefault="00C00003" w:rsidP="00C67599">
      <w:pPr>
        <w:pStyle w:val="ProductList-Body"/>
        <w:rPr>
          <w:noProof/>
        </w:rPr>
      </w:pPr>
      <w:r>
        <w:rPr>
          <w:noProof/>
        </w:rPr>
        <w:t>Forefront Identity Manager 2010 – Windows Live Edition, 16</w:t>
      </w:r>
    </w:p>
    <w:p w:rsidR="00C00003" w:rsidRDefault="00C00003" w:rsidP="00C67599">
      <w:pPr>
        <w:pStyle w:val="ProductList-Body"/>
        <w:rPr>
          <w:noProof/>
        </w:rPr>
      </w:pPr>
      <w:r>
        <w:rPr>
          <w:noProof/>
        </w:rPr>
        <w:t>Forefront Identity Manager 2010 R2, 45</w:t>
      </w:r>
    </w:p>
    <w:p w:rsidR="00C00003" w:rsidRDefault="00C00003" w:rsidP="00C67599">
      <w:pPr>
        <w:pStyle w:val="ProductList-Body"/>
        <w:rPr>
          <w:noProof/>
        </w:rPr>
      </w:pPr>
      <w:r>
        <w:rPr>
          <w:noProof/>
        </w:rPr>
        <w:t>Forefront Identity Manager 2010 R2 CAL, 16</w:t>
      </w:r>
    </w:p>
    <w:p w:rsidR="00C00003" w:rsidRDefault="00C00003" w:rsidP="00C67599">
      <w:pPr>
        <w:pStyle w:val="ProductList-Body"/>
        <w:rPr>
          <w:noProof/>
        </w:rPr>
      </w:pPr>
      <w:r>
        <w:rPr>
          <w:noProof/>
        </w:rPr>
        <w:t>Forefront Identity Manager 2010 R2 External Connector, 16</w:t>
      </w:r>
    </w:p>
    <w:p w:rsidR="00C00003" w:rsidRDefault="00C00003" w:rsidP="00C67599">
      <w:pPr>
        <w:pStyle w:val="ProductList-Body"/>
        <w:rPr>
          <w:noProof/>
        </w:rPr>
      </w:pPr>
      <w:r>
        <w:rPr>
          <w:noProof/>
        </w:rPr>
        <w:t>Forefront Identity Manager 2010 R2 Windows Live Edition, 16</w:t>
      </w:r>
    </w:p>
    <w:p w:rsidR="00C00003" w:rsidRDefault="00C00003" w:rsidP="00C67599">
      <w:pPr>
        <w:pStyle w:val="ProductList-Body"/>
        <w:rPr>
          <w:noProof/>
        </w:rPr>
      </w:pPr>
      <w:r>
        <w:rPr>
          <w:noProof/>
        </w:rPr>
        <w:t>Forefront Protection 2010 for SharePoint for Internet Sites, 63</w:t>
      </w:r>
    </w:p>
    <w:p w:rsidR="00C00003" w:rsidRDefault="00C00003" w:rsidP="00C67599">
      <w:pPr>
        <w:pStyle w:val="ProductList-Body"/>
        <w:rPr>
          <w:noProof/>
        </w:rPr>
      </w:pPr>
      <w:r>
        <w:rPr>
          <w:noProof/>
        </w:rPr>
        <w:t>Forefront TMG Enterprise, 79</w:t>
      </w:r>
    </w:p>
    <w:p w:rsidR="00C00003" w:rsidRDefault="00C00003" w:rsidP="00C67599">
      <w:pPr>
        <w:pStyle w:val="ProductList-Body"/>
        <w:rPr>
          <w:noProof/>
        </w:rPr>
      </w:pPr>
      <w:r>
        <w:rPr>
          <w:noProof/>
        </w:rPr>
        <w:t>Forefront TMG Standard, 79</w:t>
      </w:r>
    </w:p>
    <w:p w:rsidR="00C00003" w:rsidRDefault="00C00003" w:rsidP="00C67599">
      <w:pPr>
        <w:pStyle w:val="ProductList-Body"/>
        <w:rPr>
          <w:noProof/>
        </w:rPr>
      </w:pPr>
      <w:r>
        <w:rPr>
          <w:noProof/>
        </w:rPr>
        <w:t>Forefront United Access Gateway 2010, 14</w:t>
      </w:r>
    </w:p>
    <w:p w:rsidR="00C00003" w:rsidRDefault="00C00003" w:rsidP="00C67599">
      <w:pPr>
        <w:pStyle w:val="ProductList-Body"/>
        <w:rPr>
          <w:noProof/>
        </w:rPr>
      </w:pPr>
      <w:r>
        <w:rPr>
          <w:noProof/>
        </w:rPr>
        <w:t>HPC Pack, 45</w:t>
      </w:r>
    </w:p>
    <w:p w:rsidR="00C00003" w:rsidRDefault="00C00003" w:rsidP="00C67599">
      <w:pPr>
        <w:pStyle w:val="ProductList-Body"/>
        <w:rPr>
          <w:noProof/>
        </w:rPr>
      </w:pPr>
      <w:r>
        <w:rPr>
          <w:noProof/>
        </w:rPr>
        <w:t>Identity Lifecycle Manager 2007 – Windows Live Edition, 16</w:t>
      </w:r>
    </w:p>
    <w:p w:rsidR="00C00003" w:rsidRDefault="00C00003" w:rsidP="00C67599">
      <w:pPr>
        <w:pStyle w:val="ProductList-Body"/>
        <w:rPr>
          <w:noProof/>
        </w:rPr>
      </w:pPr>
      <w:r>
        <w:rPr>
          <w:noProof/>
        </w:rPr>
        <w:t>InfoPath 2010, 75</w:t>
      </w:r>
    </w:p>
    <w:p w:rsidR="00C00003" w:rsidRDefault="00C00003" w:rsidP="00C67599">
      <w:pPr>
        <w:pStyle w:val="ProductList-Body"/>
        <w:rPr>
          <w:noProof/>
        </w:rPr>
      </w:pPr>
      <w:r>
        <w:rPr>
          <w:noProof/>
        </w:rPr>
        <w:t>InfoPath 2013, 19</w:t>
      </w:r>
    </w:p>
    <w:p w:rsidR="00C00003" w:rsidRDefault="00C00003" w:rsidP="00C67599">
      <w:pPr>
        <w:pStyle w:val="ProductList-Body"/>
        <w:rPr>
          <w:noProof/>
        </w:rPr>
      </w:pPr>
      <w:r>
        <w:rPr>
          <w:noProof/>
        </w:rPr>
        <w:t>Live Meeting Professional, 25</w:t>
      </w:r>
    </w:p>
    <w:p w:rsidR="00C00003" w:rsidRDefault="00C00003" w:rsidP="00C67599">
      <w:pPr>
        <w:pStyle w:val="ProductList-Body"/>
        <w:rPr>
          <w:noProof/>
        </w:rPr>
      </w:pPr>
      <w:r>
        <w:rPr>
          <w:noProof/>
        </w:rPr>
        <w:t>Live Meeting Standard, 25</w:t>
      </w:r>
    </w:p>
    <w:p w:rsidR="00C00003" w:rsidRDefault="00C00003" w:rsidP="00C67599">
      <w:pPr>
        <w:pStyle w:val="ProductList-Body"/>
        <w:rPr>
          <w:noProof/>
        </w:rPr>
      </w:pPr>
      <w:r>
        <w:rPr>
          <w:noProof/>
        </w:rPr>
        <w:t>Lync 2010, 75</w:t>
      </w:r>
    </w:p>
    <w:p w:rsidR="00C00003" w:rsidRDefault="00C00003" w:rsidP="00C67599">
      <w:pPr>
        <w:pStyle w:val="ProductList-Body"/>
        <w:rPr>
          <w:noProof/>
        </w:rPr>
      </w:pPr>
      <w:r>
        <w:rPr>
          <w:noProof/>
        </w:rPr>
        <w:t>Lync for Mac 2011, 21, 62</w:t>
      </w:r>
    </w:p>
    <w:p w:rsidR="00C00003" w:rsidRDefault="00C00003" w:rsidP="00C67599">
      <w:pPr>
        <w:pStyle w:val="ProductList-Body"/>
        <w:rPr>
          <w:noProof/>
        </w:rPr>
      </w:pPr>
      <w:r>
        <w:rPr>
          <w:noProof/>
        </w:rPr>
        <w:t>Lync Server 2010, 25</w:t>
      </w:r>
    </w:p>
    <w:p w:rsidR="00C00003" w:rsidRDefault="00C00003" w:rsidP="00C67599">
      <w:pPr>
        <w:pStyle w:val="ProductList-Body"/>
        <w:rPr>
          <w:noProof/>
        </w:rPr>
      </w:pPr>
      <w:r>
        <w:rPr>
          <w:noProof/>
        </w:rPr>
        <w:t>Lync Server 2013, 25</w:t>
      </w:r>
    </w:p>
    <w:p w:rsidR="00C00003" w:rsidRDefault="00C00003" w:rsidP="00C67599">
      <w:pPr>
        <w:pStyle w:val="ProductList-Body"/>
        <w:rPr>
          <w:noProof/>
        </w:rPr>
      </w:pPr>
      <w:r>
        <w:rPr>
          <w:noProof/>
        </w:rPr>
        <w:t>Lync Voice Add-on for Enterprise Cloud Suite, 53</w:t>
      </w:r>
    </w:p>
    <w:p w:rsidR="00C00003" w:rsidRDefault="00C00003" w:rsidP="00C67599">
      <w:pPr>
        <w:pStyle w:val="ProductList-Body"/>
        <w:rPr>
          <w:noProof/>
        </w:rPr>
      </w:pPr>
      <w:r>
        <w:rPr>
          <w:noProof/>
        </w:rPr>
        <w:t>Microsoft Azure Backup, 49</w:t>
      </w:r>
    </w:p>
    <w:p w:rsidR="00C00003" w:rsidRDefault="00C00003" w:rsidP="00C67599">
      <w:pPr>
        <w:pStyle w:val="ProductList-Body"/>
        <w:rPr>
          <w:noProof/>
        </w:rPr>
      </w:pPr>
      <w:r>
        <w:rPr>
          <w:noProof/>
        </w:rPr>
        <w:t>Microsoft Azure Platform Services, 80</w:t>
      </w:r>
    </w:p>
    <w:p w:rsidR="00C00003" w:rsidRDefault="00C00003" w:rsidP="00C67599">
      <w:pPr>
        <w:pStyle w:val="ProductList-Body"/>
        <w:rPr>
          <w:noProof/>
        </w:rPr>
      </w:pPr>
      <w:r>
        <w:rPr>
          <w:noProof/>
        </w:rPr>
        <w:t>Microsoft Azure Services, 49, 79, 80</w:t>
      </w:r>
    </w:p>
    <w:p w:rsidR="00C00003" w:rsidRDefault="00C00003" w:rsidP="00C67599">
      <w:pPr>
        <w:pStyle w:val="ProductList-Body"/>
        <w:rPr>
          <w:noProof/>
        </w:rPr>
      </w:pPr>
      <w:r>
        <w:rPr>
          <w:noProof/>
        </w:rPr>
        <w:t>Microsoft Azure Site Recovery, 50</w:t>
      </w:r>
    </w:p>
    <w:p w:rsidR="00C00003" w:rsidRDefault="00C00003" w:rsidP="00C67599">
      <w:pPr>
        <w:pStyle w:val="ProductList-Body"/>
        <w:rPr>
          <w:noProof/>
        </w:rPr>
      </w:pPr>
      <w:r>
        <w:rPr>
          <w:noProof/>
        </w:rPr>
        <w:t>Microsoft Desktop Optimization Pack for SA, 35</w:t>
      </w:r>
    </w:p>
    <w:p w:rsidR="00C00003" w:rsidRDefault="00C00003" w:rsidP="00C67599">
      <w:pPr>
        <w:pStyle w:val="ProductList-Body"/>
        <w:rPr>
          <w:noProof/>
        </w:rPr>
      </w:pPr>
      <w:r>
        <w:rPr>
          <w:noProof/>
        </w:rPr>
        <w:t>Microsoft Dynamics AX 2012 R2, 17</w:t>
      </w:r>
    </w:p>
    <w:p w:rsidR="00C00003" w:rsidRDefault="00C00003" w:rsidP="00C67599">
      <w:pPr>
        <w:pStyle w:val="ProductList-Body"/>
        <w:rPr>
          <w:noProof/>
        </w:rPr>
      </w:pPr>
      <w:r>
        <w:rPr>
          <w:noProof/>
        </w:rPr>
        <w:t>Microsoft Dynamics AX 2012 R3 Enterprise Additive CAL, 17</w:t>
      </w:r>
    </w:p>
    <w:p w:rsidR="00C00003" w:rsidRDefault="00C00003" w:rsidP="00C67599">
      <w:pPr>
        <w:pStyle w:val="ProductList-Body"/>
        <w:rPr>
          <w:noProof/>
        </w:rPr>
      </w:pPr>
      <w:r>
        <w:rPr>
          <w:noProof/>
        </w:rPr>
        <w:t>Microsoft Dynamics AX 2012 R3 Enterprise CAL, 17</w:t>
      </w:r>
    </w:p>
    <w:p w:rsidR="00C00003" w:rsidRDefault="00C00003" w:rsidP="00C67599">
      <w:pPr>
        <w:pStyle w:val="ProductList-Body"/>
        <w:rPr>
          <w:noProof/>
        </w:rPr>
      </w:pPr>
      <w:r>
        <w:rPr>
          <w:noProof/>
        </w:rPr>
        <w:t>Microsoft Dynamics AX 2012 R3 Functional Additive CAL, 16</w:t>
      </w:r>
    </w:p>
    <w:p w:rsidR="00C00003" w:rsidRDefault="00C00003" w:rsidP="00C67599">
      <w:pPr>
        <w:pStyle w:val="ProductList-Body"/>
        <w:rPr>
          <w:noProof/>
        </w:rPr>
      </w:pPr>
      <w:r>
        <w:rPr>
          <w:noProof/>
        </w:rPr>
        <w:t>Microsoft Dynamics AX 2012 R3 Functional CAL, 16</w:t>
      </w:r>
    </w:p>
    <w:p w:rsidR="00C00003" w:rsidRDefault="00C00003" w:rsidP="00C67599">
      <w:pPr>
        <w:pStyle w:val="ProductList-Body"/>
        <w:rPr>
          <w:noProof/>
        </w:rPr>
      </w:pPr>
      <w:r>
        <w:rPr>
          <w:noProof/>
        </w:rPr>
        <w:t>Microsoft Dynamics AX 2012 R3 Self Serve CAL, 16</w:t>
      </w:r>
    </w:p>
    <w:p w:rsidR="00C00003" w:rsidRDefault="00C00003" w:rsidP="00C67599">
      <w:pPr>
        <w:pStyle w:val="ProductList-Body"/>
        <w:rPr>
          <w:noProof/>
        </w:rPr>
      </w:pPr>
      <w:r>
        <w:rPr>
          <w:noProof/>
        </w:rPr>
        <w:t>Microsoft Dynamics AX 2012 R3 Server, 16</w:t>
      </w:r>
    </w:p>
    <w:p w:rsidR="00C00003" w:rsidRDefault="00C00003" w:rsidP="00C67599">
      <w:pPr>
        <w:pStyle w:val="ProductList-Body"/>
        <w:rPr>
          <w:noProof/>
        </w:rPr>
      </w:pPr>
      <w:r>
        <w:rPr>
          <w:noProof/>
        </w:rPr>
        <w:t>Microsoft Dynamics AX 2012 R3 Standard Commerce Server Core, 16</w:t>
      </w:r>
    </w:p>
    <w:p w:rsidR="00C00003" w:rsidRDefault="00C00003" w:rsidP="00C67599">
      <w:pPr>
        <w:pStyle w:val="ProductList-Body"/>
        <w:rPr>
          <w:noProof/>
        </w:rPr>
      </w:pPr>
      <w:r>
        <w:rPr>
          <w:noProof/>
        </w:rPr>
        <w:t>Microsoft Dynamics AX 2012 R3 Store Server, 16</w:t>
      </w:r>
    </w:p>
    <w:p w:rsidR="00C00003" w:rsidRDefault="00C00003" w:rsidP="00C67599">
      <w:pPr>
        <w:pStyle w:val="ProductList-Body"/>
        <w:rPr>
          <w:noProof/>
        </w:rPr>
      </w:pPr>
      <w:r>
        <w:rPr>
          <w:noProof/>
        </w:rPr>
        <w:t>Microsoft Dynamics AX 2012 R3 Task Additive CAL, 16</w:t>
      </w:r>
    </w:p>
    <w:p w:rsidR="00C00003" w:rsidRDefault="00C00003" w:rsidP="00C67599">
      <w:pPr>
        <w:pStyle w:val="ProductList-Body"/>
        <w:rPr>
          <w:noProof/>
        </w:rPr>
      </w:pPr>
      <w:r>
        <w:rPr>
          <w:noProof/>
        </w:rPr>
        <w:t>Microsoft Dynamics AX 2012 R3 Task CAL, 16</w:t>
      </w:r>
    </w:p>
    <w:p w:rsidR="00C00003" w:rsidRDefault="00C00003" w:rsidP="00C67599">
      <w:pPr>
        <w:pStyle w:val="ProductList-Body"/>
        <w:rPr>
          <w:noProof/>
        </w:rPr>
      </w:pPr>
      <w:r>
        <w:rPr>
          <w:noProof/>
        </w:rPr>
        <w:t>Microsoft Dynamics AX Enterprise CAL, 73</w:t>
      </w:r>
    </w:p>
    <w:p w:rsidR="00C00003" w:rsidRDefault="00C00003" w:rsidP="00C67599">
      <w:pPr>
        <w:pStyle w:val="ProductList-Body"/>
        <w:rPr>
          <w:noProof/>
        </w:rPr>
      </w:pPr>
      <w:r>
        <w:rPr>
          <w:noProof/>
        </w:rPr>
        <w:t>Microsoft Dynamics AX Functional CAL, 73</w:t>
      </w:r>
    </w:p>
    <w:p w:rsidR="00C00003" w:rsidRDefault="00C00003" w:rsidP="00C67599">
      <w:pPr>
        <w:pStyle w:val="ProductList-Body"/>
        <w:rPr>
          <w:noProof/>
        </w:rPr>
      </w:pPr>
      <w:r>
        <w:rPr>
          <w:noProof/>
        </w:rPr>
        <w:t>Microsoft Dynamics AX Standard Commerce Core Server, 73</w:t>
      </w:r>
    </w:p>
    <w:p w:rsidR="00C00003" w:rsidRDefault="00C00003" w:rsidP="00C67599">
      <w:pPr>
        <w:pStyle w:val="ProductList-Body"/>
        <w:rPr>
          <w:noProof/>
        </w:rPr>
      </w:pPr>
      <w:r>
        <w:rPr>
          <w:noProof/>
        </w:rPr>
        <w:t>Microsoft Dynamics AX Store Server, 73</w:t>
      </w:r>
    </w:p>
    <w:p w:rsidR="00C00003" w:rsidRDefault="00C00003" w:rsidP="00C67599">
      <w:pPr>
        <w:pStyle w:val="ProductList-Body"/>
        <w:rPr>
          <w:noProof/>
        </w:rPr>
      </w:pPr>
      <w:r>
        <w:rPr>
          <w:noProof/>
        </w:rPr>
        <w:t>Microsoft Dynamics AX Task CAL, 73</w:t>
      </w:r>
    </w:p>
    <w:p w:rsidR="00C00003" w:rsidRDefault="00C00003" w:rsidP="00C67599">
      <w:pPr>
        <w:pStyle w:val="ProductList-Body"/>
        <w:rPr>
          <w:noProof/>
        </w:rPr>
      </w:pPr>
      <w:r>
        <w:rPr>
          <w:noProof/>
        </w:rPr>
        <w:t>Microsoft Dynamics CRM 2011, 18</w:t>
      </w:r>
    </w:p>
    <w:p w:rsidR="00C00003" w:rsidRDefault="00C00003" w:rsidP="00C67599">
      <w:pPr>
        <w:pStyle w:val="ProductList-Body"/>
        <w:rPr>
          <w:noProof/>
        </w:rPr>
      </w:pPr>
      <w:r>
        <w:rPr>
          <w:noProof/>
        </w:rPr>
        <w:t>Microsoft Dynamics CRM 2013, 18</w:t>
      </w:r>
    </w:p>
    <w:p w:rsidR="00C00003" w:rsidRDefault="00C00003" w:rsidP="00C67599">
      <w:pPr>
        <w:pStyle w:val="ProductList-Body"/>
        <w:rPr>
          <w:noProof/>
        </w:rPr>
      </w:pPr>
      <w:r>
        <w:rPr>
          <w:noProof/>
        </w:rPr>
        <w:t>Microsoft Dynamics CRM 2015 Basic  Additive CAL, 18</w:t>
      </w:r>
    </w:p>
    <w:p w:rsidR="00C00003" w:rsidRDefault="00C00003" w:rsidP="00C67599">
      <w:pPr>
        <w:pStyle w:val="ProductList-Body"/>
        <w:rPr>
          <w:noProof/>
        </w:rPr>
      </w:pPr>
      <w:r>
        <w:rPr>
          <w:noProof/>
        </w:rPr>
        <w:t>Microsoft Dynamics CRM 2015 Basic CAL, 18</w:t>
      </w:r>
    </w:p>
    <w:p w:rsidR="00C00003" w:rsidRDefault="00C00003" w:rsidP="00C67599">
      <w:pPr>
        <w:pStyle w:val="ProductList-Body"/>
        <w:rPr>
          <w:noProof/>
        </w:rPr>
      </w:pPr>
      <w:r>
        <w:rPr>
          <w:noProof/>
        </w:rPr>
        <w:t>Microsoft Dynamics CRM 2015 Essentials CAL, 18</w:t>
      </w:r>
    </w:p>
    <w:p w:rsidR="00C00003" w:rsidRDefault="00C00003" w:rsidP="00C67599">
      <w:pPr>
        <w:pStyle w:val="ProductList-Body"/>
        <w:rPr>
          <w:noProof/>
        </w:rPr>
      </w:pPr>
      <w:r>
        <w:rPr>
          <w:noProof/>
        </w:rPr>
        <w:t>Microsoft Dynamics CRM 2015 Professional Additive CAL, 18</w:t>
      </w:r>
    </w:p>
    <w:p w:rsidR="00C00003" w:rsidRDefault="00C00003" w:rsidP="00C67599">
      <w:pPr>
        <w:pStyle w:val="ProductList-Body"/>
        <w:rPr>
          <w:noProof/>
        </w:rPr>
      </w:pPr>
      <w:r>
        <w:rPr>
          <w:noProof/>
        </w:rPr>
        <w:t>Microsoft Dynamics CRM 2015 Professional CAL, 18</w:t>
      </w:r>
    </w:p>
    <w:p w:rsidR="00C00003" w:rsidRDefault="00C00003" w:rsidP="00C67599">
      <w:pPr>
        <w:pStyle w:val="ProductList-Body"/>
        <w:rPr>
          <w:noProof/>
        </w:rPr>
      </w:pPr>
      <w:r>
        <w:rPr>
          <w:noProof/>
        </w:rPr>
        <w:t>Microsoft Dynamics CRM Basic Additive CAL, 54</w:t>
      </w:r>
    </w:p>
    <w:p w:rsidR="00C00003" w:rsidRDefault="00C00003" w:rsidP="00C67599">
      <w:pPr>
        <w:pStyle w:val="ProductList-Body"/>
        <w:rPr>
          <w:noProof/>
        </w:rPr>
      </w:pPr>
      <w:r>
        <w:rPr>
          <w:noProof/>
        </w:rPr>
        <w:t>Microsoft Dynamics CRM Basic CAL, 54</w:t>
      </w:r>
    </w:p>
    <w:p w:rsidR="00C00003" w:rsidRDefault="00C00003" w:rsidP="00C67599">
      <w:pPr>
        <w:pStyle w:val="ProductList-Body"/>
        <w:rPr>
          <w:noProof/>
        </w:rPr>
      </w:pPr>
      <w:r>
        <w:rPr>
          <w:noProof/>
        </w:rPr>
        <w:t>Microsoft Dynamics CRM CAL, 73</w:t>
      </w:r>
    </w:p>
    <w:p w:rsidR="00C00003" w:rsidRDefault="00C00003" w:rsidP="00C67599">
      <w:pPr>
        <w:pStyle w:val="ProductList-Body"/>
        <w:rPr>
          <w:noProof/>
        </w:rPr>
      </w:pPr>
      <w:r>
        <w:rPr>
          <w:noProof/>
        </w:rPr>
        <w:t>Microsoft Dynamics CRM Essential CAL, 54</w:t>
      </w:r>
    </w:p>
    <w:p w:rsidR="00C00003" w:rsidRDefault="00C00003" w:rsidP="00C67599">
      <w:pPr>
        <w:pStyle w:val="ProductList-Body"/>
        <w:rPr>
          <w:noProof/>
        </w:rPr>
      </w:pPr>
      <w:r>
        <w:rPr>
          <w:noProof/>
        </w:rPr>
        <w:t>Microsoft Dynamics CRM Online Additional Non-Production Instance, 54</w:t>
      </w:r>
    </w:p>
    <w:p w:rsidR="00C00003" w:rsidRDefault="00C00003" w:rsidP="00C67599">
      <w:pPr>
        <w:pStyle w:val="ProductList-Body"/>
        <w:rPr>
          <w:noProof/>
        </w:rPr>
      </w:pPr>
      <w:r>
        <w:rPr>
          <w:noProof/>
        </w:rPr>
        <w:t>Microsoft Dynamics CRM Online Additional Production Instance, 54</w:t>
      </w:r>
    </w:p>
    <w:p w:rsidR="00C00003" w:rsidRDefault="00C00003" w:rsidP="00C67599">
      <w:pPr>
        <w:pStyle w:val="ProductList-Body"/>
        <w:rPr>
          <w:noProof/>
        </w:rPr>
      </w:pPr>
      <w:r>
        <w:rPr>
          <w:noProof/>
        </w:rPr>
        <w:t>Microsoft Dynamics CRM Online Additional Storage, 54</w:t>
      </w:r>
    </w:p>
    <w:p w:rsidR="00C00003" w:rsidRDefault="00C00003" w:rsidP="00C67599">
      <w:pPr>
        <w:pStyle w:val="ProductList-Body"/>
        <w:rPr>
          <w:noProof/>
        </w:rPr>
      </w:pPr>
      <w:r>
        <w:rPr>
          <w:noProof/>
        </w:rPr>
        <w:t>Microsoft Dynamics CRM Online Additional Storage EDU, 54</w:t>
      </w:r>
    </w:p>
    <w:p w:rsidR="00C00003" w:rsidRDefault="00C00003" w:rsidP="00C67599">
      <w:pPr>
        <w:pStyle w:val="ProductList-Body"/>
        <w:rPr>
          <w:noProof/>
        </w:rPr>
      </w:pPr>
      <w:r>
        <w:rPr>
          <w:noProof/>
        </w:rPr>
        <w:t>Microsoft Dynamics CRM Online Basic, 54</w:t>
      </w:r>
    </w:p>
    <w:p w:rsidR="00C00003" w:rsidRDefault="00C00003" w:rsidP="00C67599">
      <w:pPr>
        <w:pStyle w:val="ProductList-Body"/>
        <w:rPr>
          <w:noProof/>
        </w:rPr>
      </w:pPr>
      <w:r>
        <w:rPr>
          <w:noProof/>
        </w:rPr>
        <w:t>Microsoft Dynamics CRM Online Basic for SA, 54</w:t>
      </w:r>
    </w:p>
    <w:p w:rsidR="00C00003" w:rsidRDefault="00C00003" w:rsidP="00C67599">
      <w:pPr>
        <w:pStyle w:val="ProductList-Body"/>
        <w:rPr>
          <w:noProof/>
        </w:rPr>
      </w:pPr>
      <w:r>
        <w:rPr>
          <w:noProof/>
        </w:rPr>
        <w:t>Microsoft Dynamics CRM Online Enhanced Support, 54</w:t>
      </w:r>
    </w:p>
    <w:p w:rsidR="00C00003" w:rsidRDefault="00C00003" w:rsidP="00C67599">
      <w:pPr>
        <w:pStyle w:val="ProductList-Body"/>
        <w:rPr>
          <w:noProof/>
        </w:rPr>
      </w:pPr>
      <w:r>
        <w:rPr>
          <w:noProof/>
        </w:rPr>
        <w:t>Microsoft Dynamics CRM Online Enhanced Support EDU, 54</w:t>
      </w:r>
    </w:p>
    <w:p w:rsidR="00C00003" w:rsidRDefault="00C00003" w:rsidP="00C67599">
      <w:pPr>
        <w:pStyle w:val="ProductList-Body"/>
        <w:rPr>
          <w:noProof/>
        </w:rPr>
      </w:pPr>
      <w:r>
        <w:rPr>
          <w:noProof/>
        </w:rPr>
        <w:t>Microsoft Dynamics CRM Online Enterprise, 54</w:t>
      </w:r>
    </w:p>
    <w:p w:rsidR="00C00003" w:rsidRDefault="00C00003" w:rsidP="00C67599">
      <w:pPr>
        <w:pStyle w:val="ProductList-Body"/>
        <w:rPr>
          <w:noProof/>
        </w:rPr>
      </w:pPr>
      <w:r>
        <w:rPr>
          <w:noProof/>
        </w:rPr>
        <w:t>Microsoft Dynamics CRM Online Enterprise for SA, 54</w:t>
      </w:r>
    </w:p>
    <w:p w:rsidR="00C00003" w:rsidRDefault="00C00003" w:rsidP="00C67599">
      <w:pPr>
        <w:pStyle w:val="ProductList-Body"/>
        <w:rPr>
          <w:noProof/>
        </w:rPr>
      </w:pPr>
      <w:r>
        <w:rPr>
          <w:noProof/>
        </w:rPr>
        <w:t>Microsoft Dynamics CRM Online Essential, 54</w:t>
      </w:r>
    </w:p>
    <w:p w:rsidR="00C00003" w:rsidRDefault="00C00003" w:rsidP="00C67599">
      <w:pPr>
        <w:pStyle w:val="ProductList-Body"/>
        <w:rPr>
          <w:noProof/>
        </w:rPr>
      </w:pPr>
      <w:r>
        <w:rPr>
          <w:noProof/>
        </w:rPr>
        <w:t>Microsoft Dynamics CRM Online Essential for SA, 54</w:t>
      </w:r>
    </w:p>
    <w:p w:rsidR="00C00003" w:rsidRDefault="00C00003" w:rsidP="00C67599">
      <w:pPr>
        <w:pStyle w:val="ProductList-Body"/>
        <w:rPr>
          <w:noProof/>
        </w:rPr>
      </w:pPr>
      <w:r>
        <w:rPr>
          <w:noProof/>
        </w:rPr>
        <w:t>Microsoft Dynamics CRM Online Professional, 54</w:t>
      </w:r>
    </w:p>
    <w:p w:rsidR="00C00003" w:rsidRDefault="00C00003" w:rsidP="00C67599">
      <w:pPr>
        <w:pStyle w:val="ProductList-Body"/>
        <w:rPr>
          <w:noProof/>
        </w:rPr>
      </w:pPr>
      <w:r>
        <w:rPr>
          <w:noProof/>
        </w:rPr>
        <w:t>Microsoft Dynamics CRM Online Professional Direct Support, 54</w:t>
      </w:r>
    </w:p>
    <w:p w:rsidR="00C00003" w:rsidRDefault="00C00003" w:rsidP="00C67599">
      <w:pPr>
        <w:pStyle w:val="ProductList-Body"/>
        <w:rPr>
          <w:noProof/>
        </w:rPr>
      </w:pPr>
      <w:r>
        <w:rPr>
          <w:noProof/>
        </w:rPr>
        <w:t>Microsoft Dynamics CRM Online Professional Direct Support EDU, 54</w:t>
      </w:r>
    </w:p>
    <w:p w:rsidR="00C00003" w:rsidRDefault="00C00003" w:rsidP="00C67599">
      <w:pPr>
        <w:pStyle w:val="ProductList-Body"/>
        <w:rPr>
          <w:noProof/>
        </w:rPr>
      </w:pPr>
      <w:r>
        <w:rPr>
          <w:noProof/>
        </w:rPr>
        <w:t>Microsoft Dynamics CRM Online Professional for SA, 54</w:t>
      </w:r>
    </w:p>
    <w:p w:rsidR="00C00003" w:rsidRDefault="00C00003" w:rsidP="00C67599">
      <w:pPr>
        <w:pStyle w:val="ProductList-Body"/>
        <w:rPr>
          <w:noProof/>
        </w:rPr>
      </w:pPr>
      <w:r>
        <w:rPr>
          <w:noProof/>
        </w:rPr>
        <w:t>Microsoft Dynamics CRM Professional Additive CAL, 54</w:t>
      </w:r>
    </w:p>
    <w:p w:rsidR="00C00003" w:rsidRDefault="00C00003" w:rsidP="00C67599">
      <w:pPr>
        <w:pStyle w:val="ProductList-Body"/>
        <w:rPr>
          <w:noProof/>
        </w:rPr>
      </w:pPr>
      <w:r>
        <w:rPr>
          <w:noProof/>
        </w:rPr>
        <w:t>Microsoft Dynamics CRM Professional CAL, 54, 55</w:t>
      </w:r>
    </w:p>
    <w:p w:rsidR="00C00003" w:rsidRDefault="00C00003" w:rsidP="00C67599">
      <w:pPr>
        <w:pStyle w:val="ProductList-Body"/>
        <w:rPr>
          <w:noProof/>
        </w:rPr>
      </w:pPr>
      <w:r>
        <w:rPr>
          <w:noProof/>
        </w:rPr>
        <w:t>Microsoft Dynamics CRM Server, 79</w:t>
      </w:r>
    </w:p>
    <w:p w:rsidR="00C00003" w:rsidRDefault="00C00003" w:rsidP="00C67599">
      <w:pPr>
        <w:pStyle w:val="ProductList-Body"/>
        <w:rPr>
          <w:noProof/>
        </w:rPr>
      </w:pPr>
      <w:r>
        <w:rPr>
          <w:noProof/>
        </w:rPr>
        <w:t>Microsoft Dynamics CRM Server 2011, 73</w:t>
      </w:r>
    </w:p>
    <w:p w:rsidR="00C00003" w:rsidRDefault="00C00003" w:rsidP="00C67599">
      <w:pPr>
        <w:pStyle w:val="ProductList-Body"/>
        <w:rPr>
          <w:noProof/>
        </w:rPr>
      </w:pPr>
      <w:r>
        <w:rPr>
          <w:noProof/>
        </w:rPr>
        <w:t>Microsoft Dynamics CRM Server 2013, 73</w:t>
      </w:r>
    </w:p>
    <w:p w:rsidR="00C00003" w:rsidRDefault="00C00003" w:rsidP="00C67599">
      <w:pPr>
        <w:pStyle w:val="ProductList-Body"/>
        <w:rPr>
          <w:noProof/>
        </w:rPr>
      </w:pPr>
      <w:r>
        <w:rPr>
          <w:noProof/>
        </w:rPr>
        <w:t>Microsoft Dynamics CRM Server 2015, 18, 73</w:t>
      </w:r>
    </w:p>
    <w:p w:rsidR="00C00003" w:rsidRDefault="00C00003" w:rsidP="00C67599">
      <w:pPr>
        <w:pStyle w:val="ProductList-Body"/>
        <w:rPr>
          <w:noProof/>
        </w:rPr>
      </w:pPr>
      <w:r>
        <w:rPr>
          <w:noProof/>
        </w:rPr>
        <w:t>Microsoft Dynamics CRM Workgroup Server, 79</w:t>
      </w:r>
    </w:p>
    <w:p w:rsidR="00C00003" w:rsidRDefault="00C00003" w:rsidP="00C67599">
      <w:pPr>
        <w:pStyle w:val="ProductList-Body"/>
        <w:rPr>
          <w:noProof/>
        </w:rPr>
      </w:pPr>
      <w:r>
        <w:rPr>
          <w:noProof/>
        </w:rPr>
        <w:t>Microsoft Dynamics CRM Workgroup Server 2015, 18</w:t>
      </w:r>
    </w:p>
    <w:p w:rsidR="00C00003" w:rsidRDefault="00C00003" w:rsidP="00C67599">
      <w:pPr>
        <w:pStyle w:val="ProductList-Body"/>
        <w:rPr>
          <w:noProof/>
        </w:rPr>
      </w:pPr>
      <w:r>
        <w:rPr>
          <w:noProof/>
        </w:rPr>
        <w:t>Microsoft Dynamics Marketing Enterprise, 55</w:t>
      </w:r>
    </w:p>
    <w:p w:rsidR="00C00003" w:rsidRDefault="00C00003" w:rsidP="00C67599">
      <w:pPr>
        <w:pStyle w:val="ProductList-Body"/>
        <w:rPr>
          <w:noProof/>
        </w:rPr>
      </w:pPr>
      <w:r>
        <w:rPr>
          <w:noProof/>
        </w:rPr>
        <w:t>Microsoft Dynamics Marketing Enterprise Enhanced Support, 55</w:t>
      </w:r>
    </w:p>
    <w:p w:rsidR="00C00003" w:rsidRDefault="00C00003" w:rsidP="00C67599">
      <w:pPr>
        <w:pStyle w:val="ProductList-Body"/>
        <w:rPr>
          <w:noProof/>
        </w:rPr>
      </w:pPr>
      <w:r>
        <w:rPr>
          <w:noProof/>
        </w:rPr>
        <w:t>Microsoft Dynamics Marketing Enterprise Extra Messages, 55</w:t>
      </w:r>
    </w:p>
    <w:p w:rsidR="00C00003" w:rsidRDefault="00C00003" w:rsidP="00C67599">
      <w:pPr>
        <w:pStyle w:val="ProductList-Body"/>
        <w:rPr>
          <w:noProof/>
        </w:rPr>
      </w:pPr>
      <w:r>
        <w:rPr>
          <w:noProof/>
        </w:rPr>
        <w:t>Microsoft Dynamics Marketing Enterprise Extra Non-Production Instance, 55</w:t>
      </w:r>
    </w:p>
    <w:p w:rsidR="00C00003" w:rsidRDefault="00C00003" w:rsidP="00C67599">
      <w:pPr>
        <w:pStyle w:val="ProductList-Body"/>
        <w:rPr>
          <w:noProof/>
        </w:rPr>
      </w:pPr>
      <w:r>
        <w:rPr>
          <w:noProof/>
        </w:rPr>
        <w:t>Microsoft Dynamics Marketing Enterprise Extra Production Instance, 55</w:t>
      </w:r>
    </w:p>
    <w:p w:rsidR="00C00003" w:rsidRDefault="00C00003" w:rsidP="00C67599">
      <w:pPr>
        <w:pStyle w:val="ProductList-Body"/>
        <w:rPr>
          <w:noProof/>
        </w:rPr>
      </w:pPr>
      <w:r>
        <w:rPr>
          <w:noProof/>
        </w:rPr>
        <w:t>Microsoft Dynamics Marketing Enterprise Extra Storage, 55</w:t>
      </w:r>
    </w:p>
    <w:p w:rsidR="00C00003" w:rsidRDefault="00C00003" w:rsidP="00C67599">
      <w:pPr>
        <w:pStyle w:val="ProductList-Body"/>
        <w:rPr>
          <w:noProof/>
        </w:rPr>
      </w:pPr>
      <w:r>
        <w:rPr>
          <w:noProof/>
        </w:rPr>
        <w:t>Microsoft Dynamics Marketing Enterprise Professional Direct Support, 55</w:t>
      </w:r>
    </w:p>
    <w:p w:rsidR="00C00003" w:rsidRDefault="00C00003" w:rsidP="00C67599">
      <w:pPr>
        <w:pStyle w:val="ProductList-Body"/>
        <w:rPr>
          <w:noProof/>
        </w:rPr>
      </w:pPr>
      <w:r>
        <w:rPr>
          <w:noProof/>
        </w:rPr>
        <w:t>Microsoft Dynamics Marketing Sales Collaboration, 54, 55</w:t>
      </w:r>
    </w:p>
    <w:p w:rsidR="00C00003" w:rsidRDefault="00C00003" w:rsidP="00C67599">
      <w:pPr>
        <w:pStyle w:val="ProductList-Body"/>
        <w:rPr>
          <w:noProof/>
        </w:rPr>
      </w:pPr>
      <w:r>
        <w:rPr>
          <w:noProof/>
        </w:rPr>
        <w:t>Microsoft Intune, 14, 31, 53</w:t>
      </w:r>
    </w:p>
    <w:p w:rsidR="00C00003" w:rsidRDefault="00C00003" w:rsidP="00C67599">
      <w:pPr>
        <w:pStyle w:val="ProductList-Body"/>
        <w:rPr>
          <w:noProof/>
        </w:rPr>
      </w:pPr>
      <w:r>
        <w:rPr>
          <w:noProof/>
        </w:rPr>
        <w:t>Microsoft Intune Add-on, 53</w:t>
      </w:r>
    </w:p>
    <w:p w:rsidR="00C00003" w:rsidRDefault="00C00003" w:rsidP="00C67599">
      <w:pPr>
        <w:pStyle w:val="ProductList-Body"/>
        <w:rPr>
          <w:noProof/>
        </w:rPr>
      </w:pPr>
      <w:r>
        <w:rPr>
          <w:noProof/>
        </w:rPr>
        <w:t>Microsoft Intune for System Center Configuration Manager and System Center Endpoint Protection, 53</w:t>
      </w:r>
    </w:p>
    <w:p w:rsidR="00C00003" w:rsidRDefault="00C00003" w:rsidP="00C67599">
      <w:pPr>
        <w:pStyle w:val="ProductList-Body"/>
        <w:rPr>
          <w:noProof/>
        </w:rPr>
      </w:pPr>
      <w:r>
        <w:rPr>
          <w:noProof/>
        </w:rPr>
        <w:t>Microsoft Intune Online Service Add-on, 53</w:t>
      </w:r>
    </w:p>
    <w:p w:rsidR="00C00003" w:rsidRDefault="00C00003" w:rsidP="00C67599">
      <w:pPr>
        <w:pStyle w:val="ProductList-Body"/>
        <w:rPr>
          <w:noProof/>
        </w:rPr>
      </w:pPr>
      <w:r>
        <w:rPr>
          <w:noProof/>
        </w:rPr>
        <w:t>Microsoft Intune USL Add-on Extra Storage 1 GB, 53</w:t>
      </w:r>
    </w:p>
    <w:p w:rsidR="00C00003" w:rsidRDefault="00C00003" w:rsidP="00C67599">
      <w:pPr>
        <w:pStyle w:val="ProductList-Body"/>
        <w:rPr>
          <w:noProof/>
        </w:rPr>
      </w:pPr>
      <w:r>
        <w:rPr>
          <w:noProof/>
        </w:rPr>
        <w:t>Microsoft Learning E-Reference Library, 64</w:t>
      </w:r>
    </w:p>
    <w:p w:rsidR="00C00003" w:rsidRDefault="00C00003" w:rsidP="00C67599">
      <w:pPr>
        <w:pStyle w:val="ProductList-Body"/>
        <w:rPr>
          <w:noProof/>
        </w:rPr>
      </w:pPr>
      <w:r>
        <w:rPr>
          <w:noProof/>
        </w:rPr>
        <w:t>Microsoft Learning IT Academy, 64</w:t>
      </w:r>
    </w:p>
    <w:p w:rsidR="00C00003" w:rsidRDefault="00C00003" w:rsidP="00C67599">
      <w:pPr>
        <w:pStyle w:val="ProductList-Body"/>
        <w:rPr>
          <w:noProof/>
        </w:rPr>
      </w:pPr>
      <w:r>
        <w:rPr>
          <w:noProof/>
        </w:rPr>
        <w:t>Microsoft Learning MCP 1 Exam Vouchers, 64</w:t>
      </w:r>
    </w:p>
    <w:p w:rsidR="00C00003" w:rsidRDefault="00C00003" w:rsidP="00C67599">
      <w:pPr>
        <w:pStyle w:val="ProductList-Body"/>
        <w:rPr>
          <w:noProof/>
        </w:rPr>
      </w:pPr>
      <w:r>
        <w:rPr>
          <w:noProof/>
        </w:rPr>
        <w:t>Microsoft Learning MCP 30 Exam Vouchers, 64</w:t>
      </w:r>
    </w:p>
    <w:p w:rsidR="00C00003" w:rsidRDefault="00C00003" w:rsidP="00C67599">
      <w:pPr>
        <w:pStyle w:val="ProductList-Body"/>
        <w:rPr>
          <w:noProof/>
        </w:rPr>
      </w:pPr>
      <w:r>
        <w:rPr>
          <w:noProof/>
        </w:rPr>
        <w:t>Microsoft Learning MOS 500 Exam Site License, 64</w:t>
      </w:r>
    </w:p>
    <w:p w:rsidR="00C00003" w:rsidRDefault="00C00003" w:rsidP="00C67599">
      <w:pPr>
        <w:pStyle w:val="ProductList-Body"/>
        <w:rPr>
          <w:noProof/>
        </w:rPr>
      </w:pPr>
      <w:r>
        <w:rPr>
          <w:noProof/>
        </w:rPr>
        <w:t>Microsoft Learning MTA 250 Exam Site License, 64</w:t>
      </w:r>
    </w:p>
    <w:p w:rsidR="00C00003" w:rsidRDefault="00C00003" w:rsidP="00C67599">
      <w:pPr>
        <w:pStyle w:val="ProductList-Body"/>
        <w:rPr>
          <w:noProof/>
        </w:rPr>
      </w:pPr>
      <w:r>
        <w:rPr>
          <w:noProof/>
        </w:rPr>
        <w:t>Microsoft Office Audit and Control Management Server 2013, 23</w:t>
      </w:r>
    </w:p>
    <w:p w:rsidR="00C00003" w:rsidRDefault="00C00003" w:rsidP="00C67599">
      <w:pPr>
        <w:pStyle w:val="ProductList-Body"/>
        <w:rPr>
          <w:noProof/>
        </w:rPr>
      </w:pPr>
      <w:r>
        <w:rPr>
          <w:noProof/>
        </w:rPr>
        <w:t>Microsoft Social Engagement, 54</w:t>
      </w:r>
    </w:p>
    <w:p w:rsidR="00C00003" w:rsidRDefault="00C00003" w:rsidP="00C67599">
      <w:pPr>
        <w:pStyle w:val="ProductList-Body"/>
        <w:rPr>
          <w:noProof/>
        </w:rPr>
      </w:pPr>
      <w:r>
        <w:rPr>
          <w:noProof/>
        </w:rPr>
        <w:t>Microsoft Social Engagement Enterprise, 55</w:t>
      </w:r>
    </w:p>
    <w:p w:rsidR="00C00003" w:rsidRDefault="00C00003" w:rsidP="00C67599">
      <w:pPr>
        <w:pStyle w:val="ProductList-Body"/>
        <w:rPr>
          <w:noProof/>
        </w:rPr>
      </w:pPr>
      <w:r>
        <w:rPr>
          <w:noProof/>
        </w:rPr>
        <w:t>Microsoft Social Engagement Professional, 55</w:t>
      </w:r>
    </w:p>
    <w:p w:rsidR="00C00003" w:rsidRDefault="00C00003" w:rsidP="00C67599">
      <w:pPr>
        <w:pStyle w:val="ProductList-Body"/>
        <w:rPr>
          <w:noProof/>
        </w:rPr>
      </w:pPr>
      <w:r>
        <w:rPr>
          <w:noProof/>
        </w:rPr>
        <w:t>Microsoft Social Engagement Professional Additional Posts, 55</w:t>
      </w:r>
    </w:p>
    <w:p w:rsidR="00C00003" w:rsidRDefault="00C00003" w:rsidP="00C67599">
      <w:pPr>
        <w:pStyle w:val="ProductList-Body"/>
        <w:rPr>
          <w:noProof/>
        </w:rPr>
      </w:pPr>
      <w:r>
        <w:rPr>
          <w:noProof/>
        </w:rPr>
        <w:t>Microsoft Social Engagement Professional Add-on, 55</w:t>
      </w:r>
    </w:p>
    <w:p w:rsidR="00C00003" w:rsidRDefault="00C00003" w:rsidP="00C67599">
      <w:pPr>
        <w:pStyle w:val="ProductList-Body"/>
        <w:rPr>
          <w:noProof/>
        </w:rPr>
      </w:pPr>
      <w:r>
        <w:rPr>
          <w:noProof/>
        </w:rPr>
        <w:t>Microsoft Social Engagement Professional Direct Support, 55</w:t>
      </w:r>
    </w:p>
    <w:p w:rsidR="00C00003" w:rsidRDefault="00C00003" w:rsidP="00C67599">
      <w:pPr>
        <w:pStyle w:val="ProductList-Body"/>
        <w:rPr>
          <w:noProof/>
        </w:rPr>
      </w:pPr>
      <w:r>
        <w:rPr>
          <w:noProof/>
        </w:rPr>
        <w:t>Microsoft Social Engagement Professional Enhanced Support, 55</w:t>
      </w:r>
    </w:p>
    <w:p w:rsidR="00C00003" w:rsidRDefault="00C00003" w:rsidP="00C67599">
      <w:pPr>
        <w:pStyle w:val="ProductList-Body"/>
        <w:rPr>
          <w:noProof/>
        </w:rPr>
      </w:pPr>
      <w:r>
        <w:rPr>
          <w:noProof/>
        </w:rPr>
        <w:t>Microsoft Translator API, 64</w:t>
      </w:r>
    </w:p>
    <w:p w:rsidR="00C00003" w:rsidRDefault="00C00003" w:rsidP="00C67599">
      <w:pPr>
        <w:pStyle w:val="ProductList-Body"/>
        <w:rPr>
          <w:noProof/>
        </w:rPr>
      </w:pPr>
      <w:r>
        <w:rPr>
          <w:noProof/>
        </w:rPr>
        <w:t>MSDN Operating Systems, 32</w:t>
      </w:r>
    </w:p>
    <w:p w:rsidR="00C00003" w:rsidRDefault="00C00003" w:rsidP="00C67599">
      <w:pPr>
        <w:pStyle w:val="ProductList-Body"/>
        <w:rPr>
          <w:noProof/>
        </w:rPr>
      </w:pPr>
      <w:r>
        <w:rPr>
          <w:noProof/>
        </w:rPr>
        <w:t>MSDN Platforms, 32</w:t>
      </w:r>
    </w:p>
    <w:p w:rsidR="00C00003" w:rsidRDefault="00C00003" w:rsidP="00C67599">
      <w:pPr>
        <w:pStyle w:val="ProductList-Body"/>
        <w:rPr>
          <w:noProof/>
        </w:rPr>
      </w:pPr>
      <w:r>
        <w:rPr>
          <w:noProof/>
        </w:rPr>
        <w:t>Office 2007, 20</w:t>
      </w:r>
    </w:p>
    <w:p w:rsidR="00C00003" w:rsidRDefault="00C00003" w:rsidP="00C67599">
      <w:pPr>
        <w:pStyle w:val="ProductList-Body"/>
        <w:rPr>
          <w:noProof/>
        </w:rPr>
      </w:pPr>
      <w:r>
        <w:rPr>
          <w:noProof/>
        </w:rPr>
        <w:t>Office 2010, 20</w:t>
      </w:r>
    </w:p>
    <w:p w:rsidR="00C00003" w:rsidRDefault="00C00003" w:rsidP="00C67599">
      <w:pPr>
        <w:pStyle w:val="ProductList-Body"/>
        <w:rPr>
          <w:noProof/>
        </w:rPr>
      </w:pPr>
      <w:r>
        <w:rPr>
          <w:noProof/>
        </w:rPr>
        <w:t>Office 365, 20</w:t>
      </w:r>
    </w:p>
    <w:p w:rsidR="00C00003" w:rsidRDefault="00C00003" w:rsidP="00C67599">
      <w:pPr>
        <w:pStyle w:val="ProductList-Body"/>
        <w:rPr>
          <w:noProof/>
        </w:rPr>
      </w:pPr>
      <w:r>
        <w:rPr>
          <w:noProof/>
        </w:rPr>
        <w:t>Office 365 Business, 56</w:t>
      </w:r>
    </w:p>
    <w:p w:rsidR="00C00003" w:rsidRDefault="00C00003" w:rsidP="00C67599">
      <w:pPr>
        <w:pStyle w:val="ProductList-Body"/>
        <w:rPr>
          <w:noProof/>
        </w:rPr>
      </w:pPr>
      <w:r>
        <w:rPr>
          <w:noProof/>
        </w:rPr>
        <w:t>Office 365 Business Essentials, 58</w:t>
      </w:r>
    </w:p>
    <w:p w:rsidR="00C00003" w:rsidRDefault="00C00003" w:rsidP="00C67599">
      <w:pPr>
        <w:pStyle w:val="ProductList-Body"/>
        <w:rPr>
          <w:noProof/>
        </w:rPr>
      </w:pPr>
      <w:r>
        <w:rPr>
          <w:noProof/>
        </w:rPr>
        <w:t>Office 365 Business Premium, 58</w:t>
      </w:r>
    </w:p>
    <w:p w:rsidR="00C00003" w:rsidRDefault="00C00003" w:rsidP="00C67599">
      <w:pPr>
        <w:pStyle w:val="ProductList-Body"/>
        <w:rPr>
          <w:noProof/>
        </w:rPr>
      </w:pPr>
      <w:r>
        <w:rPr>
          <w:noProof/>
        </w:rPr>
        <w:t>Office 365 E3 From SA, 53</w:t>
      </w:r>
    </w:p>
    <w:p w:rsidR="00C00003" w:rsidRDefault="00C00003" w:rsidP="00C67599">
      <w:pPr>
        <w:pStyle w:val="ProductList-Body"/>
        <w:rPr>
          <w:noProof/>
        </w:rPr>
      </w:pPr>
      <w:r>
        <w:rPr>
          <w:noProof/>
        </w:rPr>
        <w:t>Office 365 Enterprise, 13</w:t>
      </w:r>
    </w:p>
    <w:p w:rsidR="00C00003" w:rsidRDefault="00C00003" w:rsidP="00C67599">
      <w:pPr>
        <w:pStyle w:val="ProductList-Body"/>
        <w:rPr>
          <w:noProof/>
        </w:rPr>
      </w:pPr>
      <w:r>
        <w:rPr>
          <w:noProof/>
        </w:rPr>
        <w:t>Office 365 Enterprise E1, 13, 58</w:t>
      </w:r>
    </w:p>
    <w:p w:rsidR="00C00003" w:rsidRDefault="00C00003" w:rsidP="00C67599">
      <w:pPr>
        <w:pStyle w:val="ProductList-Body"/>
        <w:rPr>
          <w:noProof/>
        </w:rPr>
      </w:pPr>
      <w:r>
        <w:rPr>
          <w:noProof/>
        </w:rPr>
        <w:t>Office 365 Enterprise E1 and Microsoft Intune, 13</w:t>
      </w:r>
    </w:p>
    <w:p w:rsidR="00C00003" w:rsidRDefault="00C00003" w:rsidP="00C67599">
      <w:pPr>
        <w:pStyle w:val="ProductList-Body"/>
        <w:rPr>
          <w:noProof/>
        </w:rPr>
      </w:pPr>
      <w:r>
        <w:rPr>
          <w:noProof/>
        </w:rPr>
        <w:t>Office 365 Enterprise E1 From SA, 58</w:t>
      </w:r>
    </w:p>
    <w:p w:rsidR="00C00003" w:rsidRDefault="00C00003" w:rsidP="00C67599">
      <w:pPr>
        <w:pStyle w:val="ProductList-Body"/>
        <w:rPr>
          <w:noProof/>
        </w:rPr>
      </w:pPr>
      <w:r>
        <w:rPr>
          <w:noProof/>
        </w:rPr>
        <w:t>Office 365 Enterprise E1, E3 Add-on, 58</w:t>
      </w:r>
    </w:p>
    <w:p w:rsidR="00C00003" w:rsidRDefault="00C00003" w:rsidP="00C67599">
      <w:pPr>
        <w:pStyle w:val="ProductList-Body"/>
        <w:rPr>
          <w:noProof/>
        </w:rPr>
      </w:pPr>
      <w:r>
        <w:rPr>
          <w:noProof/>
        </w:rPr>
        <w:t>Office 365 Enterprise E3, 13, 14, 53, 58</w:t>
      </w:r>
    </w:p>
    <w:p w:rsidR="00C00003" w:rsidRDefault="00C00003" w:rsidP="00C67599">
      <w:pPr>
        <w:pStyle w:val="ProductList-Body"/>
        <w:rPr>
          <w:noProof/>
        </w:rPr>
      </w:pPr>
      <w:r>
        <w:rPr>
          <w:noProof/>
        </w:rPr>
        <w:t>Office 365 Enterprise E3 and Microsoft Intune, 13, 14</w:t>
      </w:r>
    </w:p>
    <w:p w:rsidR="00C00003" w:rsidRDefault="00C00003" w:rsidP="00C67599">
      <w:pPr>
        <w:pStyle w:val="ProductList-Body"/>
        <w:rPr>
          <w:noProof/>
        </w:rPr>
      </w:pPr>
      <w:r>
        <w:rPr>
          <w:noProof/>
        </w:rPr>
        <w:t>Office 365 Enterprise E3 From SA, 58</w:t>
      </w:r>
    </w:p>
    <w:p w:rsidR="00C00003" w:rsidRDefault="00C00003" w:rsidP="00C67599">
      <w:pPr>
        <w:pStyle w:val="ProductList-Body"/>
        <w:rPr>
          <w:noProof/>
        </w:rPr>
      </w:pPr>
      <w:r>
        <w:rPr>
          <w:noProof/>
        </w:rPr>
        <w:t>Office 365 Enterprise E3, E4 without ProPlus Add-on, 58</w:t>
      </w:r>
    </w:p>
    <w:p w:rsidR="00C00003" w:rsidRDefault="00C00003" w:rsidP="00C67599">
      <w:pPr>
        <w:pStyle w:val="ProductList-Body"/>
        <w:rPr>
          <w:noProof/>
        </w:rPr>
      </w:pPr>
      <w:r>
        <w:rPr>
          <w:noProof/>
        </w:rPr>
        <w:t>Office 365 Enterprise E4, 14, 58</w:t>
      </w:r>
    </w:p>
    <w:p w:rsidR="00C00003" w:rsidRDefault="00C00003" w:rsidP="00C67599">
      <w:pPr>
        <w:pStyle w:val="ProductList-Body"/>
        <w:rPr>
          <w:noProof/>
        </w:rPr>
      </w:pPr>
      <w:r>
        <w:rPr>
          <w:noProof/>
        </w:rPr>
        <w:t>Office 365 Enterprise E4 Add-on, 58</w:t>
      </w:r>
    </w:p>
    <w:p w:rsidR="00C00003" w:rsidRDefault="00C00003" w:rsidP="00C67599">
      <w:pPr>
        <w:pStyle w:val="ProductList-Body"/>
        <w:rPr>
          <w:noProof/>
        </w:rPr>
      </w:pPr>
      <w:r>
        <w:rPr>
          <w:noProof/>
        </w:rPr>
        <w:t>Office 365 Enterprise E4 and Microsoft Intune, 14</w:t>
      </w:r>
    </w:p>
    <w:p w:rsidR="00C00003" w:rsidRDefault="00C00003" w:rsidP="00C67599">
      <w:pPr>
        <w:pStyle w:val="ProductList-Body"/>
        <w:rPr>
          <w:noProof/>
        </w:rPr>
      </w:pPr>
      <w:r>
        <w:rPr>
          <w:noProof/>
        </w:rPr>
        <w:t>Office 365 Enterprise E4 From SA, 58</w:t>
      </w:r>
    </w:p>
    <w:p w:rsidR="00C00003" w:rsidRDefault="00C00003" w:rsidP="00C67599">
      <w:pPr>
        <w:pStyle w:val="ProductList-Body"/>
        <w:rPr>
          <w:noProof/>
        </w:rPr>
      </w:pPr>
      <w:r>
        <w:rPr>
          <w:noProof/>
        </w:rPr>
        <w:t>Office 365 Enterprise K1, 58</w:t>
      </w:r>
    </w:p>
    <w:p w:rsidR="00C00003" w:rsidRDefault="00C00003" w:rsidP="00C67599">
      <w:pPr>
        <w:pStyle w:val="ProductList-Body"/>
        <w:rPr>
          <w:noProof/>
        </w:rPr>
      </w:pPr>
      <w:r>
        <w:rPr>
          <w:noProof/>
        </w:rPr>
        <w:t>Office 365 Extra File Storage 1 GB, 62</w:t>
      </w:r>
    </w:p>
    <w:p w:rsidR="00C00003" w:rsidRDefault="00C00003" w:rsidP="00C67599">
      <w:pPr>
        <w:pStyle w:val="ProductList-Body"/>
        <w:rPr>
          <w:noProof/>
        </w:rPr>
      </w:pPr>
      <w:r>
        <w:rPr>
          <w:noProof/>
        </w:rPr>
        <w:t>Office 365 Midsize Business, 58, 60</w:t>
      </w:r>
    </w:p>
    <w:p w:rsidR="00C00003" w:rsidRDefault="00C00003" w:rsidP="00C67599">
      <w:pPr>
        <w:pStyle w:val="ProductList-Body"/>
        <w:rPr>
          <w:noProof/>
        </w:rPr>
      </w:pPr>
      <w:r>
        <w:rPr>
          <w:noProof/>
        </w:rPr>
        <w:t>Office 365 Midsize Business Add-on, 59</w:t>
      </w:r>
    </w:p>
    <w:p w:rsidR="00C00003" w:rsidRDefault="00C00003" w:rsidP="00C67599">
      <w:pPr>
        <w:pStyle w:val="ProductList-Body"/>
        <w:rPr>
          <w:noProof/>
        </w:rPr>
      </w:pPr>
      <w:r>
        <w:rPr>
          <w:noProof/>
        </w:rPr>
        <w:t>Office 365 Pro Plus, 75</w:t>
      </w:r>
    </w:p>
    <w:p w:rsidR="00C00003" w:rsidRDefault="00C00003" w:rsidP="00C67599">
      <w:pPr>
        <w:pStyle w:val="ProductList-Body"/>
        <w:rPr>
          <w:noProof/>
        </w:rPr>
      </w:pPr>
      <w:r>
        <w:rPr>
          <w:noProof/>
        </w:rPr>
        <w:t>Office 365 ProPlus, 20, 56</w:t>
      </w:r>
    </w:p>
    <w:p w:rsidR="00C00003" w:rsidRDefault="00C00003" w:rsidP="00C67599">
      <w:pPr>
        <w:pStyle w:val="ProductList-Body"/>
        <w:rPr>
          <w:noProof/>
        </w:rPr>
      </w:pPr>
      <w:r>
        <w:rPr>
          <w:noProof/>
        </w:rPr>
        <w:t>Office 365 ProPlus From SA, 56</w:t>
      </w:r>
    </w:p>
    <w:p w:rsidR="00C00003" w:rsidRDefault="00C00003" w:rsidP="00C67599">
      <w:pPr>
        <w:pStyle w:val="ProductList-Body"/>
        <w:rPr>
          <w:noProof/>
        </w:rPr>
      </w:pPr>
      <w:r>
        <w:rPr>
          <w:noProof/>
        </w:rPr>
        <w:t>Office for Mac 2008, 21, 75</w:t>
      </w:r>
    </w:p>
    <w:p w:rsidR="00C00003" w:rsidRDefault="00C00003" w:rsidP="00C67599">
      <w:pPr>
        <w:pStyle w:val="ProductList-Body"/>
        <w:rPr>
          <w:noProof/>
        </w:rPr>
      </w:pPr>
      <w:r>
        <w:rPr>
          <w:noProof/>
        </w:rPr>
        <w:t>Office for Mac Home &amp; Business 2011 HUP, 75</w:t>
      </w:r>
    </w:p>
    <w:p w:rsidR="00C00003" w:rsidRDefault="00C00003" w:rsidP="00C67599">
      <w:pPr>
        <w:pStyle w:val="ProductList-Body"/>
        <w:rPr>
          <w:noProof/>
        </w:rPr>
      </w:pPr>
      <w:r>
        <w:rPr>
          <w:noProof/>
        </w:rPr>
        <w:t>Office for Mac Standard, 73</w:t>
      </w:r>
    </w:p>
    <w:p w:rsidR="00C00003" w:rsidRDefault="00C00003" w:rsidP="00C67599">
      <w:pPr>
        <w:pStyle w:val="ProductList-Body"/>
        <w:rPr>
          <w:noProof/>
        </w:rPr>
      </w:pPr>
      <w:r>
        <w:rPr>
          <w:noProof/>
        </w:rPr>
        <w:t>Office for Mac Standard 2011, 21, 75</w:t>
      </w:r>
    </w:p>
    <w:p w:rsidR="00C00003" w:rsidRDefault="00C00003" w:rsidP="00C67599">
      <w:pPr>
        <w:pStyle w:val="ProductList-Body"/>
        <w:rPr>
          <w:noProof/>
        </w:rPr>
      </w:pPr>
      <w:r>
        <w:rPr>
          <w:noProof/>
        </w:rPr>
        <w:t>Office Home &amp; Business 2013, 26</w:t>
      </w:r>
    </w:p>
    <w:p w:rsidR="00C00003" w:rsidRDefault="00C00003" w:rsidP="00C67599">
      <w:pPr>
        <w:pStyle w:val="ProductList-Body"/>
        <w:rPr>
          <w:noProof/>
        </w:rPr>
      </w:pPr>
      <w:r>
        <w:rPr>
          <w:noProof/>
        </w:rPr>
        <w:t>Office Home &amp; Student 2013 RT Commercial Use, 19</w:t>
      </w:r>
    </w:p>
    <w:p w:rsidR="00C00003" w:rsidRDefault="00C00003" w:rsidP="00C67599">
      <w:pPr>
        <w:pStyle w:val="ProductList-Body"/>
        <w:rPr>
          <w:noProof/>
        </w:rPr>
      </w:pPr>
      <w:r>
        <w:rPr>
          <w:noProof/>
        </w:rPr>
        <w:t>Office Multi Language Pack, 57, 60</w:t>
      </w:r>
    </w:p>
    <w:p w:rsidR="00C00003" w:rsidRDefault="00C00003" w:rsidP="00C67599">
      <w:pPr>
        <w:pStyle w:val="ProductList-Body"/>
        <w:rPr>
          <w:noProof/>
        </w:rPr>
      </w:pPr>
      <w:r>
        <w:rPr>
          <w:noProof/>
        </w:rPr>
        <w:t>Office Multi Language Pack 2013, 19</w:t>
      </w:r>
    </w:p>
    <w:p w:rsidR="00C00003" w:rsidRDefault="00C00003" w:rsidP="00C67599">
      <w:pPr>
        <w:pStyle w:val="ProductList-Body"/>
        <w:rPr>
          <w:noProof/>
        </w:rPr>
      </w:pPr>
      <w:r>
        <w:rPr>
          <w:noProof/>
        </w:rPr>
        <w:t>Office Online, 57, 60</w:t>
      </w:r>
    </w:p>
    <w:p w:rsidR="00C00003" w:rsidRDefault="00C00003" w:rsidP="00C67599">
      <w:pPr>
        <w:pStyle w:val="ProductList-Body"/>
        <w:rPr>
          <w:noProof/>
        </w:rPr>
      </w:pPr>
      <w:r>
        <w:rPr>
          <w:noProof/>
        </w:rPr>
        <w:t>Office Online for Office 365, 73</w:t>
      </w:r>
    </w:p>
    <w:p w:rsidR="00C00003" w:rsidRDefault="00C00003" w:rsidP="00C67599">
      <w:pPr>
        <w:pStyle w:val="ProductList-Body"/>
        <w:rPr>
          <w:noProof/>
        </w:rPr>
      </w:pPr>
      <w:r>
        <w:rPr>
          <w:noProof/>
        </w:rPr>
        <w:t>Office Personal 2013, 26</w:t>
      </w:r>
    </w:p>
    <w:p w:rsidR="00C00003" w:rsidRDefault="00C00003" w:rsidP="00C67599">
      <w:pPr>
        <w:pStyle w:val="ProductList-Body"/>
        <w:rPr>
          <w:noProof/>
        </w:rPr>
      </w:pPr>
      <w:r>
        <w:rPr>
          <w:noProof/>
        </w:rPr>
        <w:t>Office Professional 2013, 26</w:t>
      </w:r>
    </w:p>
    <w:p w:rsidR="00C00003" w:rsidRDefault="00C00003" w:rsidP="00C67599">
      <w:pPr>
        <w:pStyle w:val="ProductList-Body"/>
        <w:rPr>
          <w:noProof/>
        </w:rPr>
      </w:pPr>
      <w:r>
        <w:rPr>
          <w:noProof/>
        </w:rPr>
        <w:t>Office Professional Plus, 57, 58, 59, 73, 79</w:t>
      </w:r>
    </w:p>
    <w:p w:rsidR="00C00003" w:rsidRDefault="00C00003" w:rsidP="00C67599">
      <w:pPr>
        <w:pStyle w:val="ProductList-Body"/>
        <w:rPr>
          <w:noProof/>
        </w:rPr>
      </w:pPr>
      <w:r>
        <w:rPr>
          <w:noProof/>
        </w:rPr>
        <w:t>Office Professional Plus 2010, 26, 75</w:t>
      </w:r>
    </w:p>
    <w:p w:rsidR="00C00003" w:rsidRDefault="00C00003" w:rsidP="00C67599">
      <w:pPr>
        <w:pStyle w:val="ProductList-Body"/>
        <w:rPr>
          <w:noProof/>
        </w:rPr>
      </w:pPr>
      <w:r>
        <w:rPr>
          <w:noProof/>
        </w:rPr>
        <w:t>Office Professional Plus 2013, 19, 26, 33, 57, 58</w:t>
      </w:r>
    </w:p>
    <w:p w:rsidR="00C00003" w:rsidRDefault="00C00003" w:rsidP="00C67599">
      <w:pPr>
        <w:pStyle w:val="ProductList-Body"/>
        <w:rPr>
          <w:noProof/>
        </w:rPr>
      </w:pPr>
      <w:r>
        <w:rPr>
          <w:noProof/>
        </w:rPr>
        <w:t>Office Professional Plus 2013 HUP, 75</w:t>
      </w:r>
    </w:p>
    <w:p w:rsidR="00C00003" w:rsidRDefault="00C00003" w:rsidP="00C67599">
      <w:pPr>
        <w:pStyle w:val="ProductList-Body"/>
        <w:rPr>
          <w:noProof/>
        </w:rPr>
      </w:pPr>
      <w:r>
        <w:rPr>
          <w:noProof/>
        </w:rPr>
        <w:t>Office Standard, 58, 73, 79</w:t>
      </w:r>
    </w:p>
    <w:p w:rsidR="00C00003" w:rsidRDefault="00C00003" w:rsidP="00C67599">
      <w:pPr>
        <w:pStyle w:val="ProductList-Body"/>
        <w:rPr>
          <w:noProof/>
        </w:rPr>
      </w:pPr>
      <w:r>
        <w:rPr>
          <w:noProof/>
        </w:rPr>
        <w:t>Office Standard 2010, 26, 75</w:t>
      </w:r>
    </w:p>
    <w:p w:rsidR="00C00003" w:rsidRDefault="00C00003" w:rsidP="00C67599">
      <w:pPr>
        <w:pStyle w:val="ProductList-Body"/>
        <w:rPr>
          <w:noProof/>
        </w:rPr>
      </w:pPr>
      <w:r>
        <w:rPr>
          <w:noProof/>
        </w:rPr>
        <w:t>Office Standard 2013, 19, 26</w:t>
      </w:r>
    </w:p>
    <w:p w:rsidR="00C00003" w:rsidRDefault="00C00003" w:rsidP="00C67599">
      <w:pPr>
        <w:pStyle w:val="ProductList-Body"/>
        <w:rPr>
          <w:noProof/>
        </w:rPr>
      </w:pPr>
      <w:r>
        <w:rPr>
          <w:noProof/>
        </w:rPr>
        <w:t>OneDrive for Business with Office Online, 61</w:t>
      </w:r>
    </w:p>
    <w:p w:rsidR="00C00003" w:rsidRDefault="00C00003" w:rsidP="00C67599">
      <w:pPr>
        <w:pStyle w:val="ProductList-Body"/>
        <w:rPr>
          <w:noProof/>
        </w:rPr>
      </w:pPr>
      <w:r>
        <w:rPr>
          <w:noProof/>
        </w:rPr>
        <w:t>OneNote 2010, 75</w:t>
      </w:r>
    </w:p>
    <w:p w:rsidR="00C00003" w:rsidRDefault="00C00003" w:rsidP="00C67599">
      <w:pPr>
        <w:pStyle w:val="ProductList-Body"/>
        <w:rPr>
          <w:noProof/>
        </w:rPr>
      </w:pPr>
      <w:r>
        <w:rPr>
          <w:noProof/>
        </w:rPr>
        <w:t>OneNote 2013, 19</w:t>
      </w:r>
    </w:p>
    <w:p w:rsidR="00C00003" w:rsidRDefault="00C00003" w:rsidP="00C67599">
      <w:pPr>
        <w:pStyle w:val="ProductList-Body"/>
        <w:rPr>
          <w:noProof/>
        </w:rPr>
      </w:pPr>
      <w:r>
        <w:rPr>
          <w:noProof/>
        </w:rPr>
        <w:t>Operations Management Suite Datacenter Edition Add-on, 52</w:t>
      </w:r>
    </w:p>
    <w:p w:rsidR="00C00003" w:rsidRDefault="00C00003" w:rsidP="00C67599">
      <w:pPr>
        <w:pStyle w:val="ProductList-Body"/>
        <w:rPr>
          <w:noProof/>
        </w:rPr>
      </w:pPr>
      <w:r>
        <w:rPr>
          <w:noProof/>
        </w:rPr>
        <w:t>Operations Management Suite Standard Edition Add-on, 52</w:t>
      </w:r>
    </w:p>
    <w:p w:rsidR="00C00003" w:rsidRDefault="00C00003" w:rsidP="00C67599">
      <w:pPr>
        <w:pStyle w:val="ProductList-Body"/>
        <w:rPr>
          <w:noProof/>
        </w:rPr>
      </w:pPr>
      <w:r>
        <w:rPr>
          <w:noProof/>
        </w:rPr>
        <w:t>Outlook 2010, 75</w:t>
      </w:r>
    </w:p>
    <w:p w:rsidR="00C00003" w:rsidRDefault="00C00003" w:rsidP="00C67599">
      <w:pPr>
        <w:pStyle w:val="ProductList-Body"/>
        <w:rPr>
          <w:noProof/>
        </w:rPr>
      </w:pPr>
      <w:r>
        <w:rPr>
          <w:noProof/>
        </w:rPr>
        <w:t>Outlook 2013, 19</w:t>
      </w:r>
    </w:p>
    <w:p w:rsidR="00C00003" w:rsidRDefault="00C00003" w:rsidP="00C67599">
      <w:pPr>
        <w:pStyle w:val="ProductList-Body"/>
        <w:rPr>
          <w:noProof/>
        </w:rPr>
      </w:pPr>
      <w:r>
        <w:rPr>
          <w:noProof/>
        </w:rPr>
        <w:t>Outlook for Mac 2011, 21</w:t>
      </w:r>
    </w:p>
    <w:p w:rsidR="00C00003" w:rsidRDefault="00C00003" w:rsidP="00C67599">
      <w:pPr>
        <w:pStyle w:val="ProductList-Body"/>
        <w:rPr>
          <w:noProof/>
        </w:rPr>
      </w:pPr>
      <w:r>
        <w:rPr>
          <w:noProof/>
        </w:rPr>
        <w:t>Parallel Data Warehouse, 78</w:t>
      </w:r>
    </w:p>
    <w:p w:rsidR="00C00003" w:rsidRDefault="00C00003" w:rsidP="00C67599">
      <w:pPr>
        <w:pStyle w:val="ProductList-Body"/>
        <w:rPr>
          <w:noProof/>
        </w:rPr>
      </w:pPr>
      <w:r>
        <w:rPr>
          <w:noProof/>
        </w:rPr>
        <w:t>Parature Enhanced Support, 56</w:t>
      </w:r>
    </w:p>
    <w:p w:rsidR="00C00003" w:rsidRDefault="00C00003" w:rsidP="00C67599">
      <w:pPr>
        <w:pStyle w:val="ProductList-Body"/>
        <w:rPr>
          <w:noProof/>
        </w:rPr>
      </w:pPr>
      <w:r>
        <w:rPr>
          <w:noProof/>
        </w:rPr>
        <w:t>Parature Enterprise, 56</w:t>
      </w:r>
    </w:p>
    <w:p w:rsidR="00C00003" w:rsidRDefault="00C00003" w:rsidP="00C67599">
      <w:pPr>
        <w:pStyle w:val="ProductList-Body"/>
        <w:rPr>
          <w:noProof/>
        </w:rPr>
      </w:pPr>
      <w:r>
        <w:rPr>
          <w:noProof/>
        </w:rPr>
        <w:t>Parature Enterprise Additional Departments, 56</w:t>
      </w:r>
    </w:p>
    <w:p w:rsidR="00C00003" w:rsidRDefault="00C00003" w:rsidP="00C67599">
      <w:pPr>
        <w:pStyle w:val="ProductList-Body"/>
        <w:rPr>
          <w:noProof/>
        </w:rPr>
      </w:pPr>
      <w:r>
        <w:rPr>
          <w:noProof/>
        </w:rPr>
        <w:t>Parature Enterprise Additional File Storage, 56</w:t>
      </w:r>
    </w:p>
    <w:p w:rsidR="00C00003" w:rsidRDefault="00C00003" w:rsidP="00C67599">
      <w:pPr>
        <w:pStyle w:val="ProductList-Body"/>
        <w:rPr>
          <w:noProof/>
        </w:rPr>
      </w:pPr>
      <w:r>
        <w:rPr>
          <w:noProof/>
        </w:rPr>
        <w:t>Parature Enterprise Additional Page Views, 56</w:t>
      </w:r>
    </w:p>
    <w:p w:rsidR="00C00003" w:rsidRDefault="00C00003" w:rsidP="00C67599">
      <w:pPr>
        <w:pStyle w:val="ProductList-Body"/>
        <w:rPr>
          <w:noProof/>
        </w:rPr>
      </w:pPr>
      <w:r>
        <w:rPr>
          <w:noProof/>
        </w:rPr>
        <w:t>Parature Enterprise Additional Records, 56</w:t>
      </w:r>
    </w:p>
    <w:p w:rsidR="00C00003" w:rsidRDefault="00C00003" w:rsidP="00C67599">
      <w:pPr>
        <w:pStyle w:val="ProductList-Body"/>
        <w:rPr>
          <w:noProof/>
        </w:rPr>
      </w:pPr>
      <w:r>
        <w:rPr>
          <w:noProof/>
        </w:rPr>
        <w:t>Parature Professional Direct Support, 56</w:t>
      </w:r>
    </w:p>
    <w:p w:rsidR="00C00003" w:rsidRDefault="00C00003" w:rsidP="00C67599">
      <w:pPr>
        <w:pStyle w:val="ProductList-Body"/>
        <w:rPr>
          <w:noProof/>
        </w:rPr>
      </w:pPr>
      <w:r>
        <w:rPr>
          <w:noProof/>
        </w:rPr>
        <w:t>Power BI for Office 365, 65</w:t>
      </w:r>
    </w:p>
    <w:p w:rsidR="00C00003" w:rsidRDefault="00C00003" w:rsidP="00C67599">
      <w:pPr>
        <w:pStyle w:val="ProductList-Body"/>
        <w:rPr>
          <w:noProof/>
        </w:rPr>
      </w:pPr>
      <w:r>
        <w:rPr>
          <w:noProof/>
        </w:rPr>
        <w:t>Power BI for Office 365 A, 65</w:t>
      </w:r>
    </w:p>
    <w:p w:rsidR="00C00003" w:rsidRDefault="00C00003" w:rsidP="00C67599">
      <w:pPr>
        <w:pStyle w:val="ProductList-Body"/>
        <w:rPr>
          <w:noProof/>
        </w:rPr>
      </w:pPr>
      <w:r>
        <w:rPr>
          <w:noProof/>
        </w:rPr>
        <w:t>PowerPoint 2010, 75</w:t>
      </w:r>
    </w:p>
    <w:p w:rsidR="00C00003" w:rsidRDefault="00C00003" w:rsidP="00C67599">
      <w:pPr>
        <w:pStyle w:val="ProductList-Body"/>
        <w:rPr>
          <w:noProof/>
        </w:rPr>
      </w:pPr>
      <w:r>
        <w:rPr>
          <w:noProof/>
        </w:rPr>
        <w:t>PowerPoint 2013, 19</w:t>
      </w:r>
    </w:p>
    <w:p w:rsidR="00C00003" w:rsidRDefault="00C00003" w:rsidP="00C67599">
      <w:pPr>
        <w:pStyle w:val="ProductList-Body"/>
        <w:rPr>
          <w:noProof/>
        </w:rPr>
      </w:pPr>
      <w:r>
        <w:rPr>
          <w:noProof/>
        </w:rPr>
        <w:t>PowerPoint for Mac 2011, 21</w:t>
      </w:r>
    </w:p>
    <w:p w:rsidR="00C00003" w:rsidRDefault="00C00003" w:rsidP="00C67599">
      <w:pPr>
        <w:pStyle w:val="ProductList-Body"/>
        <w:rPr>
          <w:noProof/>
        </w:rPr>
      </w:pPr>
      <w:r>
        <w:rPr>
          <w:noProof/>
        </w:rPr>
        <w:t>Project 2010, 23</w:t>
      </w:r>
    </w:p>
    <w:p w:rsidR="00C00003" w:rsidRDefault="00C00003" w:rsidP="00C67599">
      <w:pPr>
        <w:pStyle w:val="ProductList-Body"/>
        <w:rPr>
          <w:noProof/>
        </w:rPr>
      </w:pPr>
      <w:r>
        <w:rPr>
          <w:noProof/>
        </w:rPr>
        <w:t>Project Lite, 23, 61</w:t>
      </w:r>
    </w:p>
    <w:p w:rsidR="00C00003" w:rsidRDefault="00C00003" w:rsidP="00C67599">
      <w:pPr>
        <w:pStyle w:val="ProductList-Body"/>
        <w:rPr>
          <w:noProof/>
        </w:rPr>
      </w:pPr>
      <w:r>
        <w:rPr>
          <w:noProof/>
        </w:rPr>
        <w:t>Project Online, 23, 61</w:t>
      </w:r>
    </w:p>
    <w:p w:rsidR="00C00003" w:rsidRDefault="00C00003" w:rsidP="00C67599">
      <w:pPr>
        <w:pStyle w:val="ProductList-Body"/>
        <w:rPr>
          <w:noProof/>
        </w:rPr>
      </w:pPr>
      <w:r>
        <w:rPr>
          <w:noProof/>
        </w:rPr>
        <w:t>Project Online with Project Pro for Office 365, 56</w:t>
      </w:r>
    </w:p>
    <w:p w:rsidR="00C00003" w:rsidRDefault="00C00003" w:rsidP="00C67599">
      <w:pPr>
        <w:pStyle w:val="ProductList-Body"/>
        <w:rPr>
          <w:noProof/>
        </w:rPr>
      </w:pPr>
      <w:r>
        <w:rPr>
          <w:noProof/>
        </w:rPr>
        <w:t>Project Online with Project Pro for Office 365 From SA, 56</w:t>
      </w:r>
    </w:p>
    <w:p w:rsidR="00C00003" w:rsidRDefault="00C00003" w:rsidP="00C67599">
      <w:pPr>
        <w:pStyle w:val="ProductList-Body"/>
        <w:rPr>
          <w:noProof/>
        </w:rPr>
      </w:pPr>
      <w:r>
        <w:rPr>
          <w:noProof/>
        </w:rPr>
        <w:t>Project Pro for Office 365, 20, 23, 56</w:t>
      </w:r>
    </w:p>
    <w:p w:rsidR="00C00003" w:rsidRDefault="00C00003" w:rsidP="00C67599">
      <w:pPr>
        <w:pStyle w:val="ProductList-Body"/>
        <w:rPr>
          <w:noProof/>
        </w:rPr>
      </w:pPr>
      <w:r>
        <w:rPr>
          <w:noProof/>
        </w:rPr>
        <w:t>Project Pro for Office 365 From SA, 56</w:t>
      </w:r>
    </w:p>
    <w:p w:rsidR="00C00003" w:rsidRDefault="00C00003" w:rsidP="00C67599">
      <w:pPr>
        <w:pStyle w:val="ProductList-Body"/>
        <w:rPr>
          <w:noProof/>
        </w:rPr>
      </w:pPr>
      <w:r>
        <w:rPr>
          <w:noProof/>
        </w:rPr>
        <w:t>Project Professional, 57, 79</w:t>
      </w:r>
    </w:p>
    <w:p w:rsidR="00C00003" w:rsidRDefault="00C00003" w:rsidP="00C67599">
      <w:pPr>
        <w:pStyle w:val="ProductList-Body"/>
        <w:rPr>
          <w:noProof/>
        </w:rPr>
      </w:pPr>
      <w:r>
        <w:rPr>
          <w:noProof/>
        </w:rPr>
        <w:t>Project Professional 2010, 75</w:t>
      </w:r>
    </w:p>
    <w:p w:rsidR="00C00003" w:rsidRDefault="00C00003" w:rsidP="00C67599">
      <w:pPr>
        <w:pStyle w:val="ProductList-Body"/>
        <w:rPr>
          <w:noProof/>
        </w:rPr>
      </w:pPr>
      <w:r>
        <w:rPr>
          <w:noProof/>
        </w:rPr>
        <w:t>Project Professional 2013, 19</w:t>
      </w:r>
    </w:p>
    <w:p w:rsidR="00C00003" w:rsidRDefault="00C00003" w:rsidP="00C67599">
      <w:pPr>
        <w:pStyle w:val="ProductList-Body"/>
        <w:rPr>
          <w:noProof/>
        </w:rPr>
      </w:pPr>
      <w:r>
        <w:rPr>
          <w:noProof/>
        </w:rPr>
        <w:t>Project Professional 2013 HUP, 75</w:t>
      </w:r>
    </w:p>
    <w:p w:rsidR="00C00003" w:rsidRDefault="00C00003" w:rsidP="00C67599">
      <w:pPr>
        <w:pStyle w:val="ProductList-Body"/>
        <w:rPr>
          <w:noProof/>
        </w:rPr>
      </w:pPr>
      <w:r>
        <w:rPr>
          <w:noProof/>
        </w:rPr>
        <w:t>Project Server 2013, 20, 23</w:t>
      </w:r>
    </w:p>
    <w:p w:rsidR="00C00003" w:rsidRDefault="00C00003" w:rsidP="00C67599">
      <w:pPr>
        <w:pStyle w:val="ProductList-Body"/>
        <w:rPr>
          <w:noProof/>
        </w:rPr>
      </w:pPr>
      <w:r>
        <w:rPr>
          <w:noProof/>
        </w:rPr>
        <w:t>Project Server 2013 CAL, 23</w:t>
      </w:r>
    </w:p>
    <w:p w:rsidR="00C00003" w:rsidRDefault="00C00003" w:rsidP="00C67599">
      <w:pPr>
        <w:pStyle w:val="ProductList-Body"/>
        <w:rPr>
          <w:noProof/>
        </w:rPr>
      </w:pPr>
      <w:r>
        <w:rPr>
          <w:noProof/>
        </w:rPr>
        <w:t>Project Server 2013 Device CAL, 20</w:t>
      </w:r>
    </w:p>
    <w:p w:rsidR="00C00003" w:rsidRDefault="00C00003" w:rsidP="00C67599">
      <w:pPr>
        <w:pStyle w:val="ProductList-Body"/>
        <w:rPr>
          <w:noProof/>
        </w:rPr>
      </w:pPr>
      <w:r>
        <w:rPr>
          <w:noProof/>
        </w:rPr>
        <w:t>Project Standard, 73, 79</w:t>
      </w:r>
    </w:p>
    <w:p w:rsidR="00C00003" w:rsidRDefault="00C00003" w:rsidP="00C67599">
      <w:pPr>
        <w:pStyle w:val="ProductList-Body"/>
        <w:rPr>
          <w:noProof/>
        </w:rPr>
      </w:pPr>
      <w:r>
        <w:rPr>
          <w:noProof/>
        </w:rPr>
        <w:t>Project Standard 2010, 75</w:t>
      </w:r>
    </w:p>
    <w:p w:rsidR="00C00003" w:rsidRDefault="00C00003" w:rsidP="00C67599">
      <w:pPr>
        <w:pStyle w:val="ProductList-Body"/>
        <w:rPr>
          <w:noProof/>
        </w:rPr>
      </w:pPr>
      <w:r>
        <w:rPr>
          <w:noProof/>
        </w:rPr>
        <w:t>Project Standard 2013, 19</w:t>
      </w:r>
    </w:p>
    <w:p w:rsidR="00C00003" w:rsidRDefault="00C00003" w:rsidP="00C67599">
      <w:pPr>
        <w:pStyle w:val="ProductList-Body"/>
        <w:rPr>
          <w:noProof/>
        </w:rPr>
      </w:pPr>
      <w:r>
        <w:rPr>
          <w:noProof/>
        </w:rPr>
        <w:t>Publisher 2010, 75</w:t>
      </w:r>
    </w:p>
    <w:p w:rsidR="00C00003" w:rsidRDefault="00C00003" w:rsidP="00C67599">
      <w:pPr>
        <w:pStyle w:val="ProductList-Body"/>
        <w:rPr>
          <w:noProof/>
        </w:rPr>
      </w:pPr>
      <w:r>
        <w:rPr>
          <w:noProof/>
        </w:rPr>
        <w:t>Publisher 2013, 19</w:t>
      </w:r>
    </w:p>
    <w:p w:rsidR="00C00003" w:rsidRDefault="00C00003" w:rsidP="00C67599">
      <w:pPr>
        <w:pStyle w:val="ProductList-Body"/>
        <w:rPr>
          <w:noProof/>
        </w:rPr>
      </w:pPr>
      <w:r>
        <w:rPr>
          <w:noProof/>
        </w:rPr>
        <w:t>Rental Rights for Office Professional Plus, 26</w:t>
      </w:r>
    </w:p>
    <w:p w:rsidR="00C00003" w:rsidRDefault="00C00003" w:rsidP="00C67599">
      <w:pPr>
        <w:pStyle w:val="ProductList-Body"/>
        <w:rPr>
          <w:noProof/>
        </w:rPr>
      </w:pPr>
      <w:r>
        <w:rPr>
          <w:noProof/>
        </w:rPr>
        <w:t>Rental Rights for Office Standard, 25</w:t>
      </w:r>
    </w:p>
    <w:p w:rsidR="00C00003" w:rsidRDefault="00C00003" w:rsidP="00C67599">
      <w:pPr>
        <w:pStyle w:val="ProductList-Body"/>
        <w:rPr>
          <w:noProof/>
        </w:rPr>
      </w:pPr>
      <w:r>
        <w:rPr>
          <w:noProof/>
        </w:rPr>
        <w:t>Rental Rights for Windows, 26</w:t>
      </w:r>
    </w:p>
    <w:p w:rsidR="00C00003" w:rsidRDefault="00C00003" w:rsidP="00C67599">
      <w:pPr>
        <w:pStyle w:val="ProductList-Body"/>
        <w:rPr>
          <w:noProof/>
        </w:rPr>
      </w:pPr>
      <w:r>
        <w:rPr>
          <w:noProof/>
        </w:rPr>
        <w:t>Rental Rights for Windows Pro, 26</w:t>
      </w:r>
    </w:p>
    <w:p w:rsidR="00C00003" w:rsidRDefault="00C00003" w:rsidP="00C67599">
      <w:pPr>
        <w:pStyle w:val="ProductList-Body"/>
        <w:rPr>
          <w:noProof/>
        </w:rPr>
      </w:pPr>
      <w:r>
        <w:rPr>
          <w:noProof/>
        </w:rPr>
        <w:t>SharePoint Online, 60, 73</w:t>
      </w:r>
    </w:p>
    <w:p w:rsidR="00C00003" w:rsidRDefault="00C00003" w:rsidP="00C67599">
      <w:pPr>
        <w:pStyle w:val="ProductList-Body"/>
        <w:rPr>
          <w:noProof/>
        </w:rPr>
      </w:pPr>
      <w:r>
        <w:rPr>
          <w:noProof/>
        </w:rPr>
        <w:t>SharePoint Online Plan 1, 24, 62</w:t>
      </w:r>
    </w:p>
    <w:p w:rsidR="00C00003" w:rsidRDefault="00C00003" w:rsidP="00C67599">
      <w:pPr>
        <w:pStyle w:val="ProductList-Body"/>
        <w:rPr>
          <w:noProof/>
        </w:rPr>
      </w:pPr>
      <w:r>
        <w:rPr>
          <w:noProof/>
        </w:rPr>
        <w:t>SharePoint Online Plan 1 Add-on, 59, 62</w:t>
      </w:r>
    </w:p>
    <w:p w:rsidR="00C00003" w:rsidRDefault="00C00003" w:rsidP="00C67599">
      <w:pPr>
        <w:pStyle w:val="ProductList-Body"/>
        <w:rPr>
          <w:noProof/>
        </w:rPr>
      </w:pPr>
      <w:r>
        <w:rPr>
          <w:noProof/>
        </w:rPr>
        <w:t>SharePoint Online Plan 2, 24, 62</w:t>
      </w:r>
    </w:p>
    <w:p w:rsidR="00C00003" w:rsidRDefault="00C00003" w:rsidP="00C67599">
      <w:pPr>
        <w:pStyle w:val="ProductList-Body"/>
        <w:rPr>
          <w:noProof/>
        </w:rPr>
      </w:pPr>
      <w:r>
        <w:rPr>
          <w:noProof/>
        </w:rPr>
        <w:t>SharePoint Online Standard, 62</w:t>
      </w:r>
    </w:p>
    <w:p w:rsidR="00C00003" w:rsidRDefault="00C00003" w:rsidP="00C67599">
      <w:pPr>
        <w:pStyle w:val="ProductList-Body"/>
        <w:rPr>
          <w:noProof/>
        </w:rPr>
      </w:pPr>
      <w:r>
        <w:rPr>
          <w:noProof/>
        </w:rPr>
        <w:t>SharePoint Server, 78</w:t>
      </w:r>
    </w:p>
    <w:p w:rsidR="00C00003" w:rsidRDefault="00C00003" w:rsidP="00C67599">
      <w:pPr>
        <w:pStyle w:val="ProductList-Body"/>
        <w:rPr>
          <w:noProof/>
        </w:rPr>
      </w:pPr>
      <w:r>
        <w:rPr>
          <w:noProof/>
        </w:rPr>
        <w:t>SharePoint Server 2010, 23</w:t>
      </w:r>
    </w:p>
    <w:p w:rsidR="00C00003" w:rsidRDefault="00C00003" w:rsidP="00C67599">
      <w:pPr>
        <w:pStyle w:val="ProductList-Body"/>
        <w:rPr>
          <w:noProof/>
        </w:rPr>
      </w:pPr>
      <w:r>
        <w:rPr>
          <w:noProof/>
        </w:rPr>
        <w:t>SharePoint Server 2013, 23</w:t>
      </w:r>
    </w:p>
    <w:p w:rsidR="00C00003" w:rsidRDefault="00C00003" w:rsidP="00C67599">
      <w:pPr>
        <w:pStyle w:val="ProductList-Body"/>
        <w:rPr>
          <w:noProof/>
        </w:rPr>
      </w:pPr>
      <w:r>
        <w:rPr>
          <w:noProof/>
        </w:rPr>
        <w:t>SharePoint Server 2013 Enterprise CAL, 23</w:t>
      </w:r>
    </w:p>
    <w:p w:rsidR="00C00003" w:rsidRDefault="00C00003" w:rsidP="00C67599">
      <w:pPr>
        <w:pStyle w:val="ProductList-Body"/>
        <w:rPr>
          <w:noProof/>
        </w:rPr>
      </w:pPr>
      <w:r>
        <w:rPr>
          <w:noProof/>
        </w:rPr>
        <w:t>SharePoint Server 2013 Standard CAL, 23</w:t>
      </w:r>
    </w:p>
    <w:p w:rsidR="00C00003" w:rsidRDefault="00C00003" w:rsidP="00C67599">
      <w:pPr>
        <w:pStyle w:val="ProductList-Body"/>
        <w:rPr>
          <w:noProof/>
        </w:rPr>
      </w:pPr>
      <w:r>
        <w:rPr>
          <w:noProof/>
        </w:rPr>
        <w:t>Skype for Business 2015, 19, 75</w:t>
      </w:r>
    </w:p>
    <w:p w:rsidR="00C00003" w:rsidRDefault="00C00003" w:rsidP="00C67599">
      <w:pPr>
        <w:pStyle w:val="ProductList-Body"/>
        <w:rPr>
          <w:noProof/>
        </w:rPr>
      </w:pPr>
      <w:r>
        <w:rPr>
          <w:noProof/>
        </w:rPr>
        <w:t>Skype for Business Online Plan 1, 25, 62</w:t>
      </w:r>
    </w:p>
    <w:p w:rsidR="00C00003" w:rsidRDefault="00C00003" w:rsidP="00C67599">
      <w:pPr>
        <w:pStyle w:val="ProductList-Body"/>
        <w:rPr>
          <w:noProof/>
        </w:rPr>
      </w:pPr>
      <w:r>
        <w:rPr>
          <w:noProof/>
        </w:rPr>
        <w:t>Skype for Business Online Plan 1 Add-on, 59, 62</w:t>
      </w:r>
    </w:p>
    <w:p w:rsidR="00C00003" w:rsidRDefault="00C00003" w:rsidP="00C67599">
      <w:pPr>
        <w:pStyle w:val="ProductList-Body"/>
        <w:rPr>
          <w:noProof/>
        </w:rPr>
      </w:pPr>
      <w:r>
        <w:rPr>
          <w:noProof/>
        </w:rPr>
        <w:t>Skype for Business Online Plan 2, 25, 62</w:t>
      </w:r>
    </w:p>
    <w:p w:rsidR="00C00003" w:rsidRDefault="00C00003" w:rsidP="00C67599">
      <w:pPr>
        <w:pStyle w:val="ProductList-Body"/>
        <w:rPr>
          <w:noProof/>
        </w:rPr>
      </w:pPr>
      <w:r>
        <w:rPr>
          <w:noProof/>
        </w:rPr>
        <w:t>Skype for Business Server 2015, 24</w:t>
      </w:r>
    </w:p>
    <w:p w:rsidR="00C00003" w:rsidRDefault="00C00003" w:rsidP="00C67599">
      <w:pPr>
        <w:pStyle w:val="ProductList-Body"/>
        <w:rPr>
          <w:noProof/>
        </w:rPr>
      </w:pPr>
      <w:r>
        <w:rPr>
          <w:noProof/>
        </w:rPr>
        <w:t>Skype for Business Server 2015 Enterprise CAL, 24</w:t>
      </w:r>
    </w:p>
    <w:p w:rsidR="00C00003" w:rsidRDefault="00C00003" w:rsidP="00C67599">
      <w:pPr>
        <w:pStyle w:val="ProductList-Body"/>
        <w:rPr>
          <w:noProof/>
        </w:rPr>
      </w:pPr>
      <w:r>
        <w:rPr>
          <w:noProof/>
        </w:rPr>
        <w:t>Skype for Business Server 2015 Plus CAL, 24</w:t>
      </w:r>
    </w:p>
    <w:p w:rsidR="00C00003" w:rsidRDefault="00C00003" w:rsidP="00C67599">
      <w:pPr>
        <w:pStyle w:val="ProductList-Body"/>
        <w:rPr>
          <w:noProof/>
        </w:rPr>
      </w:pPr>
      <w:r>
        <w:rPr>
          <w:noProof/>
        </w:rPr>
        <w:t>Skype for Business Server 2015 Standard CAL, 24</w:t>
      </w:r>
    </w:p>
    <w:p w:rsidR="00C00003" w:rsidRDefault="00C00003" w:rsidP="00C67599">
      <w:pPr>
        <w:pStyle w:val="ProductList-Body"/>
        <w:rPr>
          <w:noProof/>
        </w:rPr>
      </w:pPr>
      <w:r>
        <w:rPr>
          <w:noProof/>
        </w:rPr>
        <w:t>SQL Parallel Data Warehouse, 73, 79</w:t>
      </w:r>
    </w:p>
    <w:p w:rsidR="00C00003" w:rsidRDefault="00C00003" w:rsidP="00C67599">
      <w:pPr>
        <w:pStyle w:val="ProductList-Body"/>
        <w:rPr>
          <w:noProof/>
        </w:rPr>
      </w:pPr>
      <w:r>
        <w:rPr>
          <w:noProof/>
        </w:rPr>
        <w:t>SQL Server, 30, 31, 34, 78, 79</w:t>
      </w:r>
    </w:p>
    <w:p w:rsidR="00C00003" w:rsidRDefault="00C00003" w:rsidP="00C67599">
      <w:pPr>
        <w:pStyle w:val="ProductList-Body"/>
        <w:rPr>
          <w:noProof/>
        </w:rPr>
      </w:pPr>
      <w:r>
        <w:rPr>
          <w:noProof/>
        </w:rPr>
        <w:t>SQL Server 2008 R2, 27</w:t>
      </w:r>
    </w:p>
    <w:p w:rsidR="00C00003" w:rsidRDefault="00C00003" w:rsidP="00C67599">
      <w:pPr>
        <w:pStyle w:val="ProductList-Body"/>
        <w:rPr>
          <w:noProof/>
        </w:rPr>
      </w:pPr>
      <w:r>
        <w:rPr>
          <w:noProof/>
        </w:rPr>
        <w:t>SQL Server 2012, 27</w:t>
      </w:r>
    </w:p>
    <w:p w:rsidR="00C00003" w:rsidRDefault="00C00003" w:rsidP="00C67599">
      <w:pPr>
        <w:pStyle w:val="ProductList-Body"/>
        <w:rPr>
          <w:noProof/>
        </w:rPr>
      </w:pPr>
      <w:r>
        <w:rPr>
          <w:noProof/>
        </w:rPr>
        <w:t>SQL Server 2012 Parallel Data Warehouse Developer, 27</w:t>
      </w:r>
    </w:p>
    <w:p w:rsidR="00C00003" w:rsidRDefault="00C00003" w:rsidP="00C67599">
      <w:pPr>
        <w:pStyle w:val="ProductList-Body"/>
        <w:rPr>
          <w:noProof/>
        </w:rPr>
      </w:pPr>
      <w:r>
        <w:rPr>
          <w:noProof/>
        </w:rPr>
        <w:t>SQL Server 2014 Business Intelligence, 27</w:t>
      </w:r>
    </w:p>
    <w:p w:rsidR="00C00003" w:rsidRDefault="00C00003" w:rsidP="00C67599">
      <w:pPr>
        <w:pStyle w:val="ProductList-Body"/>
        <w:rPr>
          <w:noProof/>
        </w:rPr>
      </w:pPr>
      <w:r>
        <w:rPr>
          <w:noProof/>
        </w:rPr>
        <w:t>SQL Server 2014 CAL, 27</w:t>
      </w:r>
    </w:p>
    <w:p w:rsidR="00C00003" w:rsidRDefault="00C00003" w:rsidP="00C67599">
      <w:pPr>
        <w:pStyle w:val="ProductList-Body"/>
        <w:rPr>
          <w:noProof/>
        </w:rPr>
      </w:pPr>
      <w:r>
        <w:rPr>
          <w:noProof/>
        </w:rPr>
        <w:t>SQL Server 2014 Developer, 27</w:t>
      </w:r>
    </w:p>
    <w:p w:rsidR="00C00003" w:rsidRDefault="00C00003" w:rsidP="00C67599">
      <w:pPr>
        <w:pStyle w:val="ProductList-Body"/>
        <w:rPr>
          <w:noProof/>
        </w:rPr>
      </w:pPr>
      <w:r>
        <w:rPr>
          <w:noProof/>
        </w:rPr>
        <w:t>SQL Server 2014 Enterprise, 27</w:t>
      </w:r>
    </w:p>
    <w:p w:rsidR="00C00003" w:rsidRDefault="00C00003" w:rsidP="00C67599">
      <w:pPr>
        <w:pStyle w:val="ProductList-Body"/>
        <w:rPr>
          <w:noProof/>
        </w:rPr>
      </w:pPr>
      <w:r>
        <w:rPr>
          <w:noProof/>
        </w:rPr>
        <w:t>SQL Server 2014 Enterprise Core, 27</w:t>
      </w:r>
    </w:p>
    <w:p w:rsidR="00C00003" w:rsidRDefault="00C00003" w:rsidP="00C67599">
      <w:pPr>
        <w:pStyle w:val="ProductList-Body"/>
        <w:rPr>
          <w:noProof/>
        </w:rPr>
      </w:pPr>
      <w:r>
        <w:rPr>
          <w:noProof/>
        </w:rPr>
        <w:t>SQL Server 2014 Standard, 27</w:t>
      </w:r>
    </w:p>
    <w:p w:rsidR="00C00003" w:rsidRDefault="00C00003" w:rsidP="00C67599">
      <w:pPr>
        <w:pStyle w:val="ProductList-Body"/>
        <w:rPr>
          <w:noProof/>
        </w:rPr>
      </w:pPr>
      <w:r>
        <w:rPr>
          <w:noProof/>
        </w:rPr>
        <w:t>SQL Server 2014 Standard Core, 27</w:t>
      </w:r>
    </w:p>
    <w:p w:rsidR="00C00003" w:rsidRDefault="00C00003" w:rsidP="00C67599">
      <w:pPr>
        <w:pStyle w:val="ProductList-Body"/>
        <w:rPr>
          <w:noProof/>
        </w:rPr>
      </w:pPr>
      <w:r>
        <w:rPr>
          <w:noProof/>
        </w:rPr>
        <w:t>SQL Server Business Intelligence, 73, 79</w:t>
      </w:r>
    </w:p>
    <w:p w:rsidR="00C00003" w:rsidRDefault="00C00003" w:rsidP="00C67599">
      <w:pPr>
        <w:pStyle w:val="ProductList-Body"/>
        <w:rPr>
          <w:noProof/>
        </w:rPr>
      </w:pPr>
      <w:r>
        <w:rPr>
          <w:noProof/>
        </w:rPr>
        <w:t>SQL Server Data Center, 73</w:t>
      </w:r>
    </w:p>
    <w:p w:rsidR="00C00003" w:rsidRDefault="00C00003" w:rsidP="00C67599">
      <w:pPr>
        <w:pStyle w:val="ProductList-Body"/>
        <w:rPr>
          <w:noProof/>
        </w:rPr>
      </w:pPr>
      <w:r>
        <w:rPr>
          <w:noProof/>
        </w:rPr>
        <w:t>SQL Server Enterprise, 73, 79</w:t>
      </w:r>
    </w:p>
    <w:p w:rsidR="00C00003" w:rsidRDefault="00C00003" w:rsidP="00C67599">
      <w:pPr>
        <w:pStyle w:val="ProductList-Body"/>
        <w:rPr>
          <w:noProof/>
        </w:rPr>
      </w:pPr>
      <w:r>
        <w:rPr>
          <w:noProof/>
        </w:rPr>
        <w:t>SQL Server Parallel Data Warehouse, 27</w:t>
      </w:r>
    </w:p>
    <w:p w:rsidR="00C00003" w:rsidRDefault="00C00003" w:rsidP="00C67599">
      <w:pPr>
        <w:pStyle w:val="ProductList-Body"/>
        <w:rPr>
          <w:noProof/>
        </w:rPr>
      </w:pPr>
      <w:r>
        <w:rPr>
          <w:noProof/>
        </w:rPr>
        <w:t>SQL Server Standard, 73, 79</w:t>
      </w:r>
    </w:p>
    <w:p w:rsidR="00C00003" w:rsidRDefault="00C00003" w:rsidP="00C67599">
      <w:pPr>
        <w:pStyle w:val="ProductList-Body"/>
        <w:rPr>
          <w:noProof/>
        </w:rPr>
      </w:pPr>
      <w:r>
        <w:rPr>
          <w:noProof/>
        </w:rPr>
        <w:t>System Center 2012, 29, 79</w:t>
      </w:r>
    </w:p>
    <w:p w:rsidR="00C00003" w:rsidRDefault="00C00003" w:rsidP="00C67599">
      <w:pPr>
        <w:pStyle w:val="ProductList-Body"/>
        <w:rPr>
          <w:noProof/>
        </w:rPr>
      </w:pPr>
      <w:r>
        <w:rPr>
          <w:noProof/>
        </w:rPr>
        <w:t>System Center 2012 Client Management Suite, 30</w:t>
      </w:r>
    </w:p>
    <w:p w:rsidR="00C00003" w:rsidRDefault="00C00003" w:rsidP="00C67599">
      <w:pPr>
        <w:pStyle w:val="ProductList-Body"/>
        <w:rPr>
          <w:noProof/>
        </w:rPr>
      </w:pPr>
      <w:r>
        <w:rPr>
          <w:noProof/>
        </w:rPr>
        <w:t>System Center 2012 Configuration Manager, 31</w:t>
      </w:r>
    </w:p>
    <w:p w:rsidR="00C00003" w:rsidRDefault="00C00003" w:rsidP="00C67599">
      <w:pPr>
        <w:pStyle w:val="ProductList-Body"/>
        <w:rPr>
          <w:noProof/>
        </w:rPr>
      </w:pPr>
      <w:r>
        <w:rPr>
          <w:noProof/>
        </w:rPr>
        <w:t>System Center 2012 Datacenter Server Management License, 73</w:t>
      </w:r>
    </w:p>
    <w:p w:rsidR="00C00003" w:rsidRDefault="00C00003" w:rsidP="00C67599">
      <w:pPr>
        <w:pStyle w:val="ProductList-Body"/>
        <w:rPr>
          <w:noProof/>
        </w:rPr>
      </w:pPr>
      <w:r>
        <w:rPr>
          <w:noProof/>
        </w:rPr>
        <w:t>System Center 2012 R2 Client Management Suite, 30</w:t>
      </w:r>
    </w:p>
    <w:p w:rsidR="00C00003" w:rsidRDefault="00C00003" w:rsidP="00C67599">
      <w:pPr>
        <w:pStyle w:val="ProductList-Body"/>
        <w:rPr>
          <w:noProof/>
        </w:rPr>
      </w:pPr>
      <w:r>
        <w:rPr>
          <w:noProof/>
        </w:rPr>
        <w:t>System Center 2012 R2 Configuration Manager Client Management License, 31</w:t>
      </w:r>
    </w:p>
    <w:p w:rsidR="00C00003" w:rsidRDefault="00C00003" w:rsidP="00C67599">
      <w:pPr>
        <w:pStyle w:val="ProductList-Body"/>
        <w:rPr>
          <w:noProof/>
        </w:rPr>
      </w:pPr>
      <w:r>
        <w:rPr>
          <w:noProof/>
        </w:rPr>
        <w:t>System Center 2012 R2 Datacenter Server Management License, 29</w:t>
      </w:r>
    </w:p>
    <w:p w:rsidR="00C00003" w:rsidRDefault="00C00003" w:rsidP="00C67599">
      <w:pPr>
        <w:pStyle w:val="ProductList-Body"/>
        <w:rPr>
          <w:noProof/>
        </w:rPr>
      </w:pPr>
      <w:r>
        <w:rPr>
          <w:noProof/>
        </w:rPr>
        <w:t>System Center 2012 R2 Endpoint Protection, 65</w:t>
      </w:r>
    </w:p>
    <w:p w:rsidR="00C00003" w:rsidRDefault="00C00003" w:rsidP="00C67599">
      <w:pPr>
        <w:pStyle w:val="ProductList-Body"/>
        <w:rPr>
          <w:noProof/>
        </w:rPr>
      </w:pPr>
      <w:r>
        <w:rPr>
          <w:noProof/>
        </w:rPr>
        <w:t>System Center 2012 R2 Standard Server Management License, 29</w:t>
      </w:r>
    </w:p>
    <w:p w:rsidR="00C00003" w:rsidRDefault="00C00003" w:rsidP="00C67599">
      <w:pPr>
        <w:pStyle w:val="ProductList-Body"/>
        <w:rPr>
          <w:noProof/>
        </w:rPr>
      </w:pPr>
      <w:r>
        <w:rPr>
          <w:noProof/>
        </w:rPr>
        <w:t>System Center 2012 Standard Server Management License, 73</w:t>
      </w:r>
    </w:p>
    <w:p w:rsidR="00C00003" w:rsidRDefault="00C00003" w:rsidP="00C67599">
      <w:pPr>
        <w:pStyle w:val="ProductList-Body"/>
        <w:rPr>
          <w:noProof/>
        </w:rPr>
      </w:pPr>
      <w:r>
        <w:rPr>
          <w:noProof/>
        </w:rPr>
        <w:t>System Center Configuration Manager Server 2007 R2, 31</w:t>
      </w:r>
    </w:p>
    <w:p w:rsidR="00C00003" w:rsidRDefault="00C00003" w:rsidP="00C67599">
      <w:pPr>
        <w:pStyle w:val="ProductList-Body"/>
        <w:rPr>
          <w:noProof/>
        </w:rPr>
      </w:pPr>
      <w:r>
        <w:rPr>
          <w:noProof/>
        </w:rPr>
        <w:t>System Center Data Protection Manager 2010, 31</w:t>
      </w:r>
    </w:p>
    <w:p w:rsidR="00C00003" w:rsidRDefault="00C00003" w:rsidP="00C67599">
      <w:pPr>
        <w:pStyle w:val="ProductList-Body"/>
        <w:rPr>
          <w:noProof/>
        </w:rPr>
      </w:pPr>
      <w:r>
        <w:rPr>
          <w:noProof/>
        </w:rPr>
        <w:t>System Center Datacenter, 78, 79</w:t>
      </w:r>
    </w:p>
    <w:p w:rsidR="00C00003" w:rsidRDefault="00C00003" w:rsidP="00C67599">
      <w:pPr>
        <w:pStyle w:val="ProductList-Body"/>
        <w:rPr>
          <w:noProof/>
        </w:rPr>
      </w:pPr>
      <w:r>
        <w:rPr>
          <w:noProof/>
        </w:rPr>
        <w:t>System Center Global Service Monitor, 30</w:t>
      </w:r>
    </w:p>
    <w:p w:rsidR="00C00003" w:rsidRDefault="00C00003" w:rsidP="00C67599">
      <w:pPr>
        <w:pStyle w:val="ProductList-Body"/>
        <w:rPr>
          <w:noProof/>
        </w:rPr>
      </w:pPr>
      <w:r>
        <w:rPr>
          <w:noProof/>
        </w:rPr>
        <w:t>System Center Operation Manager 2007 R2, 32</w:t>
      </w:r>
    </w:p>
    <w:p w:rsidR="00C00003" w:rsidRDefault="00C00003" w:rsidP="00C67599">
      <w:pPr>
        <w:pStyle w:val="ProductList-Body"/>
        <w:rPr>
          <w:noProof/>
        </w:rPr>
      </w:pPr>
      <w:r>
        <w:rPr>
          <w:noProof/>
        </w:rPr>
        <w:t>System Center Server Management Suite, 32</w:t>
      </w:r>
    </w:p>
    <w:p w:rsidR="00C00003" w:rsidRDefault="00C00003" w:rsidP="00C67599">
      <w:pPr>
        <w:pStyle w:val="ProductList-Body"/>
        <w:rPr>
          <w:noProof/>
        </w:rPr>
      </w:pPr>
      <w:r>
        <w:rPr>
          <w:noProof/>
        </w:rPr>
        <w:t>System Center Service Manager 2010, 32</w:t>
      </w:r>
    </w:p>
    <w:p w:rsidR="00C00003" w:rsidRDefault="00C00003" w:rsidP="00C67599">
      <w:pPr>
        <w:pStyle w:val="ProductList-Body"/>
        <w:rPr>
          <w:noProof/>
        </w:rPr>
      </w:pPr>
      <w:r>
        <w:rPr>
          <w:noProof/>
        </w:rPr>
        <w:t>System Center Standard, 15, 78, 79</w:t>
      </w:r>
    </w:p>
    <w:p w:rsidR="00C00003" w:rsidRDefault="00C00003" w:rsidP="00C67599">
      <w:pPr>
        <w:pStyle w:val="ProductList-Body"/>
        <w:rPr>
          <w:noProof/>
        </w:rPr>
      </w:pPr>
      <w:r>
        <w:rPr>
          <w:noProof/>
        </w:rPr>
        <w:t>VDI, 32</w:t>
      </w:r>
    </w:p>
    <w:p w:rsidR="00C00003" w:rsidRDefault="00C00003" w:rsidP="00C67599">
      <w:pPr>
        <w:pStyle w:val="ProductList-Body"/>
        <w:rPr>
          <w:noProof/>
        </w:rPr>
      </w:pPr>
      <w:r>
        <w:rPr>
          <w:noProof/>
        </w:rPr>
        <w:t>Visio 2013 Professional, 20</w:t>
      </w:r>
    </w:p>
    <w:p w:rsidR="00C00003" w:rsidRDefault="00C00003" w:rsidP="00C67599">
      <w:pPr>
        <w:pStyle w:val="ProductList-Body"/>
        <w:rPr>
          <w:noProof/>
        </w:rPr>
      </w:pPr>
      <w:r>
        <w:rPr>
          <w:noProof/>
        </w:rPr>
        <w:t>Visio 2013 Standard, 19</w:t>
      </w:r>
    </w:p>
    <w:p w:rsidR="00C00003" w:rsidRDefault="00C00003" w:rsidP="00C67599">
      <w:pPr>
        <w:pStyle w:val="ProductList-Body"/>
        <w:rPr>
          <w:noProof/>
        </w:rPr>
      </w:pPr>
      <w:r>
        <w:rPr>
          <w:noProof/>
        </w:rPr>
        <w:t>Visio Pro for Office 365, 20, 56</w:t>
      </w:r>
    </w:p>
    <w:p w:rsidR="00C00003" w:rsidRDefault="00C00003" w:rsidP="00C67599">
      <w:pPr>
        <w:pStyle w:val="ProductList-Body"/>
        <w:rPr>
          <w:noProof/>
        </w:rPr>
      </w:pPr>
      <w:r>
        <w:rPr>
          <w:noProof/>
        </w:rPr>
        <w:t>Visio Pro for Office 365 From SA, 56</w:t>
      </w:r>
    </w:p>
    <w:p w:rsidR="00C00003" w:rsidRDefault="00C00003" w:rsidP="00C67599">
      <w:pPr>
        <w:pStyle w:val="ProductList-Body"/>
        <w:rPr>
          <w:noProof/>
        </w:rPr>
      </w:pPr>
      <w:r>
        <w:rPr>
          <w:noProof/>
        </w:rPr>
        <w:t>Visio Professional, 57, 79</w:t>
      </w:r>
    </w:p>
    <w:p w:rsidR="00C00003" w:rsidRDefault="00C00003" w:rsidP="00C67599">
      <w:pPr>
        <w:pStyle w:val="ProductList-Body"/>
        <w:rPr>
          <w:noProof/>
        </w:rPr>
      </w:pPr>
      <w:r>
        <w:rPr>
          <w:noProof/>
        </w:rPr>
        <w:t>Visio Professional 2010, 75</w:t>
      </w:r>
    </w:p>
    <w:p w:rsidR="00C00003" w:rsidRDefault="00C00003" w:rsidP="00C67599">
      <w:pPr>
        <w:pStyle w:val="ProductList-Body"/>
        <w:rPr>
          <w:noProof/>
        </w:rPr>
      </w:pPr>
      <w:r>
        <w:rPr>
          <w:noProof/>
        </w:rPr>
        <w:t>Visio Professional 2013 HUP, 75</w:t>
      </w:r>
    </w:p>
    <w:p w:rsidR="00C00003" w:rsidRDefault="00C00003" w:rsidP="00C67599">
      <w:pPr>
        <w:pStyle w:val="ProductList-Body"/>
        <w:rPr>
          <w:noProof/>
        </w:rPr>
      </w:pPr>
      <w:r>
        <w:rPr>
          <w:noProof/>
        </w:rPr>
        <w:t>Visio Standard, 73, 79</w:t>
      </w:r>
    </w:p>
    <w:p w:rsidR="00C00003" w:rsidRDefault="00C00003" w:rsidP="00C67599">
      <w:pPr>
        <w:pStyle w:val="ProductList-Body"/>
        <w:rPr>
          <w:noProof/>
        </w:rPr>
      </w:pPr>
      <w:r>
        <w:rPr>
          <w:noProof/>
        </w:rPr>
        <w:t>Visio Standard 2010, 75</w:t>
      </w:r>
    </w:p>
    <w:p w:rsidR="00C00003" w:rsidRDefault="00C00003" w:rsidP="00C67599">
      <w:pPr>
        <w:pStyle w:val="ProductList-Body"/>
        <w:rPr>
          <w:noProof/>
        </w:rPr>
      </w:pPr>
      <w:r>
        <w:rPr>
          <w:noProof/>
        </w:rPr>
        <w:t>Visual Studio 2012, 32</w:t>
      </w:r>
    </w:p>
    <w:p w:rsidR="00C00003" w:rsidRDefault="00C00003" w:rsidP="00C67599">
      <w:pPr>
        <w:pStyle w:val="ProductList-Body"/>
        <w:rPr>
          <w:noProof/>
        </w:rPr>
      </w:pPr>
      <w:r>
        <w:rPr>
          <w:noProof/>
        </w:rPr>
        <w:t>Visual Studio Premium 2013 with MSDN, 32</w:t>
      </w:r>
    </w:p>
    <w:p w:rsidR="00C00003" w:rsidRDefault="00C00003" w:rsidP="00C67599">
      <w:pPr>
        <w:pStyle w:val="ProductList-Body"/>
        <w:rPr>
          <w:noProof/>
        </w:rPr>
      </w:pPr>
      <w:r>
        <w:rPr>
          <w:noProof/>
        </w:rPr>
        <w:t>Visual Studio Premium with MSDN, 73, 79</w:t>
      </w:r>
    </w:p>
    <w:p w:rsidR="00C00003" w:rsidRDefault="00C00003" w:rsidP="00C67599">
      <w:pPr>
        <w:pStyle w:val="ProductList-Body"/>
        <w:rPr>
          <w:noProof/>
        </w:rPr>
      </w:pPr>
      <w:r>
        <w:rPr>
          <w:noProof/>
        </w:rPr>
        <w:t>Visual Studio Professional 2013, 32</w:t>
      </w:r>
    </w:p>
    <w:p w:rsidR="00C00003" w:rsidRDefault="00C00003" w:rsidP="00C67599">
      <w:pPr>
        <w:pStyle w:val="ProductList-Body"/>
        <w:rPr>
          <w:noProof/>
        </w:rPr>
      </w:pPr>
      <w:r>
        <w:rPr>
          <w:noProof/>
        </w:rPr>
        <w:t>Visual Studio Professional 2013 with MSDN, 32</w:t>
      </w:r>
    </w:p>
    <w:p w:rsidR="00C00003" w:rsidRDefault="00C00003" w:rsidP="00C67599">
      <w:pPr>
        <w:pStyle w:val="ProductList-Body"/>
        <w:rPr>
          <w:noProof/>
        </w:rPr>
      </w:pPr>
      <w:r>
        <w:rPr>
          <w:noProof/>
        </w:rPr>
        <w:t>Visual Studio Professional with MSDN, 73, 79</w:t>
      </w:r>
    </w:p>
    <w:p w:rsidR="00C00003" w:rsidRDefault="00C00003" w:rsidP="00C67599">
      <w:pPr>
        <w:pStyle w:val="ProductList-Body"/>
        <w:rPr>
          <w:noProof/>
        </w:rPr>
      </w:pPr>
      <w:r>
        <w:rPr>
          <w:noProof/>
        </w:rPr>
        <w:t>Visual Studio Team Foundation Server 2013 CAL, 34</w:t>
      </w:r>
    </w:p>
    <w:p w:rsidR="00C00003" w:rsidRDefault="00C00003" w:rsidP="00C67599">
      <w:pPr>
        <w:pStyle w:val="ProductList-Body"/>
        <w:rPr>
          <w:noProof/>
        </w:rPr>
      </w:pPr>
      <w:r>
        <w:rPr>
          <w:noProof/>
        </w:rPr>
        <w:t>Visual Studio Team Foundation Server 2013 with SQL Server 2014 Technology, 34</w:t>
      </w:r>
    </w:p>
    <w:p w:rsidR="00C00003" w:rsidRDefault="00C00003" w:rsidP="00C67599">
      <w:pPr>
        <w:pStyle w:val="ProductList-Body"/>
        <w:rPr>
          <w:noProof/>
        </w:rPr>
      </w:pPr>
      <w:r>
        <w:rPr>
          <w:noProof/>
        </w:rPr>
        <w:t>Visual Studio Test Professional 2013 with MSDN, 32</w:t>
      </w:r>
    </w:p>
    <w:p w:rsidR="00C00003" w:rsidRDefault="00C00003" w:rsidP="00C67599">
      <w:pPr>
        <w:pStyle w:val="ProductList-Body"/>
        <w:rPr>
          <w:noProof/>
        </w:rPr>
      </w:pPr>
      <w:r>
        <w:rPr>
          <w:noProof/>
        </w:rPr>
        <w:t>Visual Studio Test Professional with MSDN, 73, 79</w:t>
      </w:r>
    </w:p>
    <w:p w:rsidR="00C00003" w:rsidRDefault="00C00003" w:rsidP="00C67599">
      <w:pPr>
        <w:pStyle w:val="ProductList-Body"/>
        <w:rPr>
          <w:noProof/>
        </w:rPr>
      </w:pPr>
      <w:r>
        <w:rPr>
          <w:noProof/>
        </w:rPr>
        <w:t>Visual Studio Ultimate 2013 with MSDN, 32</w:t>
      </w:r>
    </w:p>
    <w:p w:rsidR="00C00003" w:rsidRDefault="00C00003" w:rsidP="00C67599">
      <w:pPr>
        <w:pStyle w:val="ProductList-Body"/>
        <w:rPr>
          <w:noProof/>
        </w:rPr>
      </w:pPr>
      <w:r>
        <w:rPr>
          <w:noProof/>
        </w:rPr>
        <w:t>Visual Studio Ultimate with MSDN, 73, 79</w:t>
      </w:r>
    </w:p>
    <w:p w:rsidR="00C00003" w:rsidRDefault="00C00003" w:rsidP="00C67599">
      <w:pPr>
        <w:pStyle w:val="ProductList-Body"/>
        <w:rPr>
          <w:noProof/>
        </w:rPr>
      </w:pPr>
      <w:r>
        <w:rPr>
          <w:noProof/>
        </w:rPr>
        <w:t>Windows 2000 Professional, 37</w:t>
      </w:r>
    </w:p>
    <w:p w:rsidR="00C00003" w:rsidRDefault="00C00003" w:rsidP="00C67599">
      <w:pPr>
        <w:pStyle w:val="ProductList-Body"/>
        <w:rPr>
          <w:noProof/>
        </w:rPr>
      </w:pPr>
      <w:r>
        <w:rPr>
          <w:noProof/>
        </w:rPr>
        <w:t>Windows 2000 Professional for Embedded Systems, 40</w:t>
      </w:r>
    </w:p>
    <w:p w:rsidR="00C00003" w:rsidRDefault="00C00003" w:rsidP="00C67599">
      <w:pPr>
        <w:pStyle w:val="ProductList-Body"/>
        <w:rPr>
          <w:noProof/>
        </w:rPr>
      </w:pPr>
      <w:r>
        <w:rPr>
          <w:noProof/>
        </w:rPr>
        <w:t>Windows 7, 26, 36</w:t>
      </w:r>
    </w:p>
    <w:p w:rsidR="00C00003" w:rsidRDefault="00C00003" w:rsidP="00C67599">
      <w:pPr>
        <w:pStyle w:val="ProductList-Body"/>
        <w:rPr>
          <w:noProof/>
        </w:rPr>
      </w:pPr>
      <w:r>
        <w:rPr>
          <w:noProof/>
        </w:rPr>
        <w:t>Windows 7 Professional for Embedded Systems, 40</w:t>
      </w:r>
    </w:p>
    <w:p w:rsidR="00C00003" w:rsidRDefault="00C00003" w:rsidP="00C67599">
      <w:pPr>
        <w:pStyle w:val="ProductList-Body"/>
        <w:rPr>
          <w:noProof/>
        </w:rPr>
      </w:pPr>
      <w:r>
        <w:rPr>
          <w:noProof/>
        </w:rPr>
        <w:t>Windows 7 Ultimate for Embedded Systems, 40</w:t>
      </w:r>
    </w:p>
    <w:p w:rsidR="00C00003" w:rsidRDefault="00C00003" w:rsidP="00C67599">
      <w:pPr>
        <w:pStyle w:val="ProductList-Body"/>
        <w:rPr>
          <w:noProof/>
        </w:rPr>
      </w:pPr>
      <w:r>
        <w:rPr>
          <w:noProof/>
        </w:rPr>
        <w:t>Windows 8, 26, 36</w:t>
      </w:r>
    </w:p>
    <w:p w:rsidR="00C00003" w:rsidRDefault="00C00003" w:rsidP="00C67599">
      <w:pPr>
        <w:pStyle w:val="ProductList-Body"/>
        <w:rPr>
          <w:noProof/>
        </w:rPr>
      </w:pPr>
      <w:r>
        <w:rPr>
          <w:noProof/>
        </w:rPr>
        <w:t>Windows 8.1, 26</w:t>
      </w:r>
    </w:p>
    <w:p w:rsidR="00C00003" w:rsidRDefault="00C00003" w:rsidP="00C67599">
      <w:pPr>
        <w:pStyle w:val="ProductList-Body"/>
        <w:rPr>
          <w:noProof/>
        </w:rPr>
      </w:pPr>
      <w:r>
        <w:rPr>
          <w:noProof/>
        </w:rPr>
        <w:t>Windows 8.1 Enterprise, 41</w:t>
      </w:r>
    </w:p>
    <w:p w:rsidR="00C00003" w:rsidRDefault="00C00003" w:rsidP="00C67599">
      <w:pPr>
        <w:pStyle w:val="ProductList-Body"/>
        <w:rPr>
          <w:noProof/>
        </w:rPr>
      </w:pPr>
      <w:r>
        <w:rPr>
          <w:noProof/>
        </w:rPr>
        <w:t>Windows 8.1 Enterprise Sideloading, 36</w:t>
      </w:r>
    </w:p>
    <w:p w:rsidR="00C00003" w:rsidRDefault="00C00003" w:rsidP="00C67599">
      <w:pPr>
        <w:pStyle w:val="ProductList-Body"/>
        <w:rPr>
          <w:noProof/>
        </w:rPr>
      </w:pPr>
      <w:r>
        <w:rPr>
          <w:noProof/>
        </w:rPr>
        <w:t>Windows 8.1 Enterprise Upgrade, 36</w:t>
      </w:r>
    </w:p>
    <w:p w:rsidR="00C00003" w:rsidRDefault="00C00003" w:rsidP="00C67599">
      <w:pPr>
        <w:pStyle w:val="ProductList-Body"/>
        <w:rPr>
          <w:noProof/>
        </w:rPr>
      </w:pPr>
      <w:r>
        <w:rPr>
          <w:noProof/>
        </w:rPr>
        <w:t>Windows 8.1 Enterprise Upgrade and SA, 36</w:t>
      </w:r>
    </w:p>
    <w:p w:rsidR="00C00003" w:rsidRDefault="00C00003" w:rsidP="00C67599">
      <w:pPr>
        <w:pStyle w:val="ProductList-Body"/>
        <w:rPr>
          <w:noProof/>
        </w:rPr>
      </w:pPr>
      <w:r>
        <w:rPr>
          <w:noProof/>
        </w:rPr>
        <w:t>Windows 8.1 Enterprise Upgrade and SA Per User, 36</w:t>
      </w:r>
    </w:p>
    <w:p w:rsidR="00C00003" w:rsidRDefault="00C00003" w:rsidP="00C67599">
      <w:pPr>
        <w:pStyle w:val="ProductList-Body"/>
        <w:rPr>
          <w:noProof/>
        </w:rPr>
      </w:pPr>
      <w:r>
        <w:rPr>
          <w:noProof/>
        </w:rPr>
        <w:t>Windows 8.1 Enterprise Upgrade and SA Per User (from SA), 53</w:t>
      </w:r>
    </w:p>
    <w:p w:rsidR="00C00003" w:rsidRDefault="00C00003" w:rsidP="00C67599">
      <w:pPr>
        <w:pStyle w:val="ProductList-Body"/>
        <w:rPr>
          <w:noProof/>
        </w:rPr>
      </w:pPr>
      <w:r>
        <w:rPr>
          <w:noProof/>
        </w:rPr>
        <w:t>Windows 8.1 Enterprise Upgrade and SA with MDOP, 36</w:t>
      </w:r>
    </w:p>
    <w:p w:rsidR="00C00003" w:rsidRDefault="00C00003" w:rsidP="00C67599">
      <w:pPr>
        <w:pStyle w:val="ProductList-Body"/>
        <w:rPr>
          <w:noProof/>
        </w:rPr>
      </w:pPr>
      <w:r>
        <w:rPr>
          <w:noProof/>
        </w:rPr>
        <w:t>Windows 8.1 Enterprise Upgrade and SA with MDOP Per User, 36</w:t>
      </w:r>
    </w:p>
    <w:p w:rsidR="00C00003" w:rsidRDefault="00C00003" w:rsidP="00C67599">
      <w:pPr>
        <w:pStyle w:val="ProductList-Body"/>
        <w:rPr>
          <w:noProof/>
        </w:rPr>
      </w:pPr>
      <w:r>
        <w:rPr>
          <w:noProof/>
        </w:rPr>
        <w:t>Windows 8.1 Pro, 42</w:t>
      </w:r>
    </w:p>
    <w:p w:rsidR="00C00003" w:rsidRDefault="00C00003" w:rsidP="00C67599">
      <w:pPr>
        <w:pStyle w:val="ProductList-Body"/>
        <w:rPr>
          <w:noProof/>
        </w:rPr>
      </w:pPr>
      <w:r>
        <w:rPr>
          <w:noProof/>
        </w:rPr>
        <w:t>Windows 8.1 Pro Upgrade, 36</w:t>
      </w:r>
    </w:p>
    <w:p w:rsidR="00C00003" w:rsidRDefault="00C00003" w:rsidP="00C67599">
      <w:pPr>
        <w:pStyle w:val="ProductList-Body"/>
        <w:rPr>
          <w:noProof/>
        </w:rPr>
      </w:pPr>
      <w:r>
        <w:rPr>
          <w:noProof/>
        </w:rPr>
        <w:t>Windows 98, 37</w:t>
      </w:r>
    </w:p>
    <w:p w:rsidR="00C00003" w:rsidRDefault="00C00003" w:rsidP="00C67599">
      <w:pPr>
        <w:pStyle w:val="ProductList-Body"/>
        <w:rPr>
          <w:noProof/>
        </w:rPr>
      </w:pPr>
      <w:r>
        <w:rPr>
          <w:noProof/>
        </w:rPr>
        <w:t>Windows Companion Subscription, 38</w:t>
      </w:r>
    </w:p>
    <w:p w:rsidR="00C00003" w:rsidRDefault="00C00003" w:rsidP="00C67599">
      <w:pPr>
        <w:pStyle w:val="ProductList-Body"/>
        <w:rPr>
          <w:noProof/>
        </w:rPr>
      </w:pPr>
      <w:r>
        <w:rPr>
          <w:noProof/>
        </w:rPr>
        <w:t>Windows Embedded 2009, 41</w:t>
      </w:r>
    </w:p>
    <w:p w:rsidR="00C00003" w:rsidRDefault="00C00003" w:rsidP="00C67599">
      <w:pPr>
        <w:pStyle w:val="ProductList-Body"/>
        <w:rPr>
          <w:noProof/>
        </w:rPr>
      </w:pPr>
      <w:r>
        <w:rPr>
          <w:noProof/>
        </w:rPr>
        <w:t>Windows Embedded 8, 40</w:t>
      </w:r>
    </w:p>
    <w:p w:rsidR="00C00003" w:rsidRDefault="00C00003" w:rsidP="00C67599">
      <w:pPr>
        <w:pStyle w:val="ProductList-Body"/>
        <w:rPr>
          <w:noProof/>
        </w:rPr>
      </w:pPr>
      <w:r>
        <w:rPr>
          <w:noProof/>
        </w:rPr>
        <w:t>Windows Embedded 8 and 8.1 Industry Pro, 40</w:t>
      </w:r>
    </w:p>
    <w:p w:rsidR="00C00003" w:rsidRDefault="00C00003" w:rsidP="00C67599">
      <w:pPr>
        <w:pStyle w:val="ProductList-Body"/>
        <w:rPr>
          <w:noProof/>
        </w:rPr>
      </w:pPr>
      <w:r>
        <w:rPr>
          <w:noProof/>
        </w:rPr>
        <w:t>Windows Embedded 8 and 8.1 Industry Retail, 40</w:t>
      </w:r>
    </w:p>
    <w:p w:rsidR="00C00003" w:rsidRDefault="00C00003" w:rsidP="00C67599">
      <w:pPr>
        <w:pStyle w:val="ProductList-Body"/>
        <w:rPr>
          <w:noProof/>
        </w:rPr>
      </w:pPr>
      <w:r>
        <w:rPr>
          <w:noProof/>
        </w:rPr>
        <w:t>Windows Embedded 8 and 8.1 Pro, 40</w:t>
      </w:r>
    </w:p>
    <w:p w:rsidR="00C00003" w:rsidRDefault="00C00003" w:rsidP="00C67599">
      <w:pPr>
        <w:pStyle w:val="ProductList-Body"/>
        <w:rPr>
          <w:noProof/>
        </w:rPr>
      </w:pPr>
      <w:r>
        <w:rPr>
          <w:noProof/>
        </w:rPr>
        <w:t>Windows Embedded 8 Standard, 41</w:t>
      </w:r>
    </w:p>
    <w:p w:rsidR="00C00003" w:rsidRDefault="00C00003" w:rsidP="00C67599">
      <w:pPr>
        <w:pStyle w:val="ProductList-Body"/>
        <w:rPr>
          <w:noProof/>
        </w:rPr>
      </w:pPr>
      <w:r>
        <w:rPr>
          <w:noProof/>
        </w:rPr>
        <w:t>Windows Embedded 8 Standard Enterprise Kit, 40</w:t>
      </w:r>
    </w:p>
    <w:p w:rsidR="00C00003" w:rsidRDefault="00C00003" w:rsidP="00C67599">
      <w:pPr>
        <w:pStyle w:val="ProductList-Body"/>
        <w:rPr>
          <w:noProof/>
        </w:rPr>
      </w:pPr>
      <w:r>
        <w:rPr>
          <w:noProof/>
        </w:rPr>
        <w:t>Windows Embedded 8.1 Industry Enterprise Upgrade, 40</w:t>
      </w:r>
    </w:p>
    <w:p w:rsidR="00C00003" w:rsidRDefault="00C00003" w:rsidP="00C67599">
      <w:pPr>
        <w:pStyle w:val="ProductList-Body"/>
        <w:rPr>
          <w:noProof/>
        </w:rPr>
      </w:pPr>
      <w:r>
        <w:rPr>
          <w:noProof/>
        </w:rPr>
        <w:t>Windows Embedded 8.1 Industry Enterprise Upgrade and SA, 40</w:t>
      </w:r>
    </w:p>
    <w:p w:rsidR="00C00003" w:rsidRDefault="00C00003" w:rsidP="00C67599">
      <w:pPr>
        <w:pStyle w:val="ProductList-Body"/>
        <w:rPr>
          <w:noProof/>
        </w:rPr>
      </w:pPr>
      <w:r>
        <w:rPr>
          <w:noProof/>
        </w:rPr>
        <w:t>Windows Embedded 8.1 Industry Pro Upgrade, 40</w:t>
      </w:r>
    </w:p>
    <w:p w:rsidR="00C00003" w:rsidRDefault="00C00003" w:rsidP="00C67599">
      <w:pPr>
        <w:pStyle w:val="ProductList-Body"/>
        <w:rPr>
          <w:noProof/>
        </w:rPr>
      </w:pPr>
      <w:r>
        <w:rPr>
          <w:noProof/>
        </w:rPr>
        <w:t>Windows Embedded for Point of Service, 40</w:t>
      </w:r>
    </w:p>
    <w:p w:rsidR="00C00003" w:rsidRDefault="00C00003" w:rsidP="00C67599">
      <w:pPr>
        <w:pStyle w:val="ProductList-Body"/>
        <w:rPr>
          <w:noProof/>
        </w:rPr>
      </w:pPr>
      <w:r>
        <w:rPr>
          <w:noProof/>
        </w:rPr>
        <w:t>Windows Embedded POS Ready 7, 40</w:t>
      </w:r>
    </w:p>
    <w:p w:rsidR="00C00003" w:rsidRDefault="00C00003" w:rsidP="00C67599">
      <w:pPr>
        <w:pStyle w:val="ProductList-Body"/>
        <w:rPr>
          <w:noProof/>
        </w:rPr>
      </w:pPr>
      <w:r>
        <w:rPr>
          <w:noProof/>
        </w:rPr>
        <w:t>Windows Embedded POSReady 2009, 40</w:t>
      </w:r>
    </w:p>
    <w:p w:rsidR="00C00003" w:rsidRDefault="00C00003" w:rsidP="00C67599">
      <w:pPr>
        <w:pStyle w:val="ProductList-Body"/>
        <w:rPr>
          <w:noProof/>
        </w:rPr>
      </w:pPr>
      <w:r>
        <w:rPr>
          <w:noProof/>
        </w:rPr>
        <w:t>Windows Embedded POSReady 7 Pro, 40</w:t>
      </w:r>
    </w:p>
    <w:p w:rsidR="00C00003" w:rsidRDefault="00C00003" w:rsidP="00C67599">
      <w:pPr>
        <w:pStyle w:val="ProductList-Body"/>
        <w:rPr>
          <w:noProof/>
        </w:rPr>
      </w:pPr>
      <w:r>
        <w:rPr>
          <w:noProof/>
        </w:rPr>
        <w:t>Windows Embedded Standard 7, 41</w:t>
      </w:r>
    </w:p>
    <w:p w:rsidR="00C00003" w:rsidRDefault="00C00003" w:rsidP="00C67599">
      <w:pPr>
        <w:pStyle w:val="ProductList-Body"/>
        <w:rPr>
          <w:noProof/>
        </w:rPr>
      </w:pPr>
      <w:r>
        <w:rPr>
          <w:noProof/>
        </w:rPr>
        <w:t>Windows Enterprise Upgrade and SA for Partners in Learning, 36</w:t>
      </w:r>
    </w:p>
    <w:p w:rsidR="00C00003" w:rsidRDefault="00C00003" w:rsidP="00C67599">
      <w:pPr>
        <w:pStyle w:val="ProductList-Body"/>
        <w:rPr>
          <w:noProof/>
        </w:rPr>
      </w:pPr>
      <w:r>
        <w:rPr>
          <w:noProof/>
        </w:rPr>
        <w:t>Windows HPC Server, 45</w:t>
      </w:r>
    </w:p>
    <w:p w:rsidR="00C00003" w:rsidRDefault="00C00003" w:rsidP="00C67599">
      <w:pPr>
        <w:pStyle w:val="ProductList-Body"/>
        <w:rPr>
          <w:noProof/>
        </w:rPr>
      </w:pPr>
      <w:r>
        <w:rPr>
          <w:noProof/>
        </w:rPr>
        <w:t>Windows MultiPoint Server 2011, 42</w:t>
      </w:r>
    </w:p>
    <w:p w:rsidR="00C00003" w:rsidRDefault="00C00003" w:rsidP="00C67599">
      <w:pPr>
        <w:pStyle w:val="ProductList-Body"/>
        <w:rPr>
          <w:noProof/>
        </w:rPr>
      </w:pPr>
      <w:r>
        <w:rPr>
          <w:noProof/>
        </w:rPr>
        <w:t>Windows MultiPoint Server 2012 CAL, 42</w:t>
      </w:r>
    </w:p>
    <w:p w:rsidR="00C00003" w:rsidRDefault="00C00003" w:rsidP="00C67599">
      <w:pPr>
        <w:pStyle w:val="ProductList-Body"/>
        <w:rPr>
          <w:noProof/>
        </w:rPr>
      </w:pPr>
      <w:r>
        <w:rPr>
          <w:noProof/>
        </w:rPr>
        <w:t>Windows MultiPoint Server 2012 CAL with Windows Server 2012 CAL, 42</w:t>
      </w:r>
    </w:p>
    <w:p w:rsidR="00C00003" w:rsidRDefault="00C00003" w:rsidP="00C67599">
      <w:pPr>
        <w:pStyle w:val="ProductList-Body"/>
        <w:rPr>
          <w:noProof/>
        </w:rPr>
      </w:pPr>
      <w:r>
        <w:rPr>
          <w:noProof/>
        </w:rPr>
        <w:t>Windows MultiPoint Server 2012 Premium, 42</w:t>
      </w:r>
    </w:p>
    <w:p w:rsidR="00C00003" w:rsidRDefault="00C00003" w:rsidP="00C67599">
      <w:pPr>
        <w:pStyle w:val="ProductList-Body"/>
        <w:rPr>
          <w:noProof/>
        </w:rPr>
      </w:pPr>
      <w:r>
        <w:rPr>
          <w:noProof/>
        </w:rPr>
        <w:t>Windows MultiPoint Server 2012 Premium with Windows MultiPoint Server 2012 CAL (5 clients), 42</w:t>
      </w:r>
    </w:p>
    <w:p w:rsidR="00C00003" w:rsidRDefault="00C00003" w:rsidP="00C67599">
      <w:pPr>
        <w:pStyle w:val="ProductList-Body"/>
        <w:rPr>
          <w:noProof/>
        </w:rPr>
      </w:pPr>
      <w:r>
        <w:rPr>
          <w:noProof/>
        </w:rPr>
        <w:t>Windows MultiPoint Server 2012 Premium with Windows MultiPoint Server 2012 CAL (5 clients) with Windows Server 2012 CAL (5 clients), 42</w:t>
      </w:r>
    </w:p>
    <w:p w:rsidR="00C00003" w:rsidRDefault="00C00003" w:rsidP="00C67599">
      <w:pPr>
        <w:pStyle w:val="ProductList-Body"/>
        <w:rPr>
          <w:noProof/>
        </w:rPr>
      </w:pPr>
      <w:r>
        <w:rPr>
          <w:noProof/>
        </w:rPr>
        <w:t>Windows MultiPoint Server 2012 Standard, 42</w:t>
      </w:r>
    </w:p>
    <w:p w:rsidR="00C00003" w:rsidRDefault="00C00003" w:rsidP="00C67599">
      <w:pPr>
        <w:pStyle w:val="ProductList-Body"/>
        <w:rPr>
          <w:noProof/>
        </w:rPr>
      </w:pPr>
      <w:r>
        <w:rPr>
          <w:noProof/>
        </w:rPr>
        <w:t>Windows NT Embedded, 41</w:t>
      </w:r>
    </w:p>
    <w:p w:rsidR="00C00003" w:rsidRDefault="00C00003" w:rsidP="00C67599">
      <w:pPr>
        <w:pStyle w:val="ProductList-Body"/>
        <w:rPr>
          <w:noProof/>
        </w:rPr>
      </w:pPr>
      <w:r>
        <w:rPr>
          <w:noProof/>
        </w:rPr>
        <w:t>Windows NT Workstation 4.0, 37</w:t>
      </w:r>
    </w:p>
    <w:p w:rsidR="00C00003" w:rsidRDefault="00C00003" w:rsidP="00C67599">
      <w:pPr>
        <w:pStyle w:val="ProductList-Body"/>
        <w:rPr>
          <w:noProof/>
        </w:rPr>
      </w:pPr>
      <w:r>
        <w:rPr>
          <w:noProof/>
        </w:rPr>
        <w:t>Windows NT Workstation for Embedded Systems, 40</w:t>
      </w:r>
    </w:p>
    <w:p w:rsidR="00C00003" w:rsidRDefault="00C00003" w:rsidP="00C67599">
      <w:pPr>
        <w:pStyle w:val="ProductList-Body"/>
        <w:rPr>
          <w:noProof/>
        </w:rPr>
      </w:pPr>
      <w:r>
        <w:rPr>
          <w:noProof/>
        </w:rPr>
        <w:t>Windows SA per User, 53</w:t>
      </w:r>
    </w:p>
    <w:p w:rsidR="00C00003" w:rsidRDefault="00C00003" w:rsidP="00C67599">
      <w:pPr>
        <w:pStyle w:val="ProductList-Body"/>
        <w:rPr>
          <w:noProof/>
        </w:rPr>
      </w:pPr>
      <w:r>
        <w:rPr>
          <w:noProof/>
        </w:rPr>
        <w:t>Windows SA Per User Add-on, 36</w:t>
      </w:r>
    </w:p>
    <w:p w:rsidR="00C00003" w:rsidRDefault="00C00003" w:rsidP="00C67599">
      <w:pPr>
        <w:pStyle w:val="ProductList-Body"/>
        <w:rPr>
          <w:noProof/>
        </w:rPr>
      </w:pPr>
      <w:r>
        <w:rPr>
          <w:noProof/>
        </w:rPr>
        <w:t>Windows Server, 79</w:t>
      </w:r>
    </w:p>
    <w:p w:rsidR="00C00003" w:rsidRDefault="00C00003" w:rsidP="00C67599">
      <w:pPr>
        <w:pStyle w:val="ProductList-Body"/>
        <w:rPr>
          <w:noProof/>
        </w:rPr>
      </w:pPr>
      <w:r>
        <w:rPr>
          <w:noProof/>
        </w:rPr>
        <w:t>Windows Server 2008, 43</w:t>
      </w:r>
    </w:p>
    <w:p w:rsidR="00C00003" w:rsidRDefault="00C00003" w:rsidP="00C67599">
      <w:pPr>
        <w:pStyle w:val="ProductList-Body"/>
        <w:rPr>
          <w:noProof/>
        </w:rPr>
      </w:pPr>
      <w:r>
        <w:rPr>
          <w:noProof/>
        </w:rPr>
        <w:t>Windows Server 2008 R2 Enterprise, 15</w:t>
      </w:r>
    </w:p>
    <w:p w:rsidR="00C00003" w:rsidRDefault="00C00003" w:rsidP="00C67599">
      <w:pPr>
        <w:pStyle w:val="ProductList-Body"/>
        <w:rPr>
          <w:noProof/>
        </w:rPr>
      </w:pPr>
      <w:r>
        <w:rPr>
          <w:noProof/>
        </w:rPr>
        <w:t>Windows Server 2012, 43</w:t>
      </w:r>
    </w:p>
    <w:p w:rsidR="00C00003" w:rsidRDefault="00C00003" w:rsidP="00C67599">
      <w:pPr>
        <w:pStyle w:val="ProductList-Body"/>
        <w:rPr>
          <w:noProof/>
        </w:rPr>
      </w:pPr>
      <w:r>
        <w:rPr>
          <w:noProof/>
        </w:rPr>
        <w:t>Windows Server 2012 Active Directory Rights Management Services CAL, 43</w:t>
      </w:r>
    </w:p>
    <w:p w:rsidR="00C00003" w:rsidRDefault="00C00003" w:rsidP="00C67599">
      <w:pPr>
        <w:pStyle w:val="ProductList-Body"/>
        <w:rPr>
          <w:noProof/>
        </w:rPr>
      </w:pPr>
      <w:r>
        <w:rPr>
          <w:noProof/>
        </w:rPr>
        <w:t>Windows Server 2012 Active Directory Rights Management Services External Connectors, 43</w:t>
      </w:r>
    </w:p>
    <w:p w:rsidR="00C00003" w:rsidRDefault="00C00003" w:rsidP="00C67599">
      <w:pPr>
        <w:pStyle w:val="ProductList-Body"/>
        <w:rPr>
          <w:noProof/>
        </w:rPr>
      </w:pPr>
      <w:r>
        <w:rPr>
          <w:noProof/>
        </w:rPr>
        <w:t>Windows Server 2012 CAL, 42, 43</w:t>
      </w:r>
    </w:p>
    <w:p w:rsidR="00C00003" w:rsidRDefault="00C00003" w:rsidP="00C67599">
      <w:pPr>
        <w:pStyle w:val="ProductList-Body"/>
        <w:rPr>
          <w:noProof/>
        </w:rPr>
      </w:pPr>
      <w:r>
        <w:rPr>
          <w:noProof/>
        </w:rPr>
        <w:t>Windows Server 2012 External Connector, 43</w:t>
      </w:r>
    </w:p>
    <w:p w:rsidR="00C00003" w:rsidRDefault="00C00003" w:rsidP="00C67599">
      <w:pPr>
        <w:pStyle w:val="ProductList-Body"/>
        <w:rPr>
          <w:noProof/>
        </w:rPr>
      </w:pPr>
      <w:r>
        <w:rPr>
          <w:noProof/>
        </w:rPr>
        <w:t>Windows Server 2012 R2 Datacenter, 43</w:t>
      </w:r>
    </w:p>
    <w:p w:rsidR="00C00003" w:rsidRDefault="00C00003" w:rsidP="00C67599">
      <w:pPr>
        <w:pStyle w:val="ProductList-Body"/>
        <w:rPr>
          <w:noProof/>
        </w:rPr>
      </w:pPr>
      <w:r>
        <w:rPr>
          <w:noProof/>
        </w:rPr>
        <w:t>Windows Server 2012 R2 Essentials, 43</w:t>
      </w:r>
    </w:p>
    <w:p w:rsidR="00C00003" w:rsidRDefault="00C00003" w:rsidP="00C67599">
      <w:pPr>
        <w:pStyle w:val="ProductList-Body"/>
        <w:rPr>
          <w:noProof/>
        </w:rPr>
      </w:pPr>
      <w:r>
        <w:rPr>
          <w:noProof/>
        </w:rPr>
        <w:t>Windows Server 2012 R2 Standard, 43</w:t>
      </w:r>
    </w:p>
    <w:p w:rsidR="00C00003" w:rsidRDefault="00C00003" w:rsidP="00C67599">
      <w:pPr>
        <w:pStyle w:val="ProductList-Body"/>
        <w:rPr>
          <w:noProof/>
        </w:rPr>
      </w:pPr>
      <w:r>
        <w:rPr>
          <w:noProof/>
        </w:rPr>
        <w:t>Windows Server 2012 Remote Desktop Services CAL, 43</w:t>
      </w:r>
    </w:p>
    <w:p w:rsidR="00C00003" w:rsidRDefault="00C00003" w:rsidP="00C67599">
      <w:pPr>
        <w:pStyle w:val="ProductList-Body"/>
        <w:rPr>
          <w:noProof/>
        </w:rPr>
      </w:pPr>
      <w:r>
        <w:rPr>
          <w:noProof/>
        </w:rPr>
        <w:t>Windows Server 2012 Remote Desktop Services External Connector, 43</w:t>
      </w:r>
    </w:p>
    <w:p w:rsidR="00C00003" w:rsidRDefault="00C00003" w:rsidP="00C67599">
      <w:pPr>
        <w:pStyle w:val="ProductList-Body"/>
        <w:rPr>
          <w:noProof/>
        </w:rPr>
      </w:pPr>
      <w:r>
        <w:rPr>
          <w:noProof/>
        </w:rPr>
        <w:t>Windows Server Datacenter, 73, 78, 79</w:t>
      </w:r>
    </w:p>
    <w:p w:rsidR="00C00003" w:rsidRDefault="00C00003" w:rsidP="00C67599">
      <w:pPr>
        <w:pStyle w:val="ProductList-Body"/>
        <w:rPr>
          <w:noProof/>
        </w:rPr>
      </w:pPr>
      <w:r>
        <w:rPr>
          <w:noProof/>
        </w:rPr>
        <w:t>Windows Server Enterprise, 45, 73</w:t>
      </w:r>
    </w:p>
    <w:p w:rsidR="00C00003" w:rsidRDefault="00C00003" w:rsidP="00C67599">
      <w:pPr>
        <w:pStyle w:val="ProductList-Body"/>
        <w:rPr>
          <w:noProof/>
        </w:rPr>
      </w:pPr>
      <w:r>
        <w:rPr>
          <w:noProof/>
        </w:rPr>
        <w:t>Windows Server for Itanium Based Systems, 45</w:t>
      </w:r>
    </w:p>
    <w:p w:rsidR="00C00003" w:rsidRDefault="00C00003" w:rsidP="00C67599">
      <w:pPr>
        <w:pStyle w:val="ProductList-Body"/>
        <w:rPr>
          <w:noProof/>
        </w:rPr>
      </w:pPr>
      <w:r>
        <w:rPr>
          <w:noProof/>
        </w:rPr>
        <w:t>Windows Server HPC Edition, 45</w:t>
      </w:r>
    </w:p>
    <w:p w:rsidR="00C00003" w:rsidRDefault="00C00003" w:rsidP="00C67599">
      <w:pPr>
        <w:pStyle w:val="ProductList-Body"/>
        <w:rPr>
          <w:noProof/>
        </w:rPr>
      </w:pPr>
      <w:r>
        <w:rPr>
          <w:noProof/>
        </w:rPr>
        <w:t>Windows Server Standard, 15, 73, 78, 79</w:t>
      </w:r>
    </w:p>
    <w:p w:rsidR="00C00003" w:rsidRDefault="00C00003" w:rsidP="00C67599">
      <w:pPr>
        <w:pStyle w:val="ProductList-Body"/>
        <w:rPr>
          <w:noProof/>
        </w:rPr>
      </w:pPr>
      <w:r>
        <w:rPr>
          <w:noProof/>
        </w:rPr>
        <w:t>Windows Server Standard, 15</w:t>
      </w:r>
    </w:p>
    <w:p w:rsidR="00C00003" w:rsidRDefault="00C00003" w:rsidP="00C67599">
      <w:pPr>
        <w:pStyle w:val="ProductList-Body"/>
        <w:rPr>
          <w:noProof/>
        </w:rPr>
      </w:pPr>
      <w:r>
        <w:rPr>
          <w:noProof/>
        </w:rPr>
        <w:t>Windows Small Business Server, 45</w:t>
      </w:r>
    </w:p>
    <w:p w:rsidR="00C00003" w:rsidRDefault="00C00003" w:rsidP="00C67599">
      <w:pPr>
        <w:pStyle w:val="ProductList-Body"/>
        <w:rPr>
          <w:noProof/>
        </w:rPr>
      </w:pPr>
      <w:r>
        <w:rPr>
          <w:noProof/>
        </w:rPr>
        <w:t>Windows Small Business Server 2008, 45</w:t>
      </w:r>
    </w:p>
    <w:p w:rsidR="00C00003" w:rsidRDefault="00C00003" w:rsidP="00C67599">
      <w:pPr>
        <w:pStyle w:val="ProductList-Body"/>
        <w:rPr>
          <w:noProof/>
        </w:rPr>
      </w:pPr>
      <w:r>
        <w:rPr>
          <w:noProof/>
        </w:rPr>
        <w:t>Windows Small Business Server 2011 CAL Suite, 45</w:t>
      </w:r>
    </w:p>
    <w:p w:rsidR="00C00003" w:rsidRDefault="00C00003" w:rsidP="00C67599">
      <w:pPr>
        <w:pStyle w:val="ProductList-Body"/>
        <w:rPr>
          <w:noProof/>
        </w:rPr>
      </w:pPr>
      <w:r>
        <w:rPr>
          <w:noProof/>
        </w:rPr>
        <w:t>Windows Small Business Server 2011 Premium Add-on CAL Suite, 45</w:t>
      </w:r>
    </w:p>
    <w:p w:rsidR="00C00003" w:rsidRDefault="00C00003" w:rsidP="00C67599">
      <w:pPr>
        <w:pStyle w:val="ProductList-Body"/>
        <w:rPr>
          <w:noProof/>
        </w:rPr>
      </w:pPr>
      <w:r>
        <w:rPr>
          <w:noProof/>
        </w:rPr>
        <w:t>Windows Virtual Desktop Access, 36</w:t>
      </w:r>
    </w:p>
    <w:p w:rsidR="00C00003" w:rsidRDefault="00C00003" w:rsidP="00C67599">
      <w:pPr>
        <w:pStyle w:val="ProductList-Body"/>
        <w:rPr>
          <w:noProof/>
        </w:rPr>
      </w:pPr>
      <w:r>
        <w:rPr>
          <w:noProof/>
        </w:rPr>
        <w:t>Windows Vista, 26, 37</w:t>
      </w:r>
    </w:p>
    <w:p w:rsidR="00C00003" w:rsidRDefault="00C00003" w:rsidP="00C67599">
      <w:pPr>
        <w:pStyle w:val="ProductList-Body"/>
        <w:rPr>
          <w:noProof/>
        </w:rPr>
      </w:pPr>
      <w:r>
        <w:rPr>
          <w:noProof/>
        </w:rPr>
        <w:t>Windows Vista Business for Embedded Systems, 40</w:t>
      </w:r>
    </w:p>
    <w:p w:rsidR="00C00003" w:rsidRDefault="00C00003" w:rsidP="00C67599">
      <w:pPr>
        <w:pStyle w:val="ProductList-Body"/>
        <w:rPr>
          <w:noProof/>
        </w:rPr>
      </w:pPr>
      <w:r>
        <w:rPr>
          <w:noProof/>
        </w:rPr>
        <w:t>Windows Vista Ultimate for Embedded Systems, 40</w:t>
      </w:r>
    </w:p>
    <w:p w:rsidR="00C00003" w:rsidRDefault="00C00003" w:rsidP="00C67599">
      <w:pPr>
        <w:pStyle w:val="ProductList-Body"/>
        <w:rPr>
          <w:noProof/>
        </w:rPr>
      </w:pPr>
      <w:r>
        <w:rPr>
          <w:noProof/>
        </w:rPr>
        <w:t>Windows XP, 37</w:t>
      </w:r>
    </w:p>
    <w:p w:rsidR="00C00003" w:rsidRDefault="00C00003" w:rsidP="00C67599">
      <w:pPr>
        <w:pStyle w:val="ProductList-Body"/>
        <w:rPr>
          <w:noProof/>
        </w:rPr>
      </w:pPr>
      <w:r>
        <w:rPr>
          <w:noProof/>
        </w:rPr>
        <w:t>Windows XP Embedded, 41</w:t>
      </w:r>
    </w:p>
    <w:p w:rsidR="00C00003" w:rsidRDefault="00C00003" w:rsidP="00C67599">
      <w:pPr>
        <w:pStyle w:val="ProductList-Body"/>
        <w:rPr>
          <w:noProof/>
        </w:rPr>
      </w:pPr>
      <w:r>
        <w:rPr>
          <w:noProof/>
        </w:rPr>
        <w:t>Windows XP Professional for Embedded Systems, 40</w:t>
      </w:r>
    </w:p>
    <w:p w:rsidR="00C00003" w:rsidRDefault="00C00003" w:rsidP="00C67599">
      <w:pPr>
        <w:pStyle w:val="ProductList-Body"/>
        <w:rPr>
          <w:noProof/>
        </w:rPr>
      </w:pPr>
      <w:r>
        <w:rPr>
          <w:noProof/>
        </w:rPr>
        <w:t>Word 2010, 75</w:t>
      </w:r>
    </w:p>
    <w:p w:rsidR="00C00003" w:rsidRDefault="00C00003" w:rsidP="00C67599">
      <w:pPr>
        <w:pStyle w:val="ProductList-Body"/>
        <w:rPr>
          <w:noProof/>
        </w:rPr>
      </w:pPr>
      <w:r>
        <w:rPr>
          <w:noProof/>
        </w:rPr>
        <w:t>Word 2013, 20</w:t>
      </w:r>
    </w:p>
    <w:p w:rsidR="00C00003" w:rsidRDefault="00C00003" w:rsidP="00C67599">
      <w:pPr>
        <w:pStyle w:val="ProductList-Body"/>
        <w:rPr>
          <w:noProof/>
        </w:rPr>
      </w:pPr>
      <w:r>
        <w:rPr>
          <w:noProof/>
        </w:rPr>
        <w:t>Word for Mac 2011, 21</w:t>
      </w:r>
    </w:p>
    <w:p w:rsidR="00C00003" w:rsidRDefault="00C00003" w:rsidP="00C67599">
      <w:pPr>
        <w:pStyle w:val="ProductList-Body"/>
        <w:rPr>
          <w:noProof/>
        </w:rPr>
      </w:pPr>
      <w:r>
        <w:rPr>
          <w:noProof/>
        </w:rPr>
        <w:t>Work at Home for Mac 2011, 21</w:t>
      </w:r>
    </w:p>
    <w:p w:rsidR="00C00003" w:rsidRDefault="00C00003" w:rsidP="00C67599">
      <w:pPr>
        <w:pStyle w:val="ProductList-Body"/>
        <w:rPr>
          <w:noProof/>
        </w:rPr>
      </w:pPr>
      <w:r>
        <w:rPr>
          <w:noProof/>
        </w:rPr>
        <w:t>Work at Home for Office Professional Plus 2013, 20</w:t>
      </w:r>
    </w:p>
    <w:p w:rsidR="00C00003" w:rsidRDefault="00C00003" w:rsidP="00C67599">
      <w:pPr>
        <w:pStyle w:val="ProductList-Body"/>
        <w:rPr>
          <w:noProof/>
        </w:rPr>
      </w:pPr>
      <w:r>
        <w:rPr>
          <w:noProof/>
        </w:rPr>
        <w:t>Work at Home for Office Standard 2013, 20</w:t>
      </w:r>
    </w:p>
    <w:p w:rsidR="00C00003" w:rsidRDefault="00C00003" w:rsidP="00C67599">
      <w:pPr>
        <w:pStyle w:val="ProductList-Body"/>
        <w:rPr>
          <w:noProof/>
        </w:rPr>
      </w:pPr>
      <w:r>
        <w:rPr>
          <w:noProof/>
        </w:rPr>
        <w:t>Yammer, 19</w:t>
      </w:r>
    </w:p>
    <w:p w:rsidR="00C00003" w:rsidRDefault="00C00003" w:rsidP="00C67599">
      <w:pPr>
        <w:pStyle w:val="ProductList-Body"/>
        <w:rPr>
          <w:noProof/>
        </w:rPr>
      </w:pPr>
      <w:r>
        <w:rPr>
          <w:noProof/>
        </w:rPr>
        <w:t>Yammer Enterprise, 65</w:t>
      </w:r>
    </w:p>
    <w:p w:rsidR="00C00003" w:rsidRDefault="00C00003" w:rsidP="00C67599">
      <w:pPr>
        <w:pStyle w:val="ProductList-Body"/>
        <w:rPr>
          <w:noProof/>
        </w:rPr>
        <w:sectPr w:rsidR="00C00003" w:rsidSect="00C00003">
          <w:type w:val="continuous"/>
          <w:pgSz w:w="12240" w:h="15840" w:code="1"/>
          <w:pgMar w:top="1170" w:right="720" w:bottom="720" w:left="720" w:header="432" w:footer="288" w:gutter="0"/>
          <w:cols w:num="2" w:space="720"/>
        </w:sectPr>
      </w:pPr>
    </w:p>
    <w:p w:rsidR="00D90512" w:rsidRDefault="00107E24" w:rsidP="00C67599">
      <w:pPr>
        <w:pStyle w:val="ProductList-Body"/>
        <w:sectPr w:rsidR="00D90512" w:rsidSect="00C00003">
          <w:type w:val="continuous"/>
          <w:pgSz w:w="12240" w:h="15840" w:code="1"/>
          <w:pgMar w:top="1170" w:right="720" w:bottom="720" w:left="720" w:header="432" w:footer="288" w:gutter="0"/>
          <w:cols w:num="2" w:space="360"/>
        </w:sectPr>
      </w:pPr>
      <w:r>
        <w:fldChar w:fldCharType="end"/>
      </w:r>
    </w:p>
    <w:p w:rsidR="00D90512" w:rsidRDefault="00D90512" w:rsidP="00C67599">
      <w:pPr>
        <w:pStyle w:val="ProductList-Body"/>
      </w:pPr>
    </w:p>
    <w:sectPr w:rsidR="00D90512" w:rsidSect="008E4F0E">
      <w:headerReference w:type="default" r:id="rId148"/>
      <w:footerReference w:type="default" r:id="rId14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2DB4" w:rsidRDefault="00152DB4" w:rsidP="007C7D4D">
      <w:pPr>
        <w:spacing w:after="0"/>
      </w:pPr>
      <w:r>
        <w:separator/>
      </w:r>
    </w:p>
    <w:p w:rsidR="00152DB4" w:rsidRDefault="00152DB4"/>
  </w:endnote>
  <w:endnote w:type="continuationSeparator" w:id="0">
    <w:p w:rsidR="00152DB4" w:rsidRDefault="00152DB4" w:rsidP="007C7D4D">
      <w:pPr>
        <w:spacing w:after="0"/>
      </w:pPr>
      <w:r>
        <w:continuationSeparator/>
      </w:r>
    </w:p>
    <w:p w:rsidR="00152DB4" w:rsidRDefault="00152DB4"/>
  </w:endnote>
  <w:endnote w:type="continuationNotice" w:id="1">
    <w:p w:rsidR="00152DB4" w:rsidRDefault="00152DB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23DA" w:rsidRDefault="00FC23D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23DA" w:rsidRDefault="00FC23D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23DA" w:rsidRDefault="00FC23D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049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4944" w:rsidRDefault="00F0494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049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4944" w:rsidRDefault="00F0494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049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4944" w:rsidRDefault="00F0494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049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4944" w:rsidRDefault="00F0494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049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4944" w:rsidRDefault="00F0494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049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4944" w:rsidRDefault="00F0494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049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4944" w:rsidRDefault="00F0494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049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4944" w:rsidRDefault="00F0494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049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4944" w:rsidRDefault="00F0494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049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4944" w:rsidRDefault="00F04944">
          <w:pPr>
            <w:pStyle w:val="PURFooterText"/>
            <w:jc w:val="center"/>
          </w:pPr>
          <w:hyperlink w:anchor="_Sec844">
            <w:r>
              <w:rPr>
                <w:color w:val="00467F"/>
                <w:u w:val="single"/>
              </w:rPr>
              <w:t>Index</w:t>
            </w:r>
          </w:hyperlink>
        </w:p>
      </w:tc>
    </w:tr>
  </w:tbl>
  <w:p w:rsidR="00F04944" w:rsidRDefault="00F04944">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049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4944" w:rsidRDefault="00F0494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4944" w:rsidRDefault="00F0494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4944" w:rsidRDefault="00F04944">
          <w:pPr>
            <w:pStyle w:val="PURFooterText"/>
            <w:jc w:val="center"/>
          </w:pPr>
          <w:hyperlink w:anchor="_Sec844">
            <w:r>
              <w:rPr>
                <w:color w:val="00467F"/>
                <w:u w:val="single"/>
              </w:rPr>
              <w:t>Index</w:t>
            </w:r>
          </w:hyperlink>
        </w:p>
      </w:tc>
    </w:tr>
  </w:tbl>
  <w:p w:rsidR="00F04944" w:rsidRDefault="00F04944">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2DB4" w:rsidRDefault="00152DB4" w:rsidP="007C7D4D">
      <w:pPr>
        <w:spacing w:after="0"/>
      </w:pPr>
      <w:r>
        <w:separator/>
      </w:r>
    </w:p>
    <w:p w:rsidR="00152DB4" w:rsidRDefault="00152DB4"/>
  </w:footnote>
  <w:footnote w:type="continuationSeparator" w:id="0">
    <w:p w:rsidR="00152DB4" w:rsidRDefault="00152DB4" w:rsidP="007C7D4D">
      <w:pPr>
        <w:spacing w:after="0"/>
      </w:pPr>
      <w:r>
        <w:continuationSeparator/>
      </w:r>
    </w:p>
    <w:p w:rsidR="00152DB4" w:rsidRDefault="00152DB4"/>
  </w:footnote>
  <w:footnote w:type="continuationNotice" w:id="1">
    <w:p w:rsidR="00152DB4" w:rsidRDefault="00152DB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23DA" w:rsidRDefault="00FC23D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23DA" w:rsidRDefault="00FC23D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23DA" w:rsidRDefault="00FC23D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04944">
      <w:tc>
        <w:tcPr>
          <w:tcW w:w="8440" w:type="dxa"/>
        </w:tcPr>
        <w:p w:rsidR="00F04944" w:rsidRDefault="00F04944">
          <w:pPr>
            <w:pStyle w:val="PURFooterText"/>
          </w:pPr>
          <w:r>
            <w:t>Microsoft Volume Licensing Product Terms (Worldwide English, July 2015)</w:t>
          </w:r>
        </w:p>
      </w:tc>
      <w:tc>
        <w:tcPr>
          <w:tcW w:w="3680" w:type="dxa"/>
        </w:tcPr>
        <w:p w:rsidR="00F04944" w:rsidRDefault="00F04944">
          <w:pPr>
            <w:pStyle w:val="PURFooterText"/>
            <w:jc w:val="right"/>
          </w:pPr>
          <w:r>
            <w:fldChar w:fldCharType="begin"/>
          </w:r>
          <w:r>
            <w:instrText xml:space="preserve"> PAGE \* MERGEFORMAT </w:instrText>
          </w:r>
          <w:r>
            <w:fldChar w:fldCharType="separate"/>
          </w:r>
          <w:r w:rsidR="00FC23DA">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04944">
      <w:tc>
        <w:tcPr>
          <w:tcW w:w="8440" w:type="dxa"/>
        </w:tcPr>
        <w:p w:rsidR="00F04944" w:rsidRDefault="00F04944">
          <w:pPr>
            <w:pStyle w:val="PURFooterText"/>
          </w:pPr>
          <w:r>
            <w:t>Microsoft Volume Licensing Product Terms (Worldwide English, July 2015)</w:t>
          </w:r>
        </w:p>
      </w:tc>
      <w:tc>
        <w:tcPr>
          <w:tcW w:w="3680" w:type="dxa"/>
        </w:tcPr>
        <w:p w:rsidR="00F04944" w:rsidRDefault="00F04944">
          <w:pPr>
            <w:pStyle w:val="PURFooterText"/>
            <w:jc w:val="right"/>
          </w:pPr>
          <w:r>
            <w:fldChar w:fldCharType="begin"/>
          </w:r>
          <w:r>
            <w:instrText xml:space="preserve"> PAGE \* MERGEFORMAT </w:instrText>
          </w:r>
          <w:r>
            <w:fldChar w:fldCharType="separate"/>
          </w:r>
          <w:r w:rsidR="00FC23DA">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04944">
      <w:tc>
        <w:tcPr>
          <w:tcW w:w="8440" w:type="dxa"/>
        </w:tcPr>
        <w:p w:rsidR="00F04944" w:rsidRDefault="00F04944">
          <w:pPr>
            <w:pStyle w:val="PURFooterText"/>
          </w:pPr>
          <w:r>
            <w:t>Microsoft Volume Licensing Product Terms (Worldwide English, July 2015)</w:t>
          </w:r>
        </w:p>
      </w:tc>
      <w:tc>
        <w:tcPr>
          <w:tcW w:w="3680" w:type="dxa"/>
        </w:tcPr>
        <w:p w:rsidR="00F04944" w:rsidRDefault="00F04944">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04944">
      <w:tc>
        <w:tcPr>
          <w:tcW w:w="8440" w:type="dxa"/>
        </w:tcPr>
        <w:p w:rsidR="00F04944" w:rsidRDefault="00F04944">
          <w:pPr>
            <w:pStyle w:val="PURFooterText"/>
          </w:pPr>
          <w:r>
            <w:t>Microsoft Volume Licensing Product Terms (Worldwide English, July 2015)</w:t>
          </w:r>
        </w:p>
      </w:tc>
      <w:tc>
        <w:tcPr>
          <w:tcW w:w="3680" w:type="dxa"/>
        </w:tcPr>
        <w:p w:rsidR="00F04944" w:rsidRDefault="00F04944">
          <w:pPr>
            <w:pStyle w:val="PURFooterText"/>
            <w:jc w:val="right"/>
          </w:pPr>
          <w:r>
            <w:fldChar w:fldCharType="begin"/>
          </w:r>
          <w:r>
            <w:instrText xml:space="preserve"> PAGE \* MERGEFORMAT </w:instrText>
          </w:r>
          <w:r>
            <w:fldChar w:fldCharType="separate"/>
          </w:r>
          <w:r w:rsidR="00FC23DA">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04944">
      <w:tc>
        <w:tcPr>
          <w:tcW w:w="8440" w:type="dxa"/>
        </w:tcPr>
        <w:p w:rsidR="00F04944" w:rsidRDefault="00F04944">
          <w:pPr>
            <w:pStyle w:val="PURFooterText"/>
          </w:pPr>
          <w:r>
            <w:t>Microsoft Volume Licensing Product Terms (Worldwide English, July 2015)</w:t>
          </w:r>
        </w:p>
      </w:tc>
      <w:tc>
        <w:tcPr>
          <w:tcW w:w="3680" w:type="dxa"/>
        </w:tcPr>
        <w:p w:rsidR="00F04944" w:rsidRDefault="00F04944">
          <w:pPr>
            <w:pStyle w:val="PURFooterText"/>
            <w:jc w:val="right"/>
          </w:pPr>
          <w:r>
            <w:fldChar w:fldCharType="begin"/>
          </w:r>
          <w:r>
            <w:instrText xml:space="preserve"> PAGE \* MERGEFORMAT </w:instrText>
          </w:r>
          <w:r>
            <w:fldChar w:fldCharType="separate"/>
          </w:r>
          <w:r w:rsidR="00FC23DA">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F04944">
      <w:tc>
        <w:tcPr>
          <w:tcW w:w="8440" w:type="dxa"/>
        </w:tcPr>
        <w:p w:rsidR="00F04944" w:rsidRDefault="00F04944">
          <w:pPr>
            <w:pStyle w:val="PURFooterText"/>
          </w:pPr>
          <w:r>
            <w:t>Microsoft Volume Licensing Product Terms (Worldwide English, July 2015)</w:t>
          </w:r>
        </w:p>
      </w:tc>
      <w:tc>
        <w:tcPr>
          <w:tcW w:w="3680" w:type="dxa"/>
        </w:tcPr>
        <w:p w:rsidR="00F04944" w:rsidRDefault="00F04944">
          <w:pPr>
            <w:pStyle w:val="PURFooterText"/>
            <w:jc w:val="right"/>
          </w:pPr>
          <w:r>
            <w:fldChar w:fldCharType="begin"/>
          </w:r>
          <w:r>
            <w:instrText xml:space="preserve"> PAGE \* MERGEFORMAT </w:instrText>
          </w:r>
          <w:r>
            <w:fldChar w:fldCharType="separate"/>
          </w:r>
          <w:r w:rsidR="00FC23DA">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F04944">
      <w:tc>
        <w:tcPr>
          <w:tcW w:w="8440" w:type="dxa"/>
        </w:tcPr>
        <w:p w:rsidR="00F04944" w:rsidRDefault="00F04944">
          <w:pPr>
            <w:pStyle w:val="PURFooterText"/>
          </w:pPr>
          <w:r>
            <w:t>Microsoft Volume Licensing Product Terms (Worldwide English, July 2015)</w:t>
          </w:r>
        </w:p>
      </w:tc>
      <w:tc>
        <w:tcPr>
          <w:tcW w:w="3680" w:type="dxa"/>
        </w:tcPr>
        <w:p w:rsidR="00F04944" w:rsidRDefault="00F04944">
          <w:pPr>
            <w:pStyle w:val="PURFooterText"/>
            <w:jc w:val="right"/>
          </w:pPr>
          <w:r>
            <w:fldChar w:fldCharType="begin"/>
          </w:r>
          <w:r>
            <w:instrText xml:space="preserve"> PAGE \* MERGEFORMAT </w:instrText>
          </w:r>
          <w:r>
            <w:fldChar w:fldCharType="separate"/>
          </w:r>
          <w:r w:rsidR="00FC23DA">
            <w:rPr>
              <w:noProof/>
            </w:rPr>
            <w:t>66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F04944">
      <w:tc>
        <w:tcPr>
          <w:tcW w:w="8440" w:type="dxa"/>
        </w:tcPr>
        <w:p w:rsidR="00F04944" w:rsidRDefault="00F04944">
          <w:pPr>
            <w:pStyle w:val="PURFooterText"/>
          </w:pPr>
          <w:r>
            <w:t>Microsoft Volume Licensing Product Terms (Worldwide English, July 2015)</w:t>
          </w:r>
        </w:p>
      </w:tc>
      <w:tc>
        <w:tcPr>
          <w:tcW w:w="3680" w:type="dxa"/>
        </w:tcPr>
        <w:p w:rsidR="00F04944" w:rsidRDefault="00F04944">
          <w:pPr>
            <w:pStyle w:val="PURFooterText"/>
            <w:jc w:val="right"/>
          </w:pPr>
          <w:r>
            <w:fldChar w:fldCharType="begin"/>
          </w:r>
          <w:r>
            <w:instrText xml:space="preserve"> PAGE \* MERGEFORMAT </w:instrText>
          </w:r>
          <w:r>
            <w:fldChar w:fldCharType="separate"/>
          </w:r>
          <w:r w:rsidR="00FC23DA">
            <w:rPr>
              <w:noProof/>
            </w:rPr>
            <w:t>70</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F04944">
      <w:tc>
        <w:tcPr>
          <w:tcW w:w="8440" w:type="dxa"/>
        </w:tcPr>
        <w:p w:rsidR="00F04944" w:rsidRDefault="00F04944">
          <w:pPr>
            <w:pStyle w:val="PURFooterText"/>
          </w:pPr>
          <w:r>
            <w:t>Microsoft Volume Licensing Product Terms (Worldwide English, July 2015)</w:t>
          </w:r>
        </w:p>
      </w:tc>
      <w:tc>
        <w:tcPr>
          <w:tcW w:w="3680" w:type="dxa"/>
        </w:tcPr>
        <w:p w:rsidR="00F04944" w:rsidRDefault="00F04944">
          <w:pPr>
            <w:pStyle w:val="PURFooterText"/>
            <w:jc w:val="right"/>
          </w:pPr>
          <w:r>
            <w:fldChar w:fldCharType="begin"/>
          </w:r>
          <w:r>
            <w:instrText xml:space="preserve"> PAGE \* MERGEFORMAT </w:instrText>
          </w:r>
          <w:r>
            <w:fldChar w:fldCharType="separate"/>
          </w:r>
          <w:r w:rsidR="00FC23DA">
            <w:rPr>
              <w:noProof/>
            </w:rPr>
            <w:t>87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F04944">
      <w:tc>
        <w:tcPr>
          <w:tcW w:w="8440" w:type="dxa"/>
        </w:tcPr>
        <w:p w:rsidR="00F04944" w:rsidRDefault="00F04944">
          <w:pPr>
            <w:pStyle w:val="PURFooterText"/>
          </w:pPr>
          <w:r>
            <w:t>Microsoft Volume Licensing Product Terms (Worldwide English, July 2015)</w:t>
          </w:r>
        </w:p>
      </w:tc>
      <w:tc>
        <w:tcPr>
          <w:tcW w:w="3680" w:type="dxa"/>
        </w:tcPr>
        <w:p w:rsidR="00F04944" w:rsidRDefault="00F04944">
          <w:pPr>
            <w:pStyle w:val="PURFooterText"/>
            <w:jc w:val="right"/>
          </w:pPr>
          <w:r>
            <w:fldChar w:fldCharType="begin"/>
          </w:r>
          <w:r>
            <w:instrText xml:space="preserve"> PAGE \* MERGEFORMAT </w:instrText>
          </w:r>
          <w:r>
            <w:fldChar w:fldCharType="separate"/>
          </w:r>
          <w:r w:rsidR="00FC23DA">
            <w:rPr>
              <w:noProof/>
            </w:rPr>
            <w:t>91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04944">
      <w:tc>
        <w:tcPr>
          <w:tcW w:w="8440" w:type="dxa"/>
        </w:tcPr>
        <w:p w:rsidR="00F04944" w:rsidRDefault="00F04944">
          <w:pPr>
            <w:pStyle w:val="PURFooterText"/>
          </w:pPr>
          <w:r>
            <w:t>Microsoft Volume Licensing Product Terms (Worldwide English, July 2015)</w:t>
          </w:r>
        </w:p>
      </w:tc>
      <w:tc>
        <w:tcPr>
          <w:tcW w:w="3680" w:type="dxa"/>
        </w:tcPr>
        <w:p w:rsidR="00F04944" w:rsidRDefault="00F04944">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83431"/>
    <w:multiLevelType w:val="multilevel"/>
    <w:tmpl w:val="FB0CBB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A53B2"/>
    <w:multiLevelType w:val="multilevel"/>
    <w:tmpl w:val="119E2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3869DB"/>
    <w:multiLevelType w:val="multilevel"/>
    <w:tmpl w:val="A888D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F13F30"/>
    <w:multiLevelType w:val="hybridMultilevel"/>
    <w:tmpl w:val="BF6C487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992C3D"/>
    <w:multiLevelType w:val="hybridMultilevel"/>
    <w:tmpl w:val="C6C89DEA"/>
    <w:lvl w:ilvl="0" w:tplc="04090015">
      <w:start w:val="1"/>
      <w:numFmt w:val="upperLetter"/>
      <w:lvlText w:val="%1."/>
      <w:lvlJc w:val="left"/>
      <w:pPr>
        <w:ind w:left="1080" w:hanging="360"/>
      </w:p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BAC3AC7"/>
    <w:multiLevelType w:val="multilevel"/>
    <w:tmpl w:val="3AF2CB1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FE1E8F"/>
    <w:multiLevelType w:val="multilevel"/>
    <w:tmpl w:val="F1583D3A"/>
    <w:lvl w:ilvl="0">
      <w:start w:val="1"/>
      <w:numFmt w:val="decimal"/>
      <w:lvlText w:val="%1."/>
      <w:lvlJc w:val="left"/>
      <w:pPr>
        <w:ind w:left="720" w:hanging="360"/>
      </w:pPr>
      <w:rPr>
        <w:rFonts w:hint="default"/>
        <w:color w:val="000000" w:themeColor="text1"/>
        <w:sz w:val="18"/>
        <w:szCs w:val="1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15:restartNumberingAfterBreak="0">
    <w:nsid w:val="1DF62B04"/>
    <w:multiLevelType w:val="multilevel"/>
    <w:tmpl w:val="BFD26C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8"/>
      </w:rPr>
    </w:lvl>
    <w:lvl w:ilvl="2">
      <w:numFmt w:val="decimal"/>
      <w:lvlText w:val=""/>
      <w:lvlJc w:val="left"/>
      <w:rPr>
        <w:rFonts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427186C"/>
    <w:multiLevelType w:val="multilevel"/>
    <w:tmpl w:val="28E06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1EA0D85"/>
    <w:multiLevelType w:val="multilevel"/>
    <w:tmpl w:val="C35C2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8B24E1E"/>
    <w:multiLevelType w:val="multilevel"/>
    <w:tmpl w:val="4926C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D076F97"/>
    <w:multiLevelType w:val="multilevel"/>
    <w:tmpl w:val="6BD8A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D257822"/>
    <w:multiLevelType w:val="multilevel"/>
    <w:tmpl w:val="F1583D3A"/>
    <w:lvl w:ilvl="0">
      <w:start w:val="1"/>
      <w:numFmt w:val="decimal"/>
      <w:lvlText w:val="%1."/>
      <w:lvlJc w:val="left"/>
      <w:pPr>
        <w:ind w:left="720" w:hanging="360"/>
      </w:pPr>
      <w:rPr>
        <w:rFonts w:hint="default"/>
        <w:color w:val="000000" w:themeColor="text1"/>
        <w:sz w:val="18"/>
        <w:szCs w:val="1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15:restartNumberingAfterBreak="0">
    <w:nsid w:val="3DCD2DB0"/>
    <w:multiLevelType w:val="multilevel"/>
    <w:tmpl w:val="9EB2BE68"/>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2306957"/>
    <w:multiLevelType w:val="multilevel"/>
    <w:tmpl w:val="E0C44EB2"/>
    <w:lvl w:ilvl="0">
      <w:start w:val="1"/>
      <w:numFmt w:val="bullet"/>
      <w:lvlText w:val=""/>
      <w:lvlJc w:val="left"/>
      <w:rPr>
        <w:rFonts w:ascii="Symbol" w:hAnsi="Symbol" w:hint="default"/>
        <w:sz w:val="18"/>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33747BF"/>
    <w:multiLevelType w:val="multilevel"/>
    <w:tmpl w:val="79320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34C0A5B"/>
    <w:multiLevelType w:val="multilevel"/>
    <w:tmpl w:val="DF5A4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4D97F63"/>
    <w:multiLevelType w:val="multilevel"/>
    <w:tmpl w:val="9EB2BE68"/>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57736F1"/>
    <w:multiLevelType w:val="multilevel"/>
    <w:tmpl w:val="FD8EF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57C5C73"/>
    <w:multiLevelType w:val="multilevel"/>
    <w:tmpl w:val="C7D4A2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B90B73"/>
    <w:multiLevelType w:val="multilevel"/>
    <w:tmpl w:val="CEAE8A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sz w:val="18"/>
      </w:rPr>
    </w:lvl>
    <w:lvl w:ilvl="2">
      <w:numFmt w:val="decimal"/>
      <w:lvlText w:val=""/>
      <w:lvlJc w:val="left"/>
      <w:rPr>
        <w:rFonts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6C00114"/>
    <w:multiLevelType w:val="multilevel"/>
    <w:tmpl w:val="3B22C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E6F424A"/>
    <w:multiLevelType w:val="multilevel"/>
    <w:tmpl w:val="C9EE2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12E1164"/>
    <w:multiLevelType w:val="multilevel"/>
    <w:tmpl w:val="9B0248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135199D"/>
    <w:multiLevelType w:val="multilevel"/>
    <w:tmpl w:val="BFD26C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34A15C9"/>
    <w:multiLevelType w:val="multilevel"/>
    <w:tmpl w:val="9EB2BE68"/>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35954E8"/>
    <w:multiLevelType w:val="multilevel"/>
    <w:tmpl w:val="1250FD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5653E9F"/>
    <w:multiLevelType w:val="multilevel"/>
    <w:tmpl w:val="53A44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9F857BA"/>
    <w:multiLevelType w:val="multilevel"/>
    <w:tmpl w:val="7CFC3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46776B"/>
    <w:multiLevelType w:val="multilevel"/>
    <w:tmpl w:val="2A9AD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252280D"/>
    <w:multiLevelType w:val="hybridMultilevel"/>
    <w:tmpl w:val="B99C0D76"/>
    <w:lvl w:ilvl="0" w:tplc="BBC875D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201871"/>
    <w:multiLevelType w:val="multilevel"/>
    <w:tmpl w:val="C17A1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3DD67B1"/>
    <w:multiLevelType w:val="hybridMultilevel"/>
    <w:tmpl w:val="5B6C9D2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46B33F4"/>
    <w:multiLevelType w:val="multilevel"/>
    <w:tmpl w:val="C81094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7107E7"/>
    <w:multiLevelType w:val="multilevel"/>
    <w:tmpl w:val="1812F3DE"/>
    <w:lvl w:ilvl="0">
      <w:numFmt w:val="decimal"/>
      <w:lvlText w:val=""/>
      <w:lvlJc w:val="left"/>
    </w:lvl>
    <w:lvl w:ilvl="1">
      <w:start w:val="1"/>
      <w:numFmt w:val="bullet"/>
      <w:lvlText w:val="o"/>
      <w:lvlJc w:val="left"/>
      <w:pPr>
        <w:ind w:left="1080" w:hanging="360"/>
      </w:pPr>
      <w:rPr>
        <w:rFonts w:ascii="Courier New" w:hAnsi="Courier New" w:cs="Courier New"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892A0D"/>
    <w:multiLevelType w:val="multilevel"/>
    <w:tmpl w:val="BFD26C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8"/>
      </w:rPr>
    </w:lvl>
    <w:lvl w:ilvl="2">
      <w:numFmt w:val="decimal"/>
      <w:lvlText w:val=""/>
      <w:lvlJc w:val="left"/>
      <w:rPr>
        <w:rFonts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C3299A"/>
    <w:multiLevelType w:val="hybridMultilevel"/>
    <w:tmpl w:val="56DEF488"/>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E784117"/>
    <w:multiLevelType w:val="hybridMultilevel"/>
    <w:tmpl w:val="89FE548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9C166D"/>
    <w:multiLevelType w:val="multilevel"/>
    <w:tmpl w:val="E0C44EB2"/>
    <w:lvl w:ilvl="0">
      <w:start w:val="1"/>
      <w:numFmt w:val="bullet"/>
      <w:lvlText w:val=""/>
      <w:lvlJc w:val="left"/>
      <w:rPr>
        <w:rFonts w:ascii="Symbol" w:hAnsi="Symbol" w:hint="default"/>
        <w:sz w:val="18"/>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3111973"/>
    <w:multiLevelType w:val="multilevel"/>
    <w:tmpl w:val="1812F3DE"/>
    <w:lvl w:ilvl="0">
      <w:numFmt w:val="decimal"/>
      <w:lvlText w:val=""/>
      <w:lvlJc w:val="left"/>
    </w:lvl>
    <w:lvl w:ilvl="1">
      <w:start w:val="1"/>
      <w:numFmt w:val="bullet"/>
      <w:lvlText w:val="o"/>
      <w:lvlJc w:val="left"/>
      <w:pPr>
        <w:ind w:left="1080" w:hanging="360"/>
      </w:pPr>
      <w:rPr>
        <w:rFonts w:ascii="Courier New" w:hAnsi="Courier New" w:cs="Courier New"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4E1FFE"/>
    <w:multiLevelType w:val="multilevel"/>
    <w:tmpl w:val="F8D6A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965D23"/>
    <w:multiLevelType w:val="multilevel"/>
    <w:tmpl w:val="AB36E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B661A9"/>
    <w:multiLevelType w:val="multilevel"/>
    <w:tmpl w:val="B77698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E02BF8"/>
    <w:multiLevelType w:val="multilevel"/>
    <w:tmpl w:val="2042E4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BB2782"/>
    <w:multiLevelType w:val="multilevel"/>
    <w:tmpl w:val="B8900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2"/>
  </w:num>
  <w:num w:numId="3">
    <w:abstractNumId w:val="18"/>
  </w:num>
  <w:num w:numId="4">
    <w:abstractNumId w:val="27"/>
  </w:num>
  <w:num w:numId="5">
    <w:abstractNumId w:val="13"/>
  </w:num>
  <w:num w:numId="6">
    <w:abstractNumId w:val="1"/>
  </w:num>
  <w:num w:numId="7">
    <w:abstractNumId w:val="28"/>
  </w:num>
  <w:num w:numId="8">
    <w:abstractNumId w:val="10"/>
  </w:num>
  <w:num w:numId="9">
    <w:abstractNumId w:val="11"/>
  </w:num>
  <w:num w:numId="10">
    <w:abstractNumId w:val="29"/>
  </w:num>
  <w:num w:numId="11">
    <w:abstractNumId w:val="33"/>
  </w:num>
  <w:num w:numId="12">
    <w:abstractNumId w:val="35"/>
  </w:num>
  <w:num w:numId="13">
    <w:abstractNumId w:val="0"/>
  </w:num>
  <w:num w:numId="14">
    <w:abstractNumId w:val="12"/>
  </w:num>
  <w:num w:numId="15">
    <w:abstractNumId w:val="16"/>
  </w:num>
  <w:num w:numId="16">
    <w:abstractNumId w:val="24"/>
  </w:num>
  <w:num w:numId="17">
    <w:abstractNumId w:val="21"/>
  </w:num>
  <w:num w:numId="18">
    <w:abstractNumId w:val="42"/>
  </w:num>
  <w:num w:numId="19">
    <w:abstractNumId w:val="15"/>
  </w:num>
  <w:num w:numId="20">
    <w:abstractNumId w:val="2"/>
  </w:num>
  <w:num w:numId="21">
    <w:abstractNumId w:val="46"/>
  </w:num>
  <w:num w:numId="22">
    <w:abstractNumId w:val="45"/>
  </w:num>
  <w:num w:numId="23">
    <w:abstractNumId w:val="44"/>
  </w:num>
  <w:num w:numId="24">
    <w:abstractNumId w:val="9"/>
  </w:num>
  <w:num w:numId="25">
    <w:abstractNumId w:val="5"/>
  </w:num>
  <w:num w:numId="26">
    <w:abstractNumId w:val="31"/>
  </w:num>
  <w:num w:numId="27">
    <w:abstractNumId w:val="8"/>
  </w:num>
  <w:num w:numId="28">
    <w:abstractNumId w:val="30"/>
  </w:num>
  <w:num w:numId="29">
    <w:abstractNumId w:val="43"/>
  </w:num>
  <w:num w:numId="30">
    <w:abstractNumId w:val="40"/>
  </w:num>
  <w:num w:numId="31">
    <w:abstractNumId w:val="19"/>
  </w:num>
  <w:num w:numId="32">
    <w:abstractNumId w:val="37"/>
  </w:num>
  <w:num w:numId="33">
    <w:abstractNumId w:val="7"/>
  </w:num>
  <w:num w:numId="34">
    <w:abstractNumId w:val="36"/>
  </w:num>
  <w:num w:numId="35">
    <w:abstractNumId w:val="25"/>
  </w:num>
  <w:num w:numId="36">
    <w:abstractNumId w:val="41"/>
  </w:num>
  <w:num w:numId="37">
    <w:abstractNumId w:val="17"/>
  </w:num>
  <w:num w:numId="38">
    <w:abstractNumId w:val="34"/>
  </w:num>
  <w:num w:numId="39">
    <w:abstractNumId w:val="32"/>
  </w:num>
  <w:num w:numId="40">
    <w:abstractNumId w:val="6"/>
  </w:num>
  <w:num w:numId="41">
    <w:abstractNumId w:val="3"/>
  </w:num>
  <w:num w:numId="42">
    <w:abstractNumId w:val="38"/>
  </w:num>
  <w:num w:numId="43">
    <w:abstractNumId w:val="4"/>
  </w:num>
  <w:num w:numId="44">
    <w:abstractNumId w:val="39"/>
  </w:num>
  <w:num w:numId="45">
    <w:abstractNumId w:val="14"/>
  </w:num>
  <w:num w:numId="46">
    <w:abstractNumId w:val="26"/>
  </w:num>
  <w:num w:numId="47">
    <w:abstractNumId w:val="20"/>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Qeq8fLohTpap3u7jZR2ff4gSAvCgcqAwQekZwG+fbYAcffALvdfRW5cCUvguIFUtNWR1rWXqphWZuL/fYk0IA==" w:salt="4qsEkMF1YBBHsOJMw0InA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0BCD"/>
    <w:rsid w:val="00040D1B"/>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3CF9"/>
    <w:rsid w:val="000C5754"/>
    <w:rsid w:val="000C75D7"/>
    <w:rsid w:val="000D1D3E"/>
    <w:rsid w:val="000D21C9"/>
    <w:rsid w:val="000D27A2"/>
    <w:rsid w:val="000D3C19"/>
    <w:rsid w:val="000D618C"/>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E24"/>
    <w:rsid w:val="00113E08"/>
    <w:rsid w:val="00117141"/>
    <w:rsid w:val="00120392"/>
    <w:rsid w:val="0012093E"/>
    <w:rsid w:val="001218B6"/>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2DB4"/>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0EAB"/>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5D8A"/>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589D"/>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6BF2"/>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3A57"/>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641B"/>
    <w:rsid w:val="00541641"/>
    <w:rsid w:val="00541F4D"/>
    <w:rsid w:val="005427AD"/>
    <w:rsid w:val="00545BEE"/>
    <w:rsid w:val="00546F23"/>
    <w:rsid w:val="0055035A"/>
    <w:rsid w:val="00550472"/>
    <w:rsid w:val="00551532"/>
    <w:rsid w:val="00552E90"/>
    <w:rsid w:val="00553850"/>
    <w:rsid w:val="00554DCF"/>
    <w:rsid w:val="00555231"/>
    <w:rsid w:val="00555727"/>
    <w:rsid w:val="00561A19"/>
    <w:rsid w:val="005622C1"/>
    <w:rsid w:val="005627F5"/>
    <w:rsid w:val="00562C45"/>
    <w:rsid w:val="00562F36"/>
    <w:rsid w:val="005640B4"/>
    <w:rsid w:val="00570832"/>
    <w:rsid w:val="00570DA6"/>
    <w:rsid w:val="00570FD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2C4F"/>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1D8"/>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1C94"/>
    <w:rsid w:val="007D272B"/>
    <w:rsid w:val="007D4890"/>
    <w:rsid w:val="007D4C18"/>
    <w:rsid w:val="007D5CAC"/>
    <w:rsid w:val="007D7CD1"/>
    <w:rsid w:val="007E0DD3"/>
    <w:rsid w:val="007E479F"/>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1BBC"/>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13E"/>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6315"/>
    <w:rsid w:val="00A50954"/>
    <w:rsid w:val="00A532D9"/>
    <w:rsid w:val="00A61FBC"/>
    <w:rsid w:val="00A628E2"/>
    <w:rsid w:val="00A634E2"/>
    <w:rsid w:val="00A636F7"/>
    <w:rsid w:val="00A73034"/>
    <w:rsid w:val="00A73516"/>
    <w:rsid w:val="00A7516B"/>
    <w:rsid w:val="00A7616C"/>
    <w:rsid w:val="00A76ABA"/>
    <w:rsid w:val="00A804A3"/>
    <w:rsid w:val="00A84B44"/>
    <w:rsid w:val="00A871C4"/>
    <w:rsid w:val="00A87DA7"/>
    <w:rsid w:val="00A94848"/>
    <w:rsid w:val="00A955C5"/>
    <w:rsid w:val="00AA0F7C"/>
    <w:rsid w:val="00AA10D4"/>
    <w:rsid w:val="00AA5218"/>
    <w:rsid w:val="00AA68B7"/>
    <w:rsid w:val="00AA6FC6"/>
    <w:rsid w:val="00AB4638"/>
    <w:rsid w:val="00AB6C92"/>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193"/>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3F22"/>
    <w:rsid w:val="00BF632F"/>
    <w:rsid w:val="00BF6839"/>
    <w:rsid w:val="00BF7E38"/>
    <w:rsid w:val="00C00003"/>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7599"/>
    <w:rsid w:val="00C71503"/>
    <w:rsid w:val="00C72246"/>
    <w:rsid w:val="00C84FB1"/>
    <w:rsid w:val="00C851BB"/>
    <w:rsid w:val="00C8562F"/>
    <w:rsid w:val="00C8696C"/>
    <w:rsid w:val="00C90975"/>
    <w:rsid w:val="00C91DBE"/>
    <w:rsid w:val="00C91FE3"/>
    <w:rsid w:val="00C93EF3"/>
    <w:rsid w:val="00C94459"/>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661"/>
    <w:rsid w:val="00D017D4"/>
    <w:rsid w:val="00D01F00"/>
    <w:rsid w:val="00D01FC1"/>
    <w:rsid w:val="00D033D4"/>
    <w:rsid w:val="00D11F09"/>
    <w:rsid w:val="00D14695"/>
    <w:rsid w:val="00D16C4B"/>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0512"/>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5DED"/>
    <w:rsid w:val="00E56778"/>
    <w:rsid w:val="00E56A30"/>
    <w:rsid w:val="00E57AB5"/>
    <w:rsid w:val="00E60A07"/>
    <w:rsid w:val="00E6127A"/>
    <w:rsid w:val="00E634B9"/>
    <w:rsid w:val="00E644EB"/>
    <w:rsid w:val="00E66F9C"/>
    <w:rsid w:val="00E67D04"/>
    <w:rsid w:val="00E72216"/>
    <w:rsid w:val="00E72EF1"/>
    <w:rsid w:val="00E72FC8"/>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05D"/>
    <w:rsid w:val="00EF2E4A"/>
    <w:rsid w:val="00EF4259"/>
    <w:rsid w:val="00EF7649"/>
    <w:rsid w:val="00F026F4"/>
    <w:rsid w:val="00F0385D"/>
    <w:rsid w:val="00F04120"/>
    <w:rsid w:val="00F04581"/>
    <w:rsid w:val="00F04944"/>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1C27"/>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23DA"/>
    <w:rsid w:val="00FC3D7A"/>
    <w:rsid w:val="00FC4174"/>
    <w:rsid w:val="00FC7A0E"/>
    <w:rsid w:val="00FC7FDC"/>
    <w:rsid w:val="00FD0417"/>
    <w:rsid w:val="00FD0865"/>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pn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2.xml"/><Relationship Id="rId149"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pn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150"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pn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go.microsoft.com/?linkid=9839207"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45856"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pn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0.0.2.32/"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yperlink" Target="http://www.microsoft.com/licensing/software-assurance/license-mobility.aspx" TargetMode="External"/><Relationship Id="rId148" Type="http://schemas.openxmlformats.org/officeDocument/2006/relationships/header" Target="header14.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0.0.2.25/"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icrosoft.com/en-us/Licensing/product-licensing/FAQ-product-licensing.aspx"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0.0.2.30/"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AC6160-07BD-4901-91C4-258FA23EB5F5}">
  <ds:schemaRefs>
    <ds:schemaRef ds:uri="http://schemas.openxmlformats.org/officeDocument/2006/bibliography"/>
  </ds:schemaRefs>
</ds:datastoreItem>
</file>

<file path=customXml/itemProps2.xml><?xml version="1.0" encoding="utf-8"?>
<ds:datastoreItem xmlns:ds="http://schemas.openxmlformats.org/officeDocument/2006/customXml" ds:itemID="{B0CFC7E4-FA67-4DF8-A24F-50565EF7E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91</Pages>
  <Words>93667</Words>
  <Characters>533903</Characters>
  <Application>Microsoft Office Word</Application>
  <DocSecurity>8</DocSecurity>
  <Lines>4449</Lines>
  <Paragraphs>1252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2015-07-02T18:38:00Z</dcterms:created>
  <dcterms:modified xsi:type="dcterms:W3CDTF">2015-07-02T18:38:00Z</dcterms:modified>
</cp:coreProperties>
</file>